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E17" w:rsidRDefault="00586E17">
      <w:pPr>
        <w:pStyle w:val="af"/>
        <w:spacing w:line="360" w:lineRule="auto"/>
        <w:jc w:val="both"/>
        <w:rPr>
          <w:rFonts w:eastAsia="黑体"/>
          <w:bCs/>
          <w:sz w:val="44"/>
          <w:szCs w:val="44"/>
        </w:rPr>
      </w:pPr>
    </w:p>
    <w:p w:rsidR="00586E17" w:rsidRDefault="00E2192B">
      <w:pPr>
        <w:spacing w:line="360" w:lineRule="auto"/>
        <w:jc w:val="center"/>
        <w:rPr>
          <w:rFonts w:ascii="仿宋_GB2312" w:eastAsia="仿宋_GB2312" w:hAnsi="宋体"/>
          <w:b/>
          <w:sz w:val="44"/>
          <w:szCs w:val="44"/>
        </w:rPr>
      </w:pPr>
      <w:r>
        <w:rPr>
          <w:rFonts w:ascii="仿宋_GB2312" w:eastAsia="仿宋_GB2312" w:hAnsi="宋体" w:hint="eastAsia"/>
          <w:b/>
          <w:sz w:val="44"/>
          <w:szCs w:val="44"/>
        </w:rPr>
        <w:t>杭州临江环境能源有限公司</w:t>
      </w:r>
    </w:p>
    <w:p w:rsidR="00586E17" w:rsidRDefault="00E2192B">
      <w:pPr>
        <w:spacing w:line="360" w:lineRule="auto"/>
        <w:jc w:val="center"/>
        <w:rPr>
          <w:rFonts w:ascii="仿宋_GB2312" w:eastAsia="仿宋_GB2312"/>
          <w:b/>
          <w:sz w:val="44"/>
          <w:szCs w:val="44"/>
        </w:rPr>
      </w:pPr>
      <w:r>
        <w:rPr>
          <w:rFonts w:ascii="仿宋_GB2312" w:eastAsia="仿宋_GB2312" w:hAnsi="宋体" w:hint="eastAsia"/>
          <w:b/>
          <w:sz w:val="44"/>
          <w:szCs w:val="44"/>
        </w:rPr>
        <w:t>招标文件</w:t>
      </w:r>
    </w:p>
    <w:p w:rsidR="00586E17" w:rsidRDefault="00586E17">
      <w:pPr>
        <w:spacing w:line="360" w:lineRule="auto"/>
        <w:jc w:val="center"/>
        <w:rPr>
          <w:rFonts w:ascii="仿宋_GB2312" w:eastAsia="楷体_GB2312" w:hAnsi="宋体"/>
          <w:b/>
          <w:sz w:val="72"/>
          <w:szCs w:val="72"/>
        </w:rPr>
      </w:pPr>
    </w:p>
    <w:p w:rsidR="00586E17" w:rsidRDefault="00586E17">
      <w:pPr>
        <w:spacing w:line="360" w:lineRule="auto"/>
        <w:jc w:val="center"/>
        <w:rPr>
          <w:rFonts w:ascii="仿宋_GB2312" w:eastAsia="楷体_GB2312" w:hAnsi="宋体"/>
          <w:b/>
          <w:sz w:val="72"/>
          <w:szCs w:val="72"/>
        </w:rPr>
      </w:pPr>
    </w:p>
    <w:p w:rsidR="00586E17" w:rsidRDefault="00586E17">
      <w:pPr>
        <w:spacing w:line="360" w:lineRule="auto"/>
        <w:rPr>
          <w:rFonts w:eastAsia="仿宋_GB2312"/>
          <w:sz w:val="32"/>
          <w:szCs w:val="36"/>
        </w:rPr>
      </w:pPr>
    </w:p>
    <w:p w:rsidR="00586E17" w:rsidRDefault="00E2192B">
      <w:pPr>
        <w:spacing w:line="360" w:lineRule="auto"/>
        <w:jc w:val="center"/>
        <w:rPr>
          <w:rFonts w:ascii="仿宋_GB2312" w:eastAsia="仿宋_GB2312"/>
          <w:sz w:val="32"/>
          <w:szCs w:val="32"/>
        </w:rPr>
      </w:pPr>
      <w:r>
        <w:rPr>
          <w:rFonts w:ascii="仿宋_GB2312" w:eastAsia="仿宋_GB2312" w:hAnsi="宋体" w:hint="eastAsia"/>
          <w:sz w:val="32"/>
          <w:szCs w:val="32"/>
        </w:rPr>
        <w:t>招标</w:t>
      </w:r>
      <w:r>
        <w:rPr>
          <w:rFonts w:ascii="仿宋_GB2312" w:eastAsia="仿宋_GB2312" w:hAnsi="宋体"/>
          <w:sz w:val="32"/>
          <w:szCs w:val="32"/>
        </w:rPr>
        <w:t>编号：</w:t>
      </w:r>
      <w:r w:rsidR="009373EA">
        <w:rPr>
          <w:rFonts w:ascii="仿宋_GB2312" w:eastAsia="仿宋_GB2312" w:hAnsi="宋体" w:hint="eastAsia"/>
          <w:sz w:val="32"/>
          <w:szCs w:val="32"/>
        </w:rPr>
        <w:t>202105003</w:t>
      </w:r>
    </w:p>
    <w:p w:rsidR="00586E17" w:rsidRDefault="00E2192B">
      <w:pPr>
        <w:spacing w:line="360" w:lineRule="auto"/>
        <w:jc w:val="center"/>
        <w:rPr>
          <w:rFonts w:ascii="仿宋_GB2312" w:eastAsia="仿宋_GB2312"/>
          <w:sz w:val="32"/>
          <w:szCs w:val="32"/>
          <w:u w:val="single"/>
        </w:rPr>
      </w:pPr>
      <w:bookmarkStart w:id="0" w:name="OLE_LINK52"/>
      <w:bookmarkStart w:id="1" w:name="OLE_LINK53"/>
      <w:r>
        <w:rPr>
          <w:rFonts w:ascii="仿宋_GB2312" w:eastAsia="仿宋_GB2312" w:hAnsi="宋体" w:hint="eastAsia"/>
          <w:sz w:val="32"/>
          <w:szCs w:val="32"/>
        </w:rPr>
        <w:t>项目名称：</w:t>
      </w:r>
      <w:bookmarkEnd w:id="0"/>
      <w:bookmarkEnd w:id="1"/>
      <w:r>
        <w:rPr>
          <w:rFonts w:ascii="仿宋_GB2312" w:eastAsia="仿宋_GB2312" w:hAnsi="宋体" w:hint="eastAsia"/>
          <w:sz w:val="32"/>
          <w:szCs w:val="32"/>
          <w:u w:val="single"/>
        </w:rPr>
        <w:t>2021年食堂物资配送</w:t>
      </w:r>
      <w:r>
        <w:rPr>
          <w:rFonts w:ascii="仿宋_GB2312" w:eastAsia="仿宋_GB2312" w:hint="eastAsia"/>
          <w:sz w:val="32"/>
          <w:szCs w:val="32"/>
          <w:u w:val="single"/>
        </w:rPr>
        <w:t>采购项目</w:t>
      </w:r>
    </w:p>
    <w:p w:rsidR="00586E17" w:rsidRDefault="00586E17">
      <w:pPr>
        <w:spacing w:line="360" w:lineRule="auto"/>
        <w:rPr>
          <w:rFonts w:ascii="仿宋_GB2312" w:eastAsia="仿宋_GB2312"/>
          <w:sz w:val="32"/>
          <w:szCs w:val="32"/>
          <w:u w:val="single"/>
        </w:rPr>
      </w:pPr>
    </w:p>
    <w:p w:rsidR="00586E17" w:rsidRDefault="00E2192B">
      <w:pPr>
        <w:snapToGrid w:val="0"/>
        <w:spacing w:line="360" w:lineRule="auto"/>
        <w:jc w:val="center"/>
        <w:rPr>
          <w:rFonts w:ascii="仿宋_GB2312" w:eastAsia="仿宋_GB2312" w:hAnsi="宋体"/>
          <w:sz w:val="32"/>
          <w:szCs w:val="32"/>
        </w:rPr>
      </w:pPr>
      <w:r>
        <w:rPr>
          <w:rFonts w:ascii="仿宋_GB2312" w:eastAsia="仿宋_GB2312" w:hAnsi="宋体" w:hint="eastAsia"/>
          <w:sz w:val="32"/>
          <w:szCs w:val="32"/>
        </w:rPr>
        <w:t>招标人：杭州临江环境能源有限公司</w:t>
      </w:r>
    </w:p>
    <w:p w:rsidR="00586E17" w:rsidRDefault="00E2192B">
      <w:pPr>
        <w:spacing w:line="360" w:lineRule="auto"/>
        <w:jc w:val="center"/>
        <w:rPr>
          <w:sz w:val="84"/>
        </w:rPr>
      </w:pPr>
      <w:r>
        <w:rPr>
          <w:rFonts w:ascii="仿宋_GB2312" w:eastAsia="仿宋_GB2312" w:hAnsi="宋体" w:hint="eastAsia"/>
          <w:sz w:val="32"/>
          <w:szCs w:val="32"/>
        </w:rPr>
        <w:t>二○二一年五月</w:t>
      </w:r>
    </w:p>
    <w:p w:rsidR="00586E17" w:rsidRDefault="00E2192B">
      <w:pPr>
        <w:spacing w:line="360" w:lineRule="auto"/>
        <w:jc w:val="center"/>
        <w:rPr>
          <w:rFonts w:asciiTheme="minorEastAsia" w:eastAsiaTheme="minorEastAsia" w:hAnsiTheme="minorEastAsia"/>
          <w:b/>
          <w:sz w:val="36"/>
          <w:szCs w:val="36"/>
        </w:rPr>
      </w:pPr>
      <w:r>
        <w:rPr>
          <w:rFonts w:eastAsia="仿宋_GB2312"/>
          <w:bCs/>
          <w:szCs w:val="28"/>
        </w:rPr>
        <w:br w:type="page"/>
      </w:r>
      <w:bookmarkStart w:id="2" w:name="_Toc91899869"/>
      <w:r>
        <w:rPr>
          <w:rFonts w:asciiTheme="minorEastAsia" w:eastAsiaTheme="minorEastAsia" w:hAnsiTheme="minorEastAsia" w:hint="eastAsia"/>
          <w:b/>
          <w:sz w:val="36"/>
          <w:szCs w:val="36"/>
        </w:rPr>
        <w:lastRenderedPageBreak/>
        <w:t>目录</w:t>
      </w:r>
    </w:p>
    <w:p w:rsidR="00586E17" w:rsidRDefault="00467906">
      <w:pPr>
        <w:pStyle w:val="10"/>
        <w:tabs>
          <w:tab w:val="right" w:leader="dot" w:pos="8296"/>
        </w:tabs>
        <w:spacing w:line="360" w:lineRule="auto"/>
        <w:rPr>
          <w:rFonts w:ascii="仿宋_GB2312" w:eastAsia="仿宋_GB2312" w:hAnsiTheme="minorHAnsi" w:cstheme="minorBidi"/>
          <w:sz w:val="21"/>
          <w:szCs w:val="22"/>
        </w:rPr>
      </w:pPr>
      <w:r>
        <w:rPr>
          <w:rFonts w:ascii="仿宋_GB2312" w:eastAsia="仿宋_GB2312" w:hint="eastAsia"/>
        </w:rPr>
        <w:fldChar w:fldCharType="begin"/>
      </w:r>
      <w:r w:rsidR="00E2192B">
        <w:rPr>
          <w:rFonts w:ascii="仿宋_GB2312" w:eastAsia="仿宋_GB2312" w:hint="eastAsia"/>
        </w:rPr>
        <w:instrText xml:space="preserve"> TOC \o "1-2" \h \z \u </w:instrText>
      </w:r>
      <w:r>
        <w:rPr>
          <w:rFonts w:ascii="仿宋_GB2312" w:eastAsia="仿宋_GB2312" w:hint="eastAsia"/>
        </w:rPr>
        <w:fldChar w:fldCharType="separate"/>
      </w:r>
      <w:hyperlink r:id="rId9" w:anchor="_Toc56770296" w:history="1">
        <w:r w:rsidR="00E2192B">
          <w:rPr>
            <w:rStyle w:val="af5"/>
            <w:rFonts w:ascii="仿宋_GB2312" w:eastAsia="仿宋_GB2312" w:hAnsi="ˎ̥" w:hint="eastAsia"/>
          </w:rPr>
          <w:t>第一部分 招标公告</w:t>
        </w:r>
        <w:r w:rsidR="00E2192B">
          <w:rPr>
            <w:rStyle w:val="af5"/>
            <w:rFonts w:ascii="仿宋_GB2312" w:eastAsia="仿宋_GB2312" w:hint="eastAsia"/>
          </w:rPr>
          <w:tab/>
        </w:r>
        <w:r>
          <w:rPr>
            <w:rStyle w:val="af5"/>
            <w:rFonts w:ascii="仿宋_GB2312" w:eastAsia="仿宋_GB2312" w:hint="eastAsia"/>
          </w:rPr>
          <w:fldChar w:fldCharType="begin"/>
        </w:r>
        <w:r w:rsidR="00E2192B">
          <w:rPr>
            <w:rStyle w:val="af5"/>
            <w:rFonts w:ascii="仿宋_GB2312" w:eastAsia="仿宋_GB2312" w:hint="eastAsia"/>
          </w:rPr>
          <w:instrText xml:space="preserve"> PAGEREF _Toc56770296 \h </w:instrText>
        </w:r>
        <w:r>
          <w:rPr>
            <w:rStyle w:val="af5"/>
            <w:rFonts w:ascii="仿宋_GB2312" w:eastAsia="仿宋_GB2312" w:hint="eastAsia"/>
          </w:rPr>
        </w:r>
        <w:r>
          <w:rPr>
            <w:rStyle w:val="af5"/>
            <w:rFonts w:ascii="仿宋_GB2312" w:eastAsia="仿宋_GB2312" w:hint="eastAsia"/>
          </w:rPr>
          <w:fldChar w:fldCharType="separate"/>
        </w:r>
        <w:r w:rsidR="00E2192B">
          <w:rPr>
            <w:rStyle w:val="af5"/>
            <w:rFonts w:ascii="仿宋_GB2312" w:eastAsia="仿宋_GB2312" w:hint="eastAsia"/>
          </w:rPr>
          <w:t>3</w:t>
        </w:r>
        <w:r>
          <w:rPr>
            <w:rStyle w:val="af5"/>
            <w:rFonts w:ascii="仿宋_GB2312" w:eastAsia="仿宋_GB2312" w:hint="eastAsia"/>
          </w:rPr>
          <w:fldChar w:fldCharType="end"/>
        </w:r>
      </w:hyperlink>
    </w:p>
    <w:p w:rsidR="00586E17" w:rsidRDefault="00467906">
      <w:pPr>
        <w:pStyle w:val="10"/>
        <w:tabs>
          <w:tab w:val="right" w:leader="dot" w:pos="8296"/>
        </w:tabs>
        <w:spacing w:line="360" w:lineRule="auto"/>
        <w:rPr>
          <w:rFonts w:ascii="仿宋_GB2312" w:eastAsia="仿宋_GB2312" w:hAnsiTheme="minorHAnsi" w:cstheme="minorBidi"/>
          <w:sz w:val="21"/>
          <w:szCs w:val="22"/>
        </w:rPr>
      </w:pPr>
      <w:hyperlink r:id="rId10" w:anchor="_Toc56770297" w:history="1">
        <w:r w:rsidR="00E2192B">
          <w:rPr>
            <w:rStyle w:val="af5"/>
            <w:rFonts w:ascii="仿宋_GB2312" w:eastAsia="仿宋_GB2312" w:hAnsi="ˎ̥" w:hint="eastAsia"/>
          </w:rPr>
          <w:t>第二部分 投标人须知</w:t>
        </w:r>
        <w:r w:rsidR="00E2192B">
          <w:rPr>
            <w:rStyle w:val="af5"/>
            <w:rFonts w:ascii="仿宋_GB2312" w:eastAsia="仿宋_GB2312" w:hint="eastAsia"/>
          </w:rPr>
          <w:tab/>
        </w:r>
        <w:r>
          <w:rPr>
            <w:rStyle w:val="af5"/>
            <w:rFonts w:ascii="仿宋_GB2312" w:eastAsia="仿宋_GB2312" w:hint="eastAsia"/>
          </w:rPr>
          <w:fldChar w:fldCharType="begin"/>
        </w:r>
        <w:r w:rsidR="00E2192B">
          <w:rPr>
            <w:rStyle w:val="af5"/>
            <w:rFonts w:ascii="仿宋_GB2312" w:eastAsia="仿宋_GB2312" w:hint="eastAsia"/>
          </w:rPr>
          <w:instrText xml:space="preserve"> PAGEREF _Toc56770297 \h </w:instrText>
        </w:r>
        <w:r>
          <w:rPr>
            <w:rStyle w:val="af5"/>
            <w:rFonts w:ascii="仿宋_GB2312" w:eastAsia="仿宋_GB2312" w:hint="eastAsia"/>
          </w:rPr>
        </w:r>
        <w:r>
          <w:rPr>
            <w:rStyle w:val="af5"/>
            <w:rFonts w:ascii="仿宋_GB2312" w:eastAsia="仿宋_GB2312" w:hint="eastAsia"/>
          </w:rPr>
          <w:fldChar w:fldCharType="separate"/>
        </w:r>
        <w:r w:rsidR="00E2192B">
          <w:rPr>
            <w:rStyle w:val="af5"/>
            <w:rFonts w:ascii="仿宋_GB2312" w:eastAsia="仿宋_GB2312" w:hint="eastAsia"/>
          </w:rPr>
          <w:t>7</w:t>
        </w:r>
        <w:r>
          <w:rPr>
            <w:rStyle w:val="af5"/>
            <w:rFonts w:ascii="仿宋_GB2312" w:eastAsia="仿宋_GB2312" w:hint="eastAsia"/>
          </w:rPr>
          <w:fldChar w:fldCharType="end"/>
        </w:r>
      </w:hyperlink>
    </w:p>
    <w:p w:rsidR="00586E17" w:rsidRDefault="00467906">
      <w:pPr>
        <w:pStyle w:val="21"/>
        <w:tabs>
          <w:tab w:val="right" w:leader="dot" w:pos="8296"/>
        </w:tabs>
        <w:spacing w:line="360" w:lineRule="auto"/>
        <w:rPr>
          <w:rFonts w:ascii="仿宋_GB2312" w:eastAsia="仿宋_GB2312" w:hAnsiTheme="minorHAnsi" w:cstheme="minorBidi"/>
          <w:sz w:val="21"/>
          <w:szCs w:val="22"/>
        </w:rPr>
      </w:pPr>
      <w:hyperlink r:id="rId11" w:anchor="_Toc56770298" w:history="1">
        <w:r w:rsidR="00E2192B">
          <w:rPr>
            <w:rStyle w:val="af5"/>
            <w:rFonts w:ascii="仿宋_GB2312" w:eastAsia="仿宋_GB2312" w:hint="eastAsia"/>
          </w:rPr>
          <w:t>前 附 表</w:t>
        </w:r>
        <w:r w:rsidR="00E2192B">
          <w:rPr>
            <w:rStyle w:val="af5"/>
            <w:rFonts w:ascii="仿宋_GB2312" w:eastAsia="仿宋_GB2312" w:hint="eastAsia"/>
          </w:rPr>
          <w:tab/>
        </w:r>
        <w:r>
          <w:rPr>
            <w:rStyle w:val="af5"/>
            <w:rFonts w:ascii="仿宋_GB2312" w:eastAsia="仿宋_GB2312" w:hint="eastAsia"/>
          </w:rPr>
          <w:fldChar w:fldCharType="begin"/>
        </w:r>
        <w:r w:rsidR="00E2192B">
          <w:rPr>
            <w:rStyle w:val="af5"/>
            <w:rFonts w:ascii="仿宋_GB2312" w:eastAsia="仿宋_GB2312" w:hint="eastAsia"/>
          </w:rPr>
          <w:instrText xml:space="preserve"> PAGEREF _Toc56770298 \h </w:instrText>
        </w:r>
        <w:r>
          <w:rPr>
            <w:rStyle w:val="af5"/>
            <w:rFonts w:ascii="仿宋_GB2312" w:eastAsia="仿宋_GB2312" w:hint="eastAsia"/>
          </w:rPr>
        </w:r>
        <w:r>
          <w:rPr>
            <w:rStyle w:val="af5"/>
            <w:rFonts w:ascii="仿宋_GB2312" w:eastAsia="仿宋_GB2312" w:hint="eastAsia"/>
          </w:rPr>
          <w:fldChar w:fldCharType="separate"/>
        </w:r>
        <w:r w:rsidR="00E2192B">
          <w:rPr>
            <w:rStyle w:val="af5"/>
            <w:rFonts w:ascii="仿宋_GB2312" w:eastAsia="仿宋_GB2312" w:hint="eastAsia"/>
          </w:rPr>
          <w:t>7</w:t>
        </w:r>
        <w:r>
          <w:rPr>
            <w:rStyle w:val="af5"/>
            <w:rFonts w:ascii="仿宋_GB2312" w:eastAsia="仿宋_GB2312" w:hint="eastAsia"/>
          </w:rPr>
          <w:fldChar w:fldCharType="end"/>
        </w:r>
      </w:hyperlink>
    </w:p>
    <w:p w:rsidR="00586E17" w:rsidRDefault="00467906">
      <w:pPr>
        <w:pStyle w:val="21"/>
        <w:tabs>
          <w:tab w:val="right" w:leader="dot" w:pos="8296"/>
        </w:tabs>
        <w:spacing w:line="360" w:lineRule="auto"/>
        <w:rPr>
          <w:rFonts w:ascii="仿宋_GB2312" w:eastAsia="仿宋_GB2312" w:hAnsiTheme="minorHAnsi" w:cstheme="minorBidi"/>
          <w:sz w:val="21"/>
          <w:szCs w:val="22"/>
        </w:rPr>
      </w:pPr>
      <w:hyperlink r:id="rId12" w:anchor="_Toc56770299" w:history="1">
        <w:r w:rsidR="00E2192B">
          <w:rPr>
            <w:rStyle w:val="af5"/>
            <w:rFonts w:ascii="仿宋_GB2312" w:eastAsia="仿宋_GB2312" w:hint="eastAsia"/>
          </w:rPr>
          <w:t>一、总则</w:t>
        </w:r>
        <w:r w:rsidR="00E2192B">
          <w:rPr>
            <w:rStyle w:val="af5"/>
            <w:rFonts w:ascii="仿宋_GB2312" w:eastAsia="仿宋_GB2312" w:hint="eastAsia"/>
          </w:rPr>
          <w:tab/>
        </w:r>
        <w:r>
          <w:rPr>
            <w:rStyle w:val="af5"/>
            <w:rFonts w:ascii="仿宋_GB2312" w:eastAsia="仿宋_GB2312" w:hint="eastAsia"/>
          </w:rPr>
          <w:fldChar w:fldCharType="begin"/>
        </w:r>
        <w:r w:rsidR="00E2192B">
          <w:rPr>
            <w:rStyle w:val="af5"/>
            <w:rFonts w:ascii="仿宋_GB2312" w:eastAsia="仿宋_GB2312" w:hint="eastAsia"/>
          </w:rPr>
          <w:instrText xml:space="preserve"> PAGEREF _Toc56770299 \h </w:instrText>
        </w:r>
        <w:r>
          <w:rPr>
            <w:rStyle w:val="af5"/>
            <w:rFonts w:ascii="仿宋_GB2312" w:eastAsia="仿宋_GB2312" w:hint="eastAsia"/>
          </w:rPr>
        </w:r>
        <w:r>
          <w:rPr>
            <w:rStyle w:val="af5"/>
            <w:rFonts w:ascii="仿宋_GB2312" w:eastAsia="仿宋_GB2312" w:hint="eastAsia"/>
          </w:rPr>
          <w:fldChar w:fldCharType="separate"/>
        </w:r>
        <w:r w:rsidR="00E2192B">
          <w:rPr>
            <w:rStyle w:val="af5"/>
            <w:rFonts w:ascii="仿宋_GB2312" w:eastAsia="仿宋_GB2312" w:hint="eastAsia"/>
          </w:rPr>
          <w:t>8</w:t>
        </w:r>
        <w:r>
          <w:rPr>
            <w:rStyle w:val="af5"/>
            <w:rFonts w:ascii="仿宋_GB2312" w:eastAsia="仿宋_GB2312" w:hint="eastAsia"/>
          </w:rPr>
          <w:fldChar w:fldCharType="end"/>
        </w:r>
      </w:hyperlink>
    </w:p>
    <w:p w:rsidR="00586E17" w:rsidRDefault="00467906">
      <w:pPr>
        <w:pStyle w:val="21"/>
        <w:tabs>
          <w:tab w:val="right" w:leader="dot" w:pos="8296"/>
        </w:tabs>
        <w:spacing w:line="360" w:lineRule="auto"/>
        <w:rPr>
          <w:rFonts w:ascii="仿宋_GB2312" w:eastAsia="仿宋_GB2312" w:hAnsiTheme="minorHAnsi" w:cstheme="minorBidi"/>
          <w:sz w:val="21"/>
          <w:szCs w:val="22"/>
        </w:rPr>
      </w:pPr>
      <w:hyperlink r:id="rId13" w:anchor="_Toc56770300" w:history="1">
        <w:r w:rsidR="00E2192B">
          <w:rPr>
            <w:rStyle w:val="af5"/>
            <w:rFonts w:ascii="仿宋_GB2312" w:eastAsia="仿宋_GB2312" w:hint="eastAsia"/>
          </w:rPr>
          <w:t>二、招标文件</w:t>
        </w:r>
        <w:r w:rsidR="00E2192B">
          <w:rPr>
            <w:rStyle w:val="af5"/>
            <w:rFonts w:ascii="仿宋_GB2312" w:eastAsia="仿宋_GB2312" w:hint="eastAsia"/>
          </w:rPr>
          <w:tab/>
          <w:t>9</w:t>
        </w:r>
      </w:hyperlink>
    </w:p>
    <w:p w:rsidR="00586E17" w:rsidRDefault="00467906">
      <w:pPr>
        <w:pStyle w:val="21"/>
        <w:tabs>
          <w:tab w:val="right" w:leader="dot" w:pos="8296"/>
        </w:tabs>
        <w:spacing w:line="360" w:lineRule="auto"/>
        <w:rPr>
          <w:rFonts w:ascii="仿宋_GB2312" w:eastAsia="仿宋_GB2312" w:hAnsiTheme="minorHAnsi" w:cstheme="minorBidi"/>
          <w:sz w:val="21"/>
          <w:szCs w:val="22"/>
        </w:rPr>
      </w:pPr>
      <w:hyperlink r:id="rId14" w:anchor="_Toc56770301" w:history="1">
        <w:r w:rsidR="00E2192B">
          <w:rPr>
            <w:rStyle w:val="af5"/>
            <w:rFonts w:ascii="仿宋_GB2312" w:eastAsia="仿宋_GB2312" w:hint="eastAsia"/>
          </w:rPr>
          <w:t>三、投标文件的编制</w:t>
        </w:r>
        <w:r w:rsidR="00E2192B">
          <w:rPr>
            <w:rStyle w:val="af5"/>
            <w:rFonts w:ascii="仿宋_GB2312" w:eastAsia="仿宋_GB2312" w:hint="eastAsia"/>
          </w:rPr>
          <w:tab/>
          <w:t>1</w:t>
        </w:r>
      </w:hyperlink>
      <w:r w:rsidR="00E2192B">
        <w:rPr>
          <w:rFonts w:ascii="仿宋_GB2312" w:eastAsia="仿宋_GB2312" w:hint="eastAsia"/>
        </w:rPr>
        <w:t>0</w:t>
      </w:r>
    </w:p>
    <w:p w:rsidR="00586E17" w:rsidRDefault="00467906">
      <w:pPr>
        <w:pStyle w:val="21"/>
        <w:tabs>
          <w:tab w:val="right" w:leader="dot" w:pos="8296"/>
        </w:tabs>
        <w:spacing w:line="360" w:lineRule="auto"/>
        <w:rPr>
          <w:rFonts w:ascii="仿宋_GB2312" w:eastAsia="仿宋_GB2312" w:hAnsiTheme="minorHAnsi" w:cstheme="minorBidi"/>
          <w:sz w:val="21"/>
          <w:szCs w:val="22"/>
        </w:rPr>
      </w:pPr>
      <w:hyperlink r:id="rId15" w:anchor="_Toc56770302" w:history="1">
        <w:r w:rsidR="00E2192B">
          <w:rPr>
            <w:rStyle w:val="af5"/>
            <w:rFonts w:ascii="仿宋_GB2312" w:eastAsia="仿宋_GB2312" w:hint="eastAsia"/>
          </w:rPr>
          <w:t>四、投标文件的递交</w:t>
        </w:r>
        <w:r w:rsidR="00E2192B">
          <w:rPr>
            <w:rStyle w:val="af5"/>
            <w:rFonts w:ascii="仿宋_GB2312" w:eastAsia="仿宋_GB2312" w:hint="eastAsia"/>
          </w:rPr>
          <w:tab/>
        </w:r>
        <w:r>
          <w:rPr>
            <w:rStyle w:val="af5"/>
            <w:rFonts w:ascii="仿宋_GB2312" w:eastAsia="仿宋_GB2312" w:hint="eastAsia"/>
          </w:rPr>
          <w:fldChar w:fldCharType="begin"/>
        </w:r>
        <w:r w:rsidR="00E2192B">
          <w:rPr>
            <w:rStyle w:val="af5"/>
            <w:rFonts w:ascii="仿宋_GB2312" w:eastAsia="仿宋_GB2312" w:hint="eastAsia"/>
          </w:rPr>
          <w:instrText xml:space="preserve"> PAGEREF _Toc56770302 \h </w:instrText>
        </w:r>
        <w:r>
          <w:rPr>
            <w:rStyle w:val="af5"/>
            <w:rFonts w:ascii="仿宋_GB2312" w:eastAsia="仿宋_GB2312" w:hint="eastAsia"/>
          </w:rPr>
        </w:r>
        <w:r>
          <w:rPr>
            <w:rStyle w:val="af5"/>
            <w:rFonts w:ascii="仿宋_GB2312" w:eastAsia="仿宋_GB2312" w:hint="eastAsia"/>
          </w:rPr>
          <w:fldChar w:fldCharType="separate"/>
        </w:r>
        <w:r w:rsidR="00E2192B">
          <w:rPr>
            <w:rStyle w:val="af5"/>
            <w:rFonts w:ascii="仿宋_GB2312" w:eastAsia="仿宋_GB2312" w:hint="eastAsia"/>
          </w:rPr>
          <w:t>12</w:t>
        </w:r>
        <w:r>
          <w:rPr>
            <w:rStyle w:val="af5"/>
            <w:rFonts w:ascii="仿宋_GB2312" w:eastAsia="仿宋_GB2312" w:hint="eastAsia"/>
          </w:rPr>
          <w:fldChar w:fldCharType="end"/>
        </w:r>
      </w:hyperlink>
    </w:p>
    <w:p w:rsidR="00586E17" w:rsidRDefault="00467906">
      <w:pPr>
        <w:pStyle w:val="21"/>
        <w:tabs>
          <w:tab w:val="right" w:leader="dot" w:pos="8296"/>
        </w:tabs>
        <w:spacing w:line="360" w:lineRule="auto"/>
        <w:rPr>
          <w:rFonts w:ascii="仿宋_GB2312" w:eastAsia="仿宋_GB2312" w:hAnsiTheme="minorHAnsi" w:cstheme="minorBidi"/>
          <w:sz w:val="21"/>
          <w:szCs w:val="22"/>
        </w:rPr>
      </w:pPr>
      <w:hyperlink r:id="rId16" w:anchor="_Toc56770303" w:history="1">
        <w:r w:rsidR="00E2192B">
          <w:rPr>
            <w:rStyle w:val="af5"/>
            <w:rFonts w:ascii="仿宋_GB2312" w:eastAsia="仿宋_GB2312" w:hint="eastAsia"/>
          </w:rPr>
          <w:t>五、开标、评标、定标</w:t>
        </w:r>
        <w:r w:rsidR="00E2192B">
          <w:rPr>
            <w:rStyle w:val="af5"/>
            <w:rFonts w:ascii="仿宋_GB2312" w:eastAsia="仿宋_GB2312" w:hint="eastAsia"/>
          </w:rPr>
          <w:tab/>
          <w:t>1</w:t>
        </w:r>
      </w:hyperlink>
      <w:r w:rsidR="00E2192B">
        <w:rPr>
          <w:rFonts w:ascii="仿宋_GB2312" w:eastAsia="仿宋_GB2312" w:hint="eastAsia"/>
        </w:rPr>
        <w:t>3</w:t>
      </w:r>
    </w:p>
    <w:p w:rsidR="00586E17" w:rsidRDefault="00467906">
      <w:pPr>
        <w:pStyle w:val="21"/>
        <w:tabs>
          <w:tab w:val="right" w:leader="dot" w:pos="8296"/>
        </w:tabs>
        <w:spacing w:line="360" w:lineRule="auto"/>
        <w:rPr>
          <w:rFonts w:ascii="仿宋_GB2312" w:eastAsia="仿宋_GB2312" w:hAnsiTheme="minorHAnsi" w:cstheme="minorBidi"/>
          <w:sz w:val="21"/>
          <w:szCs w:val="22"/>
        </w:rPr>
      </w:pPr>
      <w:hyperlink r:id="rId17" w:anchor="_Toc56770304" w:history="1">
        <w:r w:rsidR="00E2192B">
          <w:rPr>
            <w:rStyle w:val="af5"/>
            <w:rFonts w:ascii="仿宋_GB2312" w:eastAsia="仿宋_GB2312" w:hint="eastAsia"/>
          </w:rPr>
          <w:t>六、合同签订及其他</w:t>
        </w:r>
        <w:r w:rsidR="00E2192B">
          <w:rPr>
            <w:rStyle w:val="af5"/>
            <w:rFonts w:ascii="仿宋_GB2312" w:eastAsia="仿宋_GB2312" w:hint="eastAsia"/>
          </w:rPr>
          <w:tab/>
          <w:t>2</w:t>
        </w:r>
      </w:hyperlink>
      <w:r w:rsidR="00E2192B">
        <w:rPr>
          <w:rFonts w:ascii="仿宋_GB2312" w:eastAsia="仿宋_GB2312" w:hint="eastAsia"/>
        </w:rPr>
        <w:t>0</w:t>
      </w:r>
    </w:p>
    <w:p w:rsidR="00586E17" w:rsidRDefault="00467906">
      <w:pPr>
        <w:pStyle w:val="10"/>
        <w:tabs>
          <w:tab w:val="right" w:leader="dot" w:pos="8296"/>
        </w:tabs>
        <w:spacing w:line="360" w:lineRule="auto"/>
        <w:rPr>
          <w:rFonts w:ascii="仿宋_GB2312" w:eastAsia="仿宋_GB2312" w:hAnsiTheme="minorHAnsi" w:cstheme="minorBidi"/>
          <w:sz w:val="21"/>
          <w:szCs w:val="22"/>
        </w:rPr>
      </w:pPr>
      <w:hyperlink r:id="rId18" w:anchor="_Toc56770305" w:history="1">
        <w:r w:rsidR="00E2192B">
          <w:rPr>
            <w:rStyle w:val="af5"/>
            <w:rFonts w:ascii="仿宋_GB2312" w:eastAsia="仿宋_GB2312" w:hAnsi="ˎ̥" w:hint="eastAsia"/>
          </w:rPr>
          <w:t>第三部分 招标内容和要求</w:t>
        </w:r>
        <w:r w:rsidR="00E2192B">
          <w:rPr>
            <w:rStyle w:val="af5"/>
            <w:rFonts w:ascii="仿宋_GB2312" w:eastAsia="仿宋_GB2312" w:hint="eastAsia"/>
          </w:rPr>
          <w:tab/>
          <w:t>2</w:t>
        </w:r>
      </w:hyperlink>
      <w:r w:rsidR="00E2192B">
        <w:rPr>
          <w:rFonts w:ascii="仿宋_GB2312" w:eastAsia="仿宋_GB2312" w:hint="eastAsia"/>
        </w:rPr>
        <w:t>3</w:t>
      </w:r>
    </w:p>
    <w:p w:rsidR="00586E17" w:rsidRDefault="00467906">
      <w:pPr>
        <w:pStyle w:val="10"/>
        <w:tabs>
          <w:tab w:val="right" w:leader="dot" w:pos="8296"/>
        </w:tabs>
        <w:spacing w:line="360" w:lineRule="auto"/>
        <w:rPr>
          <w:rFonts w:ascii="仿宋_GB2312" w:eastAsia="仿宋_GB2312" w:hAnsiTheme="minorHAnsi" w:cstheme="minorBidi"/>
          <w:sz w:val="21"/>
          <w:szCs w:val="22"/>
        </w:rPr>
      </w:pPr>
      <w:hyperlink r:id="rId19" w:anchor="_Toc56770306" w:history="1">
        <w:r w:rsidR="00E2192B">
          <w:rPr>
            <w:rStyle w:val="af5"/>
            <w:rFonts w:ascii="仿宋_GB2312" w:eastAsia="仿宋_GB2312" w:hAnsi="ˎ̥" w:hint="eastAsia"/>
          </w:rPr>
          <w:t>第四部分 合同条款</w:t>
        </w:r>
        <w:r w:rsidR="00E2192B">
          <w:rPr>
            <w:rStyle w:val="af5"/>
            <w:rFonts w:ascii="仿宋_GB2312" w:eastAsia="仿宋_GB2312" w:hint="eastAsia"/>
          </w:rPr>
          <w:tab/>
          <w:t>2</w:t>
        </w:r>
      </w:hyperlink>
      <w:r w:rsidR="00E2192B">
        <w:rPr>
          <w:rFonts w:ascii="仿宋_GB2312" w:eastAsia="仿宋_GB2312" w:hint="eastAsia"/>
        </w:rPr>
        <w:t>6</w:t>
      </w:r>
    </w:p>
    <w:p w:rsidR="00586E17" w:rsidRDefault="00467906">
      <w:pPr>
        <w:pStyle w:val="10"/>
        <w:tabs>
          <w:tab w:val="right" w:leader="dot" w:pos="8296"/>
        </w:tabs>
        <w:spacing w:line="360" w:lineRule="auto"/>
        <w:rPr>
          <w:rFonts w:ascii="仿宋_GB2312" w:eastAsia="仿宋_GB2312" w:hAnsiTheme="minorHAnsi" w:cstheme="minorBidi"/>
          <w:sz w:val="21"/>
          <w:szCs w:val="22"/>
        </w:rPr>
      </w:pPr>
      <w:hyperlink r:id="rId20" w:anchor="_Toc56770307" w:history="1">
        <w:r w:rsidR="00E2192B">
          <w:rPr>
            <w:rStyle w:val="af5"/>
            <w:rFonts w:ascii="仿宋_GB2312" w:eastAsia="仿宋_GB2312" w:hAnsi="ˎ̥" w:hint="eastAsia"/>
          </w:rPr>
          <w:t>第五部分 投标文件主要内容和格式</w:t>
        </w:r>
        <w:r w:rsidR="00E2192B">
          <w:rPr>
            <w:rStyle w:val="af5"/>
            <w:rFonts w:ascii="仿宋_GB2312" w:eastAsia="仿宋_GB2312" w:hint="eastAsia"/>
          </w:rPr>
          <w:tab/>
          <w:t>4</w:t>
        </w:r>
      </w:hyperlink>
      <w:r w:rsidR="00E2192B">
        <w:rPr>
          <w:rFonts w:ascii="仿宋_GB2312" w:eastAsia="仿宋_GB2312" w:hint="eastAsia"/>
        </w:rPr>
        <w:t>3</w:t>
      </w:r>
    </w:p>
    <w:p w:rsidR="00586E17" w:rsidRDefault="00467906">
      <w:pPr>
        <w:spacing w:line="360" w:lineRule="auto"/>
        <w:rPr>
          <w:rFonts w:ascii="仿宋_GB2312" w:eastAsia="仿宋_GB2312"/>
          <w:sz w:val="24"/>
        </w:rPr>
      </w:pPr>
      <w:r>
        <w:rPr>
          <w:rFonts w:ascii="仿宋_GB2312" w:eastAsia="仿宋_GB2312" w:hint="eastAsia"/>
          <w:sz w:val="24"/>
        </w:rPr>
        <w:fldChar w:fldCharType="end"/>
      </w:r>
    </w:p>
    <w:p w:rsidR="00586E17" w:rsidRDefault="00586E17">
      <w:pPr>
        <w:spacing w:line="360" w:lineRule="auto"/>
        <w:jc w:val="center"/>
        <w:rPr>
          <w:rFonts w:ascii="仿宋_GB2312" w:eastAsia="仿宋_GB2312"/>
          <w:sz w:val="28"/>
          <w:szCs w:val="28"/>
        </w:rPr>
      </w:pPr>
    </w:p>
    <w:p w:rsidR="00586E17" w:rsidRDefault="00586E17" w:rsidP="00A17FBD">
      <w:pPr>
        <w:spacing w:line="360" w:lineRule="auto"/>
        <w:ind w:firstLineChars="229" w:firstLine="550"/>
        <w:rPr>
          <w:rFonts w:ascii="仿宋_GB2312" w:eastAsia="仿宋_GB2312"/>
          <w:sz w:val="24"/>
        </w:rPr>
      </w:pPr>
    </w:p>
    <w:p w:rsidR="00586E17" w:rsidRDefault="00E2192B">
      <w:pPr>
        <w:widowControl/>
        <w:spacing w:line="360" w:lineRule="auto"/>
        <w:jc w:val="left"/>
        <w:rPr>
          <w:rFonts w:ascii="仿宋_GB2312" w:eastAsia="仿宋_GB2312" w:hAnsi="ˎ̥"/>
          <w:b/>
          <w:bCs/>
          <w:sz w:val="24"/>
        </w:rPr>
      </w:pPr>
      <w:r>
        <w:rPr>
          <w:rFonts w:ascii="仿宋_GB2312" w:eastAsia="仿宋_GB2312" w:hAnsi="ˎ̥"/>
          <w:b/>
          <w:bCs/>
          <w:sz w:val="24"/>
        </w:rPr>
        <w:br w:type="page"/>
      </w:r>
    </w:p>
    <w:p w:rsidR="00586E17" w:rsidRDefault="00E2192B">
      <w:pPr>
        <w:pStyle w:val="1"/>
        <w:numPr>
          <w:ilvl w:val="0"/>
          <w:numId w:val="0"/>
        </w:numPr>
        <w:spacing w:after="0" w:line="360" w:lineRule="auto"/>
        <w:ind w:left="431"/>
        <w:jc w:val="center"/>
        <w:rPr>
          <w:rFonts w:ascii="仿宋_GB2312" w:eastAsia="仿宋_GB2312"/>
          <w:sz w:val="28"/>
          <w:szCs w:val="28"/>
        </w:rPr>
      </w:pPr>
      <w:bookmarkStart w:id="3" w:name="_Toc56770296"/>
      <w:r>
        <w:rPr>
          <w:rFonts w:ascii="仿宋_GB2312" w:eastAsia="仿宋_GB2312" w:hAnsi="ˎ̥" w:hint="eastAsia"/>
          <w:bCs w:val="0"/>
          <w:sz w:val="28"/>
          <w:szCs w:val="28"/>
        </w:rPr>
        <w:lastRenderedPageBreak/>
        <w:t>第一部分</w:t>
      </w:r>
      <w:bookmarkEnd w:id="2"/>
      <w:r>
        <w:rPr>
          <w:rFonts w:ascii="仿宋_GB2312" w:eastAsia="仿宋_GB2312" w:hAnsi="ˎ̥" w:hint="eastAsia"/>
          <w:bCs w:val="0"/>
          <w:sz w:val="28"/>
          <w:szCs w:val="28"/>
        </w:rPr>
        <w:t xml:space="preserve"> 招标公告</w:t>
      </w:r>
      <w:bookmarkEnd w:id="3"/>
    </w:p>
    <w:p w:rsidR="00586E17" w:rsidRDefault="00E2192B">
      <w:pPr>
        <w:spacing w:line="360" w:lineRule="auto"/>
        <w:ind w:right="480" w:firstLineChars="2150" w:firstLine="5160"/>
        <w:jc w:val="right"/>
        <w:rPr>
          <w:rFonts w:ascii="仿宋_GB2312" w:eastAsia="仿宋_GB2312"/>
          <w:sz w:val="24"/>
        </w:rPr>
      </w:pPr>
      <w:r>
        <w:rPr>
          <w:rFonts w:ascii="仿宋_GB2312" w:eastAsia="仿宋_GB2312" w:hAnsi="宋体" w:hint="eastAsia"/>
          <w:sz w:val="24"/>
        </w:rPr>
        <w:t>招标编号：</w:t>
      </w:r>
      <w:r w:rsidR="009373EA">
        <w:rPr>
          <w:rFonts w:ascii="仿宋_GB2312" w:eastAsia="仿宋_GB2312" w:hAnsi="宋体" w:hint="eastAsia"/>
          <w:sz w:val="24"/>
        </w:rPr>
        <w:t>202105003</w:t>
      </w:r>
    </w:p>
    <w:p w:rsidR="00586E17" w:rsidRDefault="00E2192B">
      <w:pPr>
        <w:pStyle w:val="23"/>
        <w:spacing w:before="0"/>
        <w:ind w:firstLine="480"/>
        <w:jc w:val="left"/>
        <w:rPr>
          <w:rFonts w:ascii="仿宋_GB2312" w:eastAsia="仿宋_GB2312"/>
          <w:szCs w:val="24"/>
        </w:rPr>
      </w:pPr>
      <w:r>
        <w:rPr>
          <w:rFonts w:ascii="仿宋_GB2312" w:eastAsia="仿宋_GB2312" w:hint="eastAsia"/>
          <w:szCs w:val="24"/>
        </w:rPr>
        <w:t>杭州临江环境能源有限公司因食堂运行需要，现对</w:t>
      </w:r>
      <w:r>
        <w:rPr>
          <w:rFonts w:ascii="仿宋_GB2312" w:eastAsia="仿宋_GB2312" w:hint="eastAsia"/>
        </w:rPr>
        <w:t>“2021年食堂物资配送采购项目”进行公</w:t>
      </w:r>
      <w:r>
        <w:rPr>
          <w:rFonts w:ascii="仿宋_GB2312" w:eastAsia="仿宋_GB2312" w:hint="eastAsia"/>
          <w:szCs w:val="24"/>
        </w:rPr>
        <w:t>开招标，欢迎符合资质要求的投标人参加投标。</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一、项目名称：2021年食堂物资配送采购项目</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二、招标内容：</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60"/>
        <w:gridCol w:w="4255"/>
        <w:gridCol w:w="1576"/>
      </w:tblGrid>
      <w:tr w:rsidR="00586E17">
        <w:trPr>
          <w:trHeight w:val="558"/>
          <w:jc w:val="center"/>
        </w:trPr>
        <w:tc>
          <w:tcPr>
            <w:tcW w:w="1560"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项目名称</w:t>
            </w:r>
          </w:p>
        </w:tc>
        <w:tc>
          <w:tcPr>
            <w:tcW w:w="4255"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服务要求</w:t>
            </w:r>
          </w:p>
        </w:tc>
        <w:tc>
          <w:tcPr>
            <w:tcW w:w="1576"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供货期限</w:t>
            </w:r>
          </w:p>
        </w:tc>
      </w:tr>
      <w:tr w:rsidR="00586E17">
        <w:trPr>
          <w:trHeight w:val="1693"/>
          <w:jc w:val="center"/>
        </w:trPr>
        <w:tc>
          <w:tcPr>
            <w:tcW w:w="1560"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标段一</w:t>
            </w:r>
          </w:p>
        </w:tc>
        <w:tc>
          <w:tcPr>
            <w:tcW w:w="4255" w:type="dxa"/>
            <w:vAlign w:val="center"/>
          </w:tcPr>
          <w:p w:rsidR="00586E17" w:rsidRDefault="002F3130" w:rsidP="002F3130">
            <w:pPr>
              <w:snapToGrid w:val="0"/>
              <w:spacing w:line="360" w:lineRule="auto"/>
              <w:rPr>
                <w:rFonts w:ascii="仿宋_GB2312" w:eastAsia="仿宋_GB2312" w:hAnsi="仿宋"/>
                <w:sz w:val="24"/>
              </w:rPr>
            </w:pPr>
            <w:r>
              <w:rPr>
                <w:rFonts w:ascii="仿宋_GB2312" w:eastAsia="仿宋_GB2312" w:hAnsi="仿宋" w:cs="Segoe UI" w:hint="eastAsia"/>
                <w:sz w:val="24"/>
              </w:rPr>
              <w:t>畜肉类、水产类、蛋类、冻品类、粮食</w:t>
            </w:r>
            <w:r w:rsidR="00E2192B">
              <w:rPr>
                <w:rFonts w:ascii="仿宋_GB2312" w:eastAsia="仿宋_GB2312" w:hAnsi="仿宋" w:cs="Segoe UI" w:hint="eastAsia"/>
                <w:sz w:val="24"/>
              </w:rPr>
              <w:t>调料等，包括物资的供货、运输、装卸、运送到指定地点及售后服务等内容。</w:t>
            </w:r>
          </w:p>
        </w:tc>
        <w:tc>
          <w:tcPr>
            <w:tcW w:w="1576"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1年+1年</w:t>
            </w:r>
          </w:p>
        </w:tc>
      </w:tr>
      <w:tr w:rsidR="00586E17">
        <w:trPr>
          <w:trHeight w:val="1693"/>
          <w:jc w:val="center"/>
        </w:trPr>
        <w:tc>
          <w:tcPr>
            <w:tcW w:w="1560"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标段二</w:t>
            </w:r>
          </w:p>
        </w:tc>
        <w:tc>
          <w:tcPr>
            <w:tcW w:w="4255" w:type="dxa"/>
            <w:vAlign w:val="center"/>
          </w:tcPr>
          <w:p w:rsidR="00586E17" w:rsidRDefault="00E2192B">
            <w:pPr>
              <w:snapToGrid w:val="0"/>
              <w:spacing w:line="360" w:lineRule="auto"/>
              <w:rPr>
                <w:rFonts w:ascii="仿宋_GB2312" w:eastAsia="仿宋_GB2312" w:hAnsi="仿宋" w:cs="Vrinda"/>
                <w:snapToGrid w:val="0"/>
                <w:kern w:val="28"/>
                <w:sz w:val="24"/>
              </w:rPr>
            </w:pPr>
            <w:r>
              <w:rPr>
                <w:rFonts w:ascii="仿宋_GB2312" w:eastAsia="仿宋_GB2312" w:hAnsi="仿宋" w:cs="Vrinda" w:hint="eastAsia"/>
                <w:snapToGrid w:val="0"/>
                <w:kern w:val="28"/>
                <w:sz w:val="24"/>
              </w:rPr>
              <w:t>鲜菜类、鲜果类</w:t>
            </w:r>
            <w:r>
              <w:rPr>
                <w:rFonts w:ascii="仿宋_GB2312" w:eastAsia="仿宋_GB2312" w:hAnsi="仿宋" w:cs="Segoe UI" w:hint="eastAsia"/>
                <w:sz w:val="24"/>
              </w:rPr>
              <w:t>、食品和日用品类等</w:t>
            </w:r>
            <w:r>
              <w:rPr>
                <w:rFonts w:ascii="仿宋_GB2312" w:eastAsia="仿宋_GB2312" w:hAnsi="仿宋" w:cs="Vrinda" w:hint="eastAsia"/>
                <w:snapToGrid w:val="0"/>
                <w:kern w:val="28"/>
                <w:sz w:val="24"/>
              </w:rPr>
              <w:t>，</w:t>
            </w:r>
            <w:r>
              <w:rPr>
                <w:rFonts w:ascii="仿宋_GB2312" w:eastAsia="仿宋_GB2312" w:hAnsi="仿宋" w:cs="Segoe UI" w:hint="eastAsia"/>
                <w:sz w:val="24"/>
              </w:rPr>
              <w:t>包括物资的供货、运输、装卸、运送到指定地点及售后服务等内容。</w:t>
            </w:r>
          </w:p>
        </w:tc>
        <w:tc>
          <w:tcPr>
            <w:tcW w:w="1576"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1年+1年</w:t>
            </w:r>
          </w:p>
        </w:tc>
      </w:tr>
    </w:tbl>
    <w:p w:rsidR="00586E17" w:rsidRDefault="00E2192B">
      <w:pPr>
        <w:pStyle w:val="23"/>
        <w:spacing w:before="0"/>
        <w:ind w:firstLine="480"/>
        <w:rPr>
          <w:rFonts w:ascii="仿宋_GB2312" w:eastAsia="仿宋_GB2312"/>
          <w:szCs w:val="24"/>
        </w:rPr>
      </w:pPr>
      <w:r>
        <w:rPr>
          <w:rFonts w:ascii="仿宋_GB2312" w:eastAsia="仿宋_GB2312" w:hint="eastAsia"/>
          <w:szCs w:val="24"/>
        </w:rPr>
        <w:t>具体内容和相关要求详见招标文件第三部分招标内容和要求。</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三、资金来源：</w:t>
      </w:r>
      <w:r>
        <w:rPr>
          <w:rFonts w:ascii="仿宋_GB2312" w:eastAsia="仿宋_GB2312" w:hint="eastAsia"/>
          <w:szCs w:val="24"/>
        </w:rPr>
        <w:t>自筹资金</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四、合格的投标人应具备的资格要求</w:t>
      </w:r>
    </w:p>
    <w:p w:rsidR="00586E17" w:rsidRDefault="00E2192B">
      <w:pPr>
        <w:numPr>
          <w:ilvl w:val="0"/>
          <w:numId w:val="2"/>
        </w:numPr>
        <w:snapToGrid w:val="0"/>
        <w:spacing w:line="360" w:lineRule="auto"/>
        <w:rPr>
          <w:rFonts w:ascii="仿宋_GB2312" w:eastAsia="仿宋_GB2312" w:hAnsi="仿宋"/>
          <w:sz w:val="24"/>
        </w:rPr>
      </w:pPr>
      <w:r>
        <w:rPr>
          <w:rFonts w:ascii="仿宋_GB2312" w:eastAsia="仿宋_GB2312" w:hAnsi="仿宋" w:hint="eastAsia"/>
          <w:sz w:val="24"/>
        </w:rPr>
        <w:t>符合《中华人民共和国招标投标法》有关规定，凡有经验和能力提供本招标文件所述货物及服务的独立法人或独立法人授权的分支机构（需提供授权委托书）。</w:t>
      </w:r>
    </w:p>
    <w:p w:rsidR="00586E17" w:rsidRDefault="00E2192B">
      <w:pPr>
        <w:numPr>
          <w:ilvl w:val="0"/>
          <w:numId w:val="2"/>
        </w:numPr>
        <w:snapToGrid w:val="0"/>
        <w:spacing w:line="360" w:lineRule="auto"/>
        <w:rPr>
          <w:rFonts w:ascii="仿宋_GB2312" w:eastAsia="仿宋_GB2312" w:hAnsi="仿宋"/>
          <w:sz w:val="24"/>
        </w:rPr>
      </w:pPr>
      <w:r>
        <w:rPr>
          <w:rFonts w:ascii="仿宋_GB2312" w:eastAsia="仿宋_GB2312" w:hAnsi="仿宋" w:hint="eastAsia"/>
          <w:sz w:val="24"/>
        </w:rPr>
        <w:t>投标人自2018年1月1日后具有1个食堂供应合同业绩（合同有效期在2018年1月1</w:t>
      </w:r>
      <w:r w:rsidR="000F21F5">
        <w:rPr>
          <w:rFonts w:ascii="仿宋_GB2312" w:eastAsia="仿宋_GB2312" w:hAnsi="仿宋" w:hint="eastAsia"/>
          <w:sz w:val="24"/>
        </w:rPr>
        <w:t>日（含）之后）</w:t>
      </w:r>
      <w:r>
        <w:rPr>
          <w:rFonts w:ascii="仿宋_GB2312" w:eastAsia="仿宋_GB2312" w:hAnsi="仿宋" w:hint="eastAsia"/>
          <w:sz w:val="24"/>
        </w:rPr>
        <w:t>。</w:t>
      </w:r>
    </w:p>
    <w:p w:rsidR="00586E17" w:rsidRDefault="00E2192B">
      <w:pPr>
        <w:numPr>
          <w:ilvl w:val="0"/>
          <w:numId w:val="2"/>
        </w:numPr>
        <w:snapToGrid w:val="0"/>
        <w:spacing w:line="360" w:lineRule="auto"/>
        <w:rPr>
          <w:rFonts w:ascii="仿宋_GB2312" w:eastAsia="仿宋_GB2312" w:hAnsi="仿宋"/>
          <w:sz w:val="24"/>
        </w:rPr>
      </w:pPr>
      <w:r>
        <w:rPr>
          <w:rFonts w:ascii="仿宋_GB2312" w:eastAsia="仿宋_GB2312" w:hAnsi="仿宋" w:hint="eastAsia"/>
          <w:sz w:val="24"/>
        </w:rPr>
        <w:t>未列入杭州市市场监督管理局公布的“杭州食品安全黑名单”，或因违法经营受</w:t>
      </w:r>
      <w:r>
        <w:rPr>
          <w:rFonts w:ascii="仿宋_GB2312" w:eastAsia="仿宋_GB2312" w:hAnsi="仿宋" w:hint="eastAsia"/>
          <w:sz w:val="24"/>
        </w:rPr>
        <w:lastRenderedPageBreak/>
        <w:t>到刑事处罚、责令停产停业、吊销许可证（执照）等行政处罚的企业及法定代表人无投标资格。</w:t>
      </w:r>
    </w:p>
    <w:p w:rsidR="00586E17" w:rsidRDefault="00E2192B">
      <w:pPr>
        <w:numPr>
          <w:ilvl w:val="0"/>
          <w:numId w:val="2"/>
        </w:numPr>
        <w:snapToGrid w:val="0"/>
        <w:spacing w:line="360" w:lineRule="auto"/>
        <w:rPr>
          <w:rFonts w:ascii="仿宋_GB2312" w:eastAsia="仿宋_GB2312"/>
          <w:sz w:val="24"/>
        </w:rPr>
      </w:pPr>
      <w:r>
        <w:rPr>
          <w:rFonts w:ascii="仿宋_GB2312" w:eastAsia="仿宋_GB2312" w:hint="eastAsia"/>
          <w:sz w:val="24"/>
        </w:rPr>
        <w:t>2018年1月1日后未被“信用中国”（www.creditchina.gov.cn）、中国政府采购网（www.ccgp.gov.cn）等官方网站列入失信被执行人、重大税收违法案件当事人名单、政府采购严重违法失信行为等不良记录名单。</w:t>
      </w:r>
    </w:p>
    <w:p w:rsidR="00586E17" w:rsidRDefault="00E2192B">
      <w:pPr>
        <w:numPr>
          <w:ilvl w:val="0"/>
          <w:numId w:val="2"/>
        </w:numPr>
        <w:snapToGrid w:val="0"/>
        <w:spacing w:line="360" w:lineRule="auto"/>
        <w:rPr>
          <w:rFonts w:ascii="仿宋_GB2312" w:eastAsia="仿宋_GB2312" w:hAnsi="仿宋"/>
          <w:sz w:val="24"/>
        </w:rPr>
      </w:pPr>
      <w:r>
        <w:rPr>
          <w:rFonts w:ascii="仿宋_GB2312" w:eastAsia="仿宋_GB2312" w:hAnsi="仿宋" w:hint="eastAsia"/>
          <w:sz w:val="24"/>
        </w:rPr>
        <w:t>本项目不接受联合体投标。</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五、招标方式：公开招标</w:t>
      </w:r>
    </w:p>
    <w:p w:rsidR="00586E17" w:rsidRDefault="00E2192B">
      <w:pPr>
        <w:pStyle w:val="23"/>
        <w:spacing w:before="0"/>
        <w:ind w:firstLineChars="0" w:firstLine="0"/>
        <w:rPr>
          <w:rFonts w:ascii="仿宋_GB2312" w:eastAsia="仿宋_GB2312"/>
          <w:szCs w:val="24"/>
        </w:rPr>
      </w:pPr>
      <w:r>
        <w:rPr>
          <w:rFonts w:ascii="仿宋_GB2312" w:eastAsia="仿宋_GB2312" w:hint="eastAsia"/>
          <w:b/>
          <w:szCs w:val="24"/>
        </w:rPr>
        <w:t>六、报名及招标文件获取</w:t>
      </w:r>
    </w:p>
    <w:p w:rsidR="00586E17" w:rsidRDefault="00E2192B">
      <w:pPr>
        <w:pStyle w:val="23"/>
        <w:spacing w:before="0"/>
        <w:ind w:firstLine="480"/>
        <w:rPr>
          <w:rFonts w:ascii="仿宋_GB2312" w:eastAsia="仿宋_GB2312"/>
          <w:bCs/>
          <w:szCs w:val="24"/>
        </w:rPr>
      </w:pPr>
      <w:r>
        <w:rPr>
          <w:rFonts w:ascii="仿宋_GB2312" w:eastAsia="仿宋_GB2312" w:hint="eastAsia"/>
          <w:bCs/>
          <w:szCs w:val="24"/>
        </w:rPr>
        <w:t>1.报名时间：2021年5月</w:t>
      </w:r>
      <w:r w:rsidR="009373EA">
        <w:rPr>
          <w:rFonts w:ascii="仿宋_GB2312" w:eastAsia="仿宋_GB2312" w:hint="eastAsia"/>
          <w:bCs/>
          <w:szCs w:val="24"/>
        </w:rPr>
        <w:t>21</w:t>
      </w:r>
      <w:r>
        <w:rPr>
          <w:rFonts w:ascii="仿宋_GB2312" w:eastAsia="仿宋_GB2312" w:hint="eastAsia"/>
          <w:bCs/>
          <w:szCs w:val="24"/>
        </w:rPr>
        <w:t>日至5月</w:t>
      </w:r>
      <w:r w:rsidR="009373EA">
        <w:rPr>
          <w:rFonts w:ascii="仿宋_GB2312" w:eastAsia="仿宋_GB2312" w:hint="eastAsia"/>
          <w:bCs/>
          <w:szCs w:val="24"/>
        </w:rPr>
        <w:t>25</w:t>
      </w:r>
      <w:r>
        <w:rPr>
          <w:rFonts w:ascii="仿宋_GB2312" w:eastAsia="仿宋_GB2312" w:hint="eastAsia"/>
          <w:bCs/>
          <w:szCs w:val="24"/>
        </w:rPr>
        <w:t>日（时间9：30-11：30，13：30-16：30）。</w:t>
      </w:r>
    </w:p>
    <w:p w:rsidR="00586E17" w:rsidRDefault="00E2192B">
      <w:pPr>
        <w:pStyle w:val="23"/>
        <w:spacing w:before="0"/>
        <w:ind w:firstLine="480"/>
        <w:rPr>
          <w:rFonts w:ascii="仿宋_GB2312" w:eastAsia="仿宋_GB2312"/>
          <w:szCs w:val="24"/>
        </w:rPr>
      </w:pPr>
      <w:r>
        <w:rPr>
          <w:rFonts w:ascii="仿宋_GB2312" w:eastAsia="仿宋_GB2312" w:hint="eastAsia"/>
          <w:szCs w:val="24"/>
        </w:rPr>
        <w:t>2.报名方式：实行现场报名和网上报名。</w:t>
      </w:r>
    </w:p>
    <w:p w:rsidR="00586E17" w:rsidRDefault="00E2192B">
      <w:pPr>
        <w:pStyle w:val="23"/>
        <w:spacing w:before="0"/>
        <w:ind w:firstLine="480"/>
        <w:rPr>
          <w:rFonts w:ascii="仿宋_GB2312" w:eastAsia="仿宋_GB2312"/>
          <w:szCs w:val="24"/>
        </w:rPr>
      </w:pPr>
      <w:r>
        <w:rPr>
          <w:rFonts w:ascii="仿宋_GB2312" w:eastAsia="仿宋_GB2312" w:hint="eastAsia"/>
          <w:szCs w:val="24"/>
        </w:rPr>
        <w:t>3.报名时需提供的资料：投标人通过年检有效的企业营业执照复印件，单位介绍信、法定代表人授权委托书及联系电话。复印件均需加盖公章。网上报名需提供盖章后的原件扫描件。</w:t>
      </w:r>
    </w:p>
    <w:p w:rsidR="00586E17" w:rsidRDefault="00E2192B">
      <w:pPr>
        <w:spacing w:line="360" w:lineRule="auto"/>
        <w:ind w:firstLineChars="200" w:firstLine="480"/>
        <w:jc w:val="left"/>
        <w:rPr>
          <w:rFonts w:ascii="仿宋_GB2312" w:eastAsia="仿宋_GB2312"/>
          <w:bCs/>
          <w:sz w:val="24"/>
        </w:rPr>
      </w:pPr>
      <w:r>
        <w:rPr>
          <w:rFonts w:ascii="仿宋_GB2312" w:eastAsia="仿宋_GB2312" w:hint="eastAsia"/>
          <w:bCs/>
          <w:sz w:val="24"/>
        </w:rPr>
        <w:t xml:space="preserve">4.招标文件获取：经报名后，公司现场领取或网上领取。　</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七、投标保证金</w:t>
      </w:r>
    </w:p>
    <w:p w:rsidR="00586E17" w:rsidRDefault="00E2192B">
      <w:pPr>
        <w:pStyle w:val="13"/>
        <w:snapToGrid w:val="0"/>
        <w:spacing w:before="0" w:beforeAutospacing="0" w:after="0" w:afterAutospacing="0" w:line="360" w:lineRule="auto"/>
        <w:ind w:firstLineChars="200" w:firstLine="480"/>
        <w:rPr>
          <w:rFonts w:ascii="仿宋_GB2312" w:eastAsia="仿宋_GB2312" w:hAnsi="Times New Roman"/>
          <w:bCs/>
          <w:kern w:val="2"/>
          <w:szCs w:val="24"/>
        </w:rPr>
      </w:pPr>
      <w:r>
        <w:rPr>
          <w:rFonts w:ascii="仿宋_GB2312" w:eastAsia="仿宋_GB2312" w:hint="eastAsia"/>
          <w:bCs/>
          <w:szCs w:val="24"/>
        </w:rPr>
        <w:t>投标保证金一标段为4万元，二标段为2万元。在投标截止前，以投标人名义缴至杭州临江环境能源有限公司，</w:t>
      </w:r>
      <w:r>
        <w:rPr>
          <w:rFonts w:ascii="仿宋_GB2312" w:eastAsia="仿宋_GB2312" w:hint="eastAsia"/>
          <w:b/>
          <w:bCs/>
        </w:rPr>
        <w:t>并</w:t>
      </w:r>
      <w:r>
        <w:rPr>
          <w:rFonts w:ascii="仿宋_GB2312" w:eastAsia="仿宋_GB2312" w:hAnsi="Times New Roman" w:hint="eastAsia"/>
          <w:b/>
          <w:bCs/>
          <w:kern w:val="2"/>
          <w:szCs w:val="24"/>
        </w:rPr>
        <w:t>备注</w:t>
      </w:r>
      <w:r>
        <w:rPr>
          <w:rFonts w:ascii="仿宋_GB2312" w:eastAsia="仿宋_GB2312" w:hint="eastAsia"/>
          <w:b/>
          <w:bCs/>
        </w:rPr>
        <w:t>投标人</w:t>
      </w:r>
      <w:r>
        <w:rPr>
          <w:rFonts w:ascii="仿宋_GB2312" w:eastAsia="仿宋_GB2312" w:hAnsi="Times New Roman" w:hint="eastAsia"/>
          <w:b/>
          <w:bCs/>
          <w:kern w:val="2"/>
          <w:szCs w:val="24"/>
        </w:rPr>
        <w:t>开户银行信息（精确到支行）</w:t>
      </w:r>
      <w:r>
        <w:rPr>
          <w:rFonts w:ascii="仿宋_GB2312" w:eastAsia="仿宋_GB2312" w:hint="eastAsia"/>
          <w:bCs/>
          <w:szCs w:val="24"/>
        </w:rPr>
        <w:t>（账户名称：杭州临江环境能源有限公司，</w:t>
      </w:r>
      <w:r>
        <w:rPr>
          <w:rFonts w:ascii="仿宋_GB2312" w:eastAsia="仿宋_GB2312" w:hAnsi="Times New Roman" w:hint="eastAsia"/>
          <w:bCs/>
          <w:kern w:val="2"/>
          <w:szCs w:val="24"/>
        </w:rPr>
        <w:t>开户银行：中国工商银行股份有限公司杭州朝晖支行营业室，帐</w:t>
      </w:r>
      <w:r>
        <w:rPr>
          <w:rFonts w:ascii="仿宋_GB2312" w:eastAsia="仿宋_GB2312" w:hAnsi="Times New Roman" w:hint="eastAsia"/>
          <w:bCs/>
          <w:kern w:val="2"/>
          <w:szCs w:val="24"/>
        </w:rPr>
        <w:t> </w:t>
      </w:r>
      <w:r>
        <w:rPr>
          <w:rFonts w:ascii="仿宋_GB2312" w:eastAsia="仿宋_GB2312" w:hAnsi="Times New Roman" w:hint="eastAsia"/>
          <w:bCs/>
          <w:kern w:val="2"/>
          <w:szCs w:val="24"/>
        </w:rPr>
        <w:t>号：1202022119900221293）</w:t>
      </w:r>
      <w:r>
        <w:rPr>
          <w:rFonts w:ascii="仿宋_GB2312" w:eastAsia="仿宋_GB2312" w:hAnsi="Times New Roman" w:hint="eastAsia"/>
          <w:b/>
          <w:bCs/>
          <w:kern w:val="2"/>
          <w:szCs w:val="24"/>
        </w:rPr>
        <w:t>。</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八、投标截止时间与地点</w:t>
      </w:r>
    </w:p>
    <w:p w:rsidR="00586E17" w:rsidRDefault="00E2192B">
      <w:pPr>
        <w:pStyle w:val="23"/>
        <w:spacing w:before="0"/>
        <w:ind w:firstLine="480"/>
        <w:rPr>
          <w:rFonts w:ascii="仿宋_GB2312" w:eastAsia="仿宋_GB2312"/>
          <w:bCs/>
          <w:szCs w:val="24"/>
        </w:rPr>
      </w:pPr>
      <w:r>
        <w:rPr>
          <w:rFonts w:ascii="仿宋_GB2312" w:eastAsia="仿宋_GB2312" w:hint="eastAsia"/>
          <w:bCs/>
          <w:szCs w:val="24"/>
        </w:rPr>
        <w:t>1.投标截止时间：2021年5月</w:t>
      </w:r>
      <w:r w:rsidR="009373EA">
        <w:rPr>
          <w:rFonts w:ascii="仿宋_GB2312" w:eastAsia="仿宋_GB2312" w:hint="eastAsia"/>
          <w:bCs/>
          <w:szCs w:val="24"/>
        </w:rPr>
        <w:t>28</w:t>
      </w:r>
      <w:r>
        <w:rPr>
          <w:rFonts w:ascii="仿宋_GB2312" w:eastAsia="仿宋_GB2312" w:hint="eastAsia"/>
          <w:bCs/>
          <w:szCs w:val="24"/>
        </w:rPr>
        <w:t>日</w:t>
      </w:r>
      <w:r w:rsidR="002F3564">
        <w:rPr>
          <w:rFonts w:ascii="仿宋_GB2312" w:eastAsia="仿宋_GB2312"/>
          <w:bCs/>
          <w:szCs w:val="24"/>
        </w:rPr>
        <w:t>1</w:t>
      </w:r>
      <w:r w:rsidR="002F3564">
        <w:rPr>
          <w:rFonts w:ascii="仿宋_GB2312" w:eastAsia="仿宋_GB2312" w:hint="eastAsia"/>
          <w:bCs/>
          <w:szCs w:val="24"/>
        </w:rPr>
        <w:t>3</w:t>
      </w:r>
      <w:r>
        <w:rPr>
          <w:rFonts w:ascii="仿宋_GB2312" w:eastAsia="仿宋_GB2312" w:hint="eastAsia"/>
          <w:bCs/>
          <w:szCs w:val="24"/>
        </w:rPr>
        <w:t>:</w:t>
      </w:r>
      <w:r w:rsidR="002F3564">
        <w:rPr>
          <w:rFonts w:ascii="仿宋_GB2312" w:eastAsia="仿宋_GB2312" w:hint="eastAsia"/>
          <w:bCs/>
          <w:szCs w:val="24"/>
        </w:rPr>
        <w:t>3</w:t>
      </w:r>
      <w:r>
        <w:rPr>
          <w:rFonts w:ascii="仿宋_GB2312" w:eastAsia="仿宋_GB2312"/>
          <w:bCs/>
          <w:szCs w:val="24"/>
        </w:rPr>
        <w:t>0</w:t>
      </w:r>
      <w:r>
        <w:rPr>
          <w:rFonts w:ascii="仿宋_GB2312" w:eastAsia="仿宋_GB2312" w:hint="eastAsia"/>
          <w:bCs/>
          <w:szCs w:val="24"/>
        </w:rPr>
        <w:t>；</w:t>
      </w:r>
    </w:p>
    <w:p w:rsidR="00586E17" w:rsidRDefault="00E2192B">
      <w:pPr>
        <w:pStyle w:val="23"/>
        <w:spacing w:before="0"/>
        <w:ind w:firstLine="480"/>
        <w:rPr>
          <w:rFonts w:ascii="仿宋_GB2312" w:eastAsia="仿宋_GB2312"/>
          <w:szCs w:val="24"/>
        </w:rPr>
      </w:pPr>
      <w:r>
        <w:rPr>
          <w:rFonts w:ascii="仿宋_GB2312" w:eastAsia="仿宋_GB2312" w:hint="eastAsia"/>
          <w:bCs/>
          <w:szCs w:val="24"/>
        </w:rPr>
        <w:t>2.投标地点：杭州临江环境能源有限公司一楼会议室（杭州钱塘新区临江工</w:t>
      </w:r>
      <w:r>
        <w:rPr>
          <w:rFonts w:ascii="仿宋_GB2312" w:eastAsia="仿宋_GB2312" w:hint="eastAsia"/>
          <w:bCs/>
          <w:szCs w:val="24"/>
        </w:rPr>
        <w:lastRenderedPageBreak/>
        <w:t>业园区）</w:t>
      </w:r>
      <w:r>
        <w:rPr>
          <w:rFonts w:ascii="仿宋_GB2312" w:eastAsia="仿宋_GB2312" w:hint="eastAsia"/>
          <w:szCs w:val="24"/>
        </w:rPr>
        <w:t>。</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九、开标时间与地点</w:t>
      </w:r>
    </w:p>
    <w:p w:rsidR="00586E17" w:rsidRDefault="00E2192B">
      <w:pPr>
        <w:pStyle w:val="23"/>
        <w:spacing w:before="0"/>
        <w:ind w:firstLine="480"/>
        <w:rPr>
          <w:rFonts w:ascii="仿宋_GB2312" w:eastAsia="仿宋_GB2312"/>
          <w:bCs/>
          <w:szCs w:val="24"/>
        </w:rPr>
      </w:pPr>
      <w:r>
        <w:rPr>
          <w:rFonts w:ascii="仿宋_GB2312" w:eastAsia="仿宋_GB2312" w:hint="eastAsia"/>
          <w:bCs/>
          <w:szCs w:val="24"/>
        </w:rPr>
        <w:t>1.时间：2021年5月</w:t>
      </w:r>
      <w:r w:rsidR="009373EA">
        <w:rPr>
          <w:rFonts w:ascii="仿宋_GB2312" w:eastAsia="仿宋_GB2312" w:hint="eastAsia"/>
          <w:bCs/>
          <w:szCs w:val="24"/>
        </w:rPr>
        <w:t>28</w:t>
      </w:r>
      <w:r>
        <w:rPr>
          <w:rFonts w:ascii="仿宋_GB2312" w:eastAsia="仿宋_GB2312" w:hint="eastAsia"/>
          <w:bCs/>
          <w:szCs w:val="24"/>
        </w:rPr>
        <w:t>日</w:t>
      </w:r>
      <w:r w:rsidR="002F3564">
        <w:rPr>
          <w:rFonts w:ascii="仿宋_GB2312" w:eastAsia="仿宋_GB2312"/>
          <w:bCs/>
          <w:szCs w:val="24"/>
        </w:rPr>
        <w:t>1</w:t>
      </w:r>
      <w:r w:rsidR="002F3564">
        <w:rPr>
          <w:rFonts w:ascii="仿宋_GB2312" w:eastAsia="仿宋_GB2312" w:hint="eastAsia"/>
          <w:bCs/>
          <w:szCs w:val="24"/>
        </w:rPr>
        <w:t>3</w:t>
      </w:r>
      <w:r>
        <w:rPr>
          <w:rFonts w:ascii="仿宋_GB2312" w:eastAsia="仿宋_GB2312" w:hint="eastAsia"/>
          <w:bCs/>
          <w:szCs w:val="24"/>
        </w:rPr>
        <w:t>:</w:t>
      </w:r>
      <w:r w:rsidR="002F3564">
        <w:rPr>
          <w:rFonts w:ascii="仿宋_GB2312" w:eastAsia="仿宋_GB2312" w:hint="eastAsia"/>
          <w:bCs/>
          <w:szCs w:val="24"/>
        </w:rPr>
        <w:t>3</w:t>
      </w:r>
      <w:r>
        <w:rPr>
          <w:rFonts w:ascii="仿宋_GB2312" w:eastAsia="仿宋_GB2312"/>
          <w:bCs/>
          <w:szCs w:val="24"/>
        </w:rPr>
        <w:t>0</w:t>
      </w:r>
      <w:r>
        <w:rPr>
          <w:rFonts w:ascii="仿宋_GB2312" w:eastAsia="仿宋_GB2312" w:hint="eastAsia"/>
          <w:bCs/>
          <w:szCs w:val="24"/>
        </w:rPr>
        <w:t>；</w:t>
      </w:r>
    </w:p>
    <w:p w:rsidR="00586E17" w:rsidRDefault="00E2192B">
      <w:pPr>
        <w:pStyle w:val="23"/>
        <w:spacing w:before="0"/>
        <w:ind w:firstLine="480"/>
        <w:rPr>
          <w:rFonts w:ascii="仿宋_GB2312" w:eastAsia="仿宋_GB2312"/>
          <w:bCs/>
          <w:szCs w:val="24"/>
        </w:rPr>
      </w:pPr>
      <w:r>
        <w:rPr>
          <w:rFonts w:ascii="仿宋_GB2312" w:eastAsia="仿宋_GB2312" w:hint="eastAsia"/>
          <w:bCs/>
          <w:szCs w:val="24"/>
        </w:rPr>
        <w:t>2.地点：杭州临江环境能源有限公司一楼会议室（杭州钱塘新区临江工业园区）</w:t>
      </w:r>
      <w:r>
        <w:rPr>
          <w:rFonts w:ascii="仿宋_GB2312" w:eastAsia="仿宋_GB2312" w:hint="eastAsia"/>
          <w:szCs w:val="24"/>
        </w:rPr>
        <w:t>。</w:t>
      </w:r>
    </w:p>
    <w:p w:rsidR="00586E17" w:rsidRDefault="00E2192B">
      <w:pPr>
        <w:pStyle w:val="23"/>
        <w:spacing w:before="0"/>
        <w:ind w:firstLine="480"/>
        <w:rPr>
          <w:rFonts w:ascii="仿宋_GB2312" w:eastAsia="仿宋_GB2312"/>
          <w:bCs/>
          <w:szCs w:val="24"/>
        </w:rPr>
      </w:pPr>
      <w:r>
        <w:rPr>
          <w:rFonts w:ascii="仿宋_GB2312" w:eastAsia="仿宋_GB2312" w:hint="eastAsia"/>
          <w:bCs/>
          <w:szCs w:val="24"/>
        </w:rPr>
        <w:t>相关要求：为有效遏制新冠病毒的传播，做好疫情防控。谢绝疫情重点地区的人员参与报名开标活动。要求参与的投标单位代表（法定代表人/法定代表人授权代表）不得超过一人，须持有杭州健康绿码，须提供《参与杭州临江环境能源有限公司食堂物资配送项目投标人员健康承诺书》（内容见公告附件），有效身份证，全程佩戴口罩，接受招标单位的体温检测，在开标现场做到自备黑色签字笔和茶水，分散等候，隔空就坐，不扎堆集聚，不喧哗闲聊，开标结束即刻离场。</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十、质疑</w:t>
      </w:r>
    </w:p>
    <w:p w:rsidR="00586E17" w:rsidRDefault="00E2192B">
      <w:pPr>
        <w:pStyle w:val="23"/>
        <w:spacing w:before="0"/>
        <w:ind w:firstLine="480"/>
        <w:rPr>
          <w:rFonts w:ascii="仿宋_GB2312" w:eastAsia="仿宋_GB2312"/>
          <w:szCs w:val="24"/>
        </w:rPr>
      </w:pPr>
      <w:r>
        <w:rPr>
          <w:rFonts w:ascii="仿宋_GB2312" w:eastAsia="仿宋_GB2312" w:hint="eastAsia"/>
          <w:szCs w:val="24"/>
        </w:rPr>
        <w:t>投标人如认为招标文件使自身的合法权益受到损害的，应于自报名截止之日起1天内以书面形式向杭州临江环境能源有限公司提出质疑。</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十一、联系方式</w:t>
      </w:r>
    </w:p>
    <w:p w:rsidR="00586E17" w:rsidRDefault="00E2192B">
      <w:pPr>
        <w:autoSpaceDE w:val="0"/>
        <w:autoSpaceDN w:val="0"/>
        <w:adjustRightInd w:val="0"/>
        <w:snapToGrid w:val="0"/>
        <w:spacing w:line="360" w:lineRule="auto"/>
        <w:rPr>
          <w:rFonts w:ascii="仿宋_GB2312" w:eastAsia="仿宋_GB2312"/>
          <w:sz w:val="24"/>
        </w:rPr>
      </w:pPr>
      <w:r>
        <w:rPr>
          <w:rFonts w:ascii="仿宋_GB2312" w:eastAsia="仿宋_GB2312" w:hint="eastAsia"/>
          <w:sz w:val="24"/>
        </w:rPr>
        <w:t>邮箱：248168842@qq.com；</w:t>
      </w:r>
    </w:p>
    <w:p w:rsidR="00586E17" w:rsidRDefault="00E2192B">
      <w:pPr>
        <w:autoSpaceDE w:val="0"/>
        <w:autoSpaceDN w:val="0"/>
        <w:adjustRightInd w:val="0"/>
        <w:snapToGrid w:val="0"/>
        <w:spacing w:line="360" w:lineRule="auto"/>
        <w:rPr>
          <w:rFonts w:ascii="仿宋_GB2312" w:eastAsia="仿宋_GB2312"/>
          <w:sz w:val="24"/>
        </w:rPr>
      </w:pPr>
      <w:r>
        <w:rPr>
          <w:rFonts w:ascii="仿宋_GB2312" w:eastAsia="仿宋_GB2312" w:hint="eastAsia"/>
          <w:sz w:val="24"/>
        </w:rPr>
        <w:t>联 系 人：高经理  电 话：13656810107</w:t>
      </w:r>
    </w:p>
    <w:p w:rsidR="00586E17" w:rsidRDefault="00E2192B">
      <w:pPr>
        <w:pStyle w:val="23"/>
        <w:spacing w:before="0"/>
        <w:ind w:firstLineChars="0" w:firstLine="0"/>
        <w:rPr>
          <w:rFonts w:ascii="仿宋_GB2312" w:eastAsia="仿宋_GB2312"/>
          <w:szCs w:val="24"/>
        </w:rPr>
      </w:pPr>
      <w:r>
        <w:rPr>
          <w:rFonts w:ascii="仿宋_GB2312" w:eastAsia="仿宋_GB2312" w:hint="eastAsia"/>
          <w:szCs w:val="24"/>
        </w:rPr>
        <w:t>监督部门： 监察审计部，18969939190</w:t>
      </w:r>
    </w:p>
    <w:p w:rsidR="00586E17" w:rsidRDefault="00586E17">
      <w:pPr>
        <w:pStyle w:val="23"/>
        <w:spacing w:before="0"/>
        <w:ind w:firstLineChars="150" w:firstLine="360"/>
        <w:rPr>
          <w:rFonts w:ascii="仿宋_GB2312" w:eastAsia="仿宋_GB2312"/>
          <w:szCs w:val="24"/>
        </w:rPr>
      </w:pPr>
    </w:p>
    <w:p w:rsidR="00586E17" w:rsidRDefault="00E2192B">
      <w:pPr>
        <w:pStyle w:val="23"/>
        <w:spacing w:before="0"/>
        <w:ind w:firstLineChars="150" w:firstLine="360"/>
        <w:jc w:val="right"/>
        <w:rPr>
          <w:rFonts w:ascii="仿宋_GB2312" w:eastAsia="仿宋_GB2312"/>
          <w:szCs w:val="24"/>
        </w:rPr>
      </w:pPr>
      <w:r>
        <w:rPr>
          <w:rFonts w:ascii="仿宋_GB2312" w:eastAsia="仿宋_GB2312" w:hint="eastAsia"/>
          <w:szCs w:val="24"/>
        </w:rPr>
        <w:t>杭州临江环境能源有限公司</w:t>
      </w:r>
    </w:p>
    <w:p w:rsidR="00586E17" w:rsidRDefault="00E2192B">
      <w:pPr>
        <w:pStyle w:val="23"/>
        <w:spacing w:before="0"/>
        <w:ind w:right="480" w:firstLineChars="150" w:firstLine="360"/>
        <w:jc w:val="right"/>
        <w:rPr>
          <w:rFonts w:ascii="仿宋_GB2312" w:eastAsia="仿宋_GB2312"/>
          <w:bCs/>
        </w:rPr>
      </w:pPr>
      <w:r>
        <w:rPr>
          <w:rFonts w:ascii="仿宋_GB2312" w:eastAsia="仿宋_GB2312" w:hint="eastAsia"/>
          <w:bCs/>
          <w:szCs w:val="24"/>
        </w:rPr>
        <w:t>2021年5月</w:t>
      </w:r>
      <w:r w:rsidR="009373EA">
        <w:rPr>
          <w:rFonts w:ascii="仿宋_GB2312" w:eastAsia="仿宋_GB2312" w:hint="eastAsia"/>
          <w:bCs/>
          <w:szCs w:val="24"/>
        </w:rPr>
        <w:t>21</w:t>
      </w:r>
      <w:r>
        <w:rPr>
          <w:rFonts w:ascii="仿宋_GB2312" w:eastAsia="仿宋_GB2312" w:hint="eastAsia"/>
          <w:bCs/>
          <w:szCs w:val="24"/>
        </w:rPr>
        <w:t>日</w:t>
      </w:r>
    </w:p>
    <w:p w:rsidR="00586E17" w:rsidRDefault="00E2192B">
      <w:pPr>
        <w:widowControl/>
        <w:jc w:val="left"/>
        <w:rPr>
          <w:rFonts w:ascii="黑体" w:eastAsia="黑体" w:hAnsi="黑体" w:cs="宋体"/>
          <w:b/>
          <w:spacing w:val="8"/>
          <w:kern w:val="0"/>
          <w:sz w:val="32"/>
          <w:szCs w:val="32"/>
        </w:rPr>
      </w:pPr>
      <w:r>
        <w:rPr>
          <w:rFonts w:ascii="黑体" w:eastAsia="黑体" w:hAnsi="黑体" w:cs="宋体"/>
          <w:b/>
          <w:spacing w:val="8"/>
          <w:kern w:val="0"/>
          <w:sz w:val="32"/>
          <w:szCs w:val="32"/>
        </w:rPr>
        <w:br w:type="page"/>
      </w:r>
    </w:p>
    <w:p w:rsidR="00586E17" w:rsidRDefault="00E2192B">
      <w:pPr>
        <w:widowControl/>
        <w:jc w:val="left"/>
        <w:rPr>
          <w:rFonts w:ascii="黑体" w:eastAsia="黑体" w:hAnsi="黑体" w:cs="宋体"/>
          <w:b/>
          <w:spacing w:val="8"/>
          <w:kern w:val="0"/>
          <w:sz w:val="32"/>
          <w:szCs w:val="32"/>
        </w:rPr>
      </w:pPr>
      <w:r>
        <w:rPr>
          <w:rFonts w:ascii="黑体" w:eastAsia="黑体" w:hAnsi="黑体" w:cs="宋体" w:hint="eastAsia"/>
          <w:b/>
          <w:spacing w:val="8"/>
          <w:kern w:val="0"/>
          <w:sz w:val="32"/>
          <w:szCs w:val="32"/>
        </w:rPr>
        <w:lastRenderedPageBreak/>
        <w:t>附件：</w:t>
      </w:r>
    </w:p>
    <w:p w:rsidR="00586E17" w:rsidRDefault="00586E17">
      <w:pPr>
        <w:widowControl/>
        <w:shd w:val="clear" w:color="auto" w:fill="FFFFFF"/>
        <w:jc w:val="left"/>
        <w:rPr>
          <w:rFonts w:ascii="仿宋_GB2312" w:eastAsia="仿宋_GB2312" w:hAnsi="黑体" w:cs="宋体"/>
          <w:b/>
          <w:spacing w:val="8"/>
          <w:kern w:val="0"/>
          <w:sz w:val="28"/>
          <w:szCs w:val="28"/>
        </w:rPr>
      </w:pPr>
    </w:p>
    <w:p w:rsidR="00586E17" w:rsidRDefault="00E2192B">
      <w:pPr>
        <w:jc w:val="center"/>
        <w:rPr>
          <w:rFonts w:ascii="仿宋_GB2312" w:eastAsia="仿宋_GB2312" w:hAnsi="仿宋" w:cs="宋体"/>
          <w:b/>
          <w:bCs/>
          <w:spacing w:val="8"/>
          <w:kern w:val="0"/>
          <w:sz w:val="28"/>
          <w:szCs w:val="28"/>
        </w:rPr>
      </w:pPr>
      <w:r>
        <w:rPr>
          <w:rFonts w:ascii="仿宋_GB2312" w:eastAsia="仿宋_GB2312" w:hAnsi="仿宋" w:cs="宋体" w:hint="eastAsia"/>
          <w:b/>
          <w:bCs/>
          <w:spacing w:val="8"/>
          <w:kern w:val="0"/>
          <w:sz w:val="28"/>
          <w:szCs w:val="28"/>
        </w:rPr>
        <w:t>参与杭州临江环境能源有限公司食堂物资配送项目</w:t>
      </w:r>
    </w:p>
    <w:p w:rsidR="00586E17" w:rsidRDefault="00E2192B">
      <w:pPr>
        <w:jc w:val="center"/>
        <w:rPr>
          <w:rFonts w:ascii="仿宋_GB2312" w:eastAsia="仿宋_GB2312" w:hAnsi="仿宋" w:cs="宋体"/>
          <w:b/>
          <w:bCs/>
          <w:spacing w:val="8"/>
          <w:kern w:val="0"/>
          <w:sz w:val="28"/>
          <w:szCs w:val="28"/>
        </w:rPr>
      </w:pPr>
      <w:r>
        <w:rPr>
          <w:rFonts w:ascii="仿宋_GB2312" w:eastAsia="仿宋_GB2312" w:hAnsi="仿宋" w:cs="宋体" w:hint="eastAsia"/>
          <w:b/>
          <w:bCs/>
          <w:spacing w:val="8"/>
          <w:kern w:val="0"/>
          <w:sz w:val="28"/>
          <w:szCs w:val="28"/>
        </w:rPr>
        <w:t>投标人员健康承诺书</w:t>
      </w:r>
    </w:p>
    <w:p w:rsidR="00586E17" w:rsidRDefault="00586E17">
      <w:pPr>
        <w:spacing w:line="560" w:lineRule="exact"/>
        <w:rPr>
          <w:rFonts w:ascii="仿宋_GB2312" w:eastAsia="仿宋_GB2312" w:hAnsi="微软雅黑"/>
          <w:sz w:val="28"/>
          <w:szCs w:val="28"/>
          <w:shd w:val="clear" w:color="auto" w:fill="FFFFFF"/>
        </w:rPr>
      </w:pPr>
    </w:p>
    <w:p w:rsidR="00586E17" w:rsidRDefault="00E2192B">
      <w:pPr>
        <w:spacing w:line="560" w:lineRule="exact"/>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承诺人：</w:t>
      </w:r>
    </w:p>
    <w:p w:rsidR="00586E17" w:rsidRDefault="00E2192B">
      <w:pPr>
        <w:spacing w:line="560" w:lineRule="exact"/>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身份证号：</w:t>
      </w:r>
    </w:p>
    <w:p w:rsidR="00586E17" w:rsidRDefault="00E2192B">
      <w:pPr>
        <w:spacing w:line="560" w:lineRule="exact"/>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所属单位（公司） ：</w:t>
      </w:r>
    </w:p>
    <w:p w:rsidR="00586E17" w:rsidRDefault="00E2192B">
      <w:pPr>
        <w:spacing w:line="560" w:lineRule="exact"/>
        <w:ind w:firstLineChars="200" w:firstLine="592"/>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本人现郑重承诺：</w:t>
      </w:r>
    </w:p>
    <w:p w:rsidR="00586E17" w:rsidRDefault="00E2192B">
      <w:pPr>
        <w:spacing w:line="560" w:lineRule="exact"/>
        <w:ind w:firstLineChars="200" w:firstLine="592"/>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（一）无新型冠状病毒肺炎病史，未接触过新型冠状病毒感染的疑似或确诊病例；</w:t>
      </w:r>
    </w:p>
    <w:p w:rsidR="00586E17" w:rsidRDefault="00E2192B">
      <w:pPr>
        <w:spacing w:line="560" w:lineRule="exact"/>
        <w:ind w:firstLineChars="200" w:firstLine="592"/>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（二）不是来自（或途经）疫情重点地区，无与疫情重点地区人员接触史；</w:t>
      </w:r>
    </w:p>
    <w:p w:rsidR="00586E17" w:rsidRDefault="00E2192B">
      <w:pPr>
        <w:spacing w:line="560" w:lineRule="exact"/>
        <w:ind w:firstLineChars="200" w:firstLine="592"/>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（三）近期无发热、咳嗽、呼吸困难等新型冠状病毒感染可疑症状；</w:t>
      </w:r>
    </w:p>
    <w:p w:rsidR="00586E17" w:rsidRDefault="00E2192B">
      <w:pPr>
        <w:spacing w:line="560" w:lineRule="exact"/>
        <w:ind w:firstLineChars="200" w:firstLine="592"/>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（四）杭州健康码显示为绿色。</w:t>
      </w:r>
    </w:p>
    <w:p w:rsidR="00586E17" w:rsidRDefault="00E2192B">
      <w:pPr>
        <w:spacing w:line="560" w:lineRule="exact"/>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 xml:space="preserve">    如上述承诺不实而导致不良后果(如：出现疫情防控重大风险，出现确诊病例等)的，本人及公司自愿承担相关法律责任。 </w:t>
      </w:r>
    </w:p>
    <w:p w:rsidR="00586E17" w:rsidRDefault="00586E17">
      <w:pPr>
        <w:spacing w:line="560" w:lineRule="exact"/>
        <w:ind w:firstLineChars="250" w:firstLine="740"/>
        <w:rPr>
          <w:rFonts w:ascii="仿宋_GB2312" w:eastAsia="仿宋_GB2312" w:hAnsi="仿宋" w:cs="宋体"/>
          <w:spacing w:val="8"/>
          <w:kern w:val="0"/>
          <w:sz w:val="28"/>
          <w:szCs w:val="28"/>
        </w:rPr>
      </w:pPr>
    </w:p>
    <w:p w:rsidR="00586E17" w:rsidRDefault="00E2192B">
      <w:pPr>
        <w:spacing w:line="560" w:lineRule="exact"/>
        <w:ind w:firstLineChars="250" w:firstLine="740"/>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 xml:space="preserve"> 承诺人签字及公司盖章： </w:t>
      </w:r>
    </w:p>
    <w:p w:rsidR="00586E17" w:rsidRDefault="00E2192B">
      <w:pPr>
        <w:spacing w:line="560" w:lineRule="exact"/>
        <w:ind w:firstLineChars="250" w:firstLine="740"/>
        <w:rPr>
          <w:rFonts w:ascii="仿宋_GB2312" w:eastAsia="仿宋_GB2312" w:hAnsi="仿宋" w:cs="宋体"/>
          <w:spacing w:val="8"/>
          <w:kern w:val="0"/>
          <w:sz w:val="28"/>
          <w:szCs w:val="28"/>
        </w:rPr>
      </w:pPr>
      <w:r>
        <w:rPr>
          <w:rFonts w:ascii="仿宋_GB2312" w:eastAsia="仿宋_GB2312" w:hAnsi="仿宋" w:cs="宋体" w:hint="eastAsia"/>
          <w:spacing w:val="8"/>
          <w:kern w:val="0"/>
          <w:sz w:val="28"/>
          <w:szCs w:val="28"/>
        </w:rPr>
        <w:t xml:space="preserve"> 承诺人联系电话：</w:t>
      </w:r>
    </w:p>
    <w:p w:rsidR="00586E17" w:rsidRDefault="00E2192B">
      <w:pPr>
        <w:spacing w:line="560" w:lineRule="exact"/>
        <w:ind w:firstLineChars="300" w:firstLine="888"/>
        <w:rPr>
          <w:rFonts w:ascii="仿宋_GB2312" w:eastAsia="仿宋_GB2312"/>
          <w:sz w:val="28"/>
          <w:szCs w:val="28"/>
        </w:rPr>
      </w:pPr>
      <w:r>
        <w:rPr>
          <w:rFonts w:ascii="仿宋_GB2312" w:eastAsia="仿宋_GB2312" w:hAnsi="仿宋" w:cs="宋体" w:hint="eastAsia"/>
          <w:spacing w:val="8"/>
          <w:kern w:val="0"/>
          <w:sz w:val="28"/>
          <w:szCs w:val="28"/>
        </w:rPr>
        <w:t>承诺时间：</w:t>
      </w:r>
      <w:r>
        <w:rPr>
          <w:rFonts w:ascii="仿宋_GB2312" w:eastAsia="仿宋_GB2312" w:hAnsi="微软雅黑" w:hint="eastAsia"/>
          <w:sz w:val="28"/>
          <w:szCs w:val="28"/>
        </w:rPr>
        <w:br/>
      </w:r>
    </w:p>
    <w:p w:rsidR="00586E17" w:rsidRDefault="00586E17">
      <w:pPr>
        <w:widowControl/>
        <w:jc w:val="left"/>
        <w:rPr>
          <w:rFonts w:ascii="仿宋_GB2312" w:eastAsia="仿宋_GB2312"/>
          <w:bCs/>
          <w:sz w:val="24"/>
        </w:rPr>
      </w:pPr>
    </w:p>
    <w:p w:rsidR="00586E17" w:rsidRDefault="00E2192B">
      <w:pPr>
        <w:widowControl/>
        <w:jc w:val="left"/>
        <w:rPr>
          <w:rFonts w:ascii="仿宋_GB2312" w:eastAsia="仿宋_GB2312" w:hAnsi="ˎ̥"/>
          <w:b/>
          <w:kern w:val="44"/>
          <w:sz w:val="28"/>
          <w:szCs w:val="28"/>
        </w:rPr>
      </w:pPr>
      <w:bookmarkStart w:id="4" w:name="_Toc91899870"/>
      <w:bookmarkStart w:id="5" w:name="_Toc91899871"/>
      <w:r>
        <w:rPr>
          <w:rFonts w:ascii="仿宋_GB2312" w:eastAsia="仿宋_GB2312" w:hAnsi="ˎ̥"/>
          <w:bCs/>
          <w:sz w:val="28"/>
          <w:szCs w:val="28"/>
        </w:rPr>
        <w:br w:type="page"/>
      </w:r>
    </w:p>
    <w:p w:rsidR="00586E17" w:rsidRDefault="00E2192B">
      <w:pPr>
        <w:pStyle w:val="1"/>
        <w:numPr>
          <w:ilvl w:val="0"/>
          <w:numId w:val="0"/>
        </w:numPr>
        <w:spacing w:after="0" w:line="360" w:lineRule="auto"/>
        <w:jc w:val="center"/>
        <w:rPr>
          <w:rFonts w:ascii="仿宋_GB2312" w:eastAsia="仿宋_GB2312" w:hAnsi="ˎ̥"/>
          <w:bCs w:val="0"/>
          <w:sz w:val="28"/>
          <w:szCs w:val="28"/>
        </w:rPr>
      </w:pPr>
      <w:bookmarkStart w:id="6" w:name="_Toc56770297"/>
      <w:r>
        <w:rPr>
          <w:rFonts w:ascii="仿宋_GB2312" w:eastAsia="仿宋_GB2312" w:hAnsi="ˎ̥" w:hint="eastAsia"/>
          <w:bCs w:val="0"/>
          <w:sz w:val="28"/>
          <w:szCs w:val="28"/>
        </w:rPr>
        <w:lastRenderedPageBreak/>
        <w:t>第二部分 投标人须知</w:t>
      </w:r>
      <w:bookmarkEnd w:id="4"/>
      <w:bookmarkEnd w:id="6"/>
    </w:p>
    <w:p w:rsidR="00586E17" w:rsidRDefault="00E2192B">
      <w:pPr>
        <w:pStyle w:val="2"/>
        <w:spacing w:line="360" w:lineRule="auto"/>
        <w:rPr>
          <w:b w:val="0"/>
          <w:sz w:val="24"/>
          <w:szCs w:val="24"/>
        </w:rPr>
      </w:pPr>
      <w:bookmarkStart w:id="7" w:name="_Toc56770298"/>
      <w:r>
        <w:rPr>
          <w:rFonts w:hint="eastAsia"/>
        </w:rPr>
        <w:t>前 附 表</w:t>
      </w:r>
      <w:bookmarkEnd w:id="7"/>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6124"/>
      </w:tblGrid>
      <w:tr w:rsidR="00586E17">
        <w:trPr>
          <w:trHeight w:val="407"/>
          <w:jc w:val="center"/>
        </w:trPr>
        <w:tc>
          <w:tcPr>
            <w:tcW w:w="709" w:type="dxa"/>
            <w:vAlign w:val="center"/>
          </w:tcPr>
          <w:p w:rsidR="00586E17" w:rsidRDefault="00E2192B">
            <w:pPr>
              <w:pStyle w:val="a8"/>
              <w:spacing w:line="360" w:lineRule="auto"/>
              <w:jc w:val="center"/>
              <w:rPr>
                <w:rFonts w:ascii="仿宋_GB2312" w:eastAsia="仿宋_GB2312"/>
                <w:b/>
                <w:sz w:val="24"/>
                <w:szCs w:val="24"/>
              </w:rPr>
            </w:pPr>
            <w:r>
              <w:rPr>
                <w:rFonts w:ascii="仿宋_GB2312" w:eastAsia="仿宋_GB2312" w:hint="eastAsia"/>
                <w:b/>
                <w:sz w:val="24"/>
                <w:szCs w:val="24"/>
              </w:rPr>
              <w:t>序号</w:t>
            </w:r>
          </w:p>
        </w:tc>
        <w:tc>
          <w:tcPr>
            <w:tcW w:w="2552" w:type="dxa"/>
            <w:vAlign w:val="center"/>
          </w:tcPr>
          <w:p w:rsidR="00586E17" w:rsidRDefault="00E2192B">
            <w:pPr>
              <w:pStyle w:val="a8"/>
              <w:spacing w:line="360" w:lineRule="auto"/>
              <w:jc w:val="center"/>
              <w:rPr>
                <w:rFonts w:ascii="仿宋_GB2312" w:eastAsia="仿宋_GB2312"/>
                <w:b/>
                <w:sz w:val="24"/>
                <w:szCs w:val="24"/>
              </w:rPr>
            </w:pPr>
            <w:r>
              <w:rPr>
                <w:rFonts w:ascii="仿宋_GB2312" w:eastAsia="仿宋_GB2312" w:hint="eastAsia"/>
                <w:b/>
                <w:sz w:val="24"/>
                <w:szCs w:val="24"/>
              </w:rPr>
              <w:t>条款名称</w:t>
            </w:r>
          </w:p>
        </w:tc>
        <w:tc>
          <w:tcPr>
            <w:tcW w:w="6124" w:type="dxa"/>
            <w:vAlign w:val="center"/>
          </w:tcPr>
          <w:p w:rsidR="00586E17" w:rsidRDefault="00E2192B">
            <w:pPr>
              <w:pStyle w:val="a8"/>
              <w:spacing w:line="360" w:lineRule="auto"/>
              <w:jc w:val="center"/>
              <w:rPr>
                <w:rFonts w:ascii="仿宋_GB2312" w:eastAsia="仿宋_GB2312"/>
                <w:b/>
                <w:sz w:val="24"/>
                <w:szCs w:val="24"/>
              </w:rPr>
            </w:pPr>
            <w:r>
              <w:rPr>
                <w:rFonts w:ascii="仿宋_GB2312" w:eastAsia="仿宋_GB2312" w:hint="eastAsia"/>
                <w:b/>
                <w:sz w:val="24"/>
                <w:szCs w:val="24"/>
              </w:rPr>
              <w:t>内容规定</w:t>
            </w:r>
          </w:p>
        </w:tc>
      </w:tr>
      <w:tr w:rsidR="00586E17">
        <w:trPr>
          <w:trHeight w:val="443"/>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1</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项目名称</w:t>
            </w:r>
          </w:p>
        </w:tc>
        <w:tc>
          <w:tcPr>
            <w:tcW w:w="6124" w:type="dxa"/>
            <w:vAlign w:val="center"/>
          </w:tcPr>
          <w:p w:rsidR="00586E17" w:rsidRDefault="00E2192B">
            <w:pPr>
              <w:spacing w:line="360" w:lineRule="auto"/>
              <w:rPr>
                <w:rFonts w:ascii="仿宋_GB2312" w:eastAsia="仿宋_GB2312"/>
                <w:sz w:val="24"/>
              </w:rPr>
            </w:pPr>
            <w:r>
              <w:rPr>
                <w:rFonts w:ascii="仿宋_GB2312" w:eastAsia="仿宋_GB2312" w:hint="eastAsia"/>
                <w:sz w:val="24"/>
              </w:rPr>
              <w:t>2021年食堂物资配送采购项目</w:t>
            </w:r>
          </w:p>
        </w:tc>
      </w:tr>
      <w:tr w:rsidR="00586E17">
        <w:trPr>
          <w:trHeight w:val="443"/>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2</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招标人</w:t>
            </w:r>
          </w:p>
        </w:tc>
        <w:tc>
          <w:tcPr>
            <w:tcW w:w="6124" w:type="dxa"/>
            <w:vAlign w:val="center"/>
          </w:tcPr>
          <w:p w:rsidR="00586E17" w:rsidRDefault="00E2192B">
            <w:pPr>
              <w:spacing w:line="360" w:lineRule="auto"/>
              <w:rPr>
                <w:rFonts w:ascii="仿宋_GB2312" w:eastAsia="仿宋_GB2312"/>
                <w:b/>
                <w:sz w:val="24"/>
              </w:rPr>
            </w:pPr>
            <w:r>
              <w:rPr>
                <w:rFonts w:ascii="仿宋_GB2312" w:eastAsia="仿宋_GB2312" w:hint="eastAsia"/>
                <w:sz w:val="24"/>
              </w:rPr>
              <w:t>杭州临江环境能源有限公司</w:t>
            </w:r>
          </w:p>
        </w:tc>
      </w:tr>
      <w:tr w:rsidR="00586E17">
        <w:trPr>
          <w:trHeight w:val="246"/>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3</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Ansi="Times New Roman" w:hint="eastAsia"/>
                <w:sz w:val="24"/>
                <w:szCs w:val="24"/>
              </w:rPr>
              <w:t>招标内容及要求</w:t>
            </w:r>
          </w:p>
        </w:tc>
        <w:tc>
          <w:tcPr>
            <w:tcW w:w="6124" w:type="dxa"/>
            <w:vAlign w:val="center"/>
          </w:tcPr>
          <w:p w:rsidR="00586E17" w:rsidRDefault="00A17FBD">
            <w:pPr>
              <w:pStyle w:val="ae"/>
              <w:spacing w:before="0" w:beforeAutospacing="0" w:after="0" w:afterAutospacing="0" w:line="360" w:lineRule="auto"/>
              <w:rPr>
                <w:rFonts w:ascii="仿宋_GB2312" w:eastAsia="仿宋_GB2312"/>
                <w:b/>
              </w:rPr>
            </w:pPr>
            <w:r>
              <w:rPr>
                <w:rFonts w:ascii="仿宋_GB2312" w:eastAsia="仿宋_GB2312" w:hAnsi="Courier New" w:hint="eastAsia"/>
                <w:kern w:val="2"/>
              </w:rPr>
              <w:t>畜肉类、水产类</w:t>
            </w:r>
            <w:r w:rsidR="00E2192B">
              <w:rPr>
                <w:rFonts w:ascii="仿宋_GB2312" w:eastAsia="仿宋_GB2312" w:hAnsi="Courier New" w:hint="eastAsia"/>
                <w:kern w:val="2"/>
              </w:rPr>
              <w:t>、蛋类、鲜菜类、鲜果类及其它农副产品类，包括物资的供货、运输、装卸、运送到指定地点及售后服务等内容。具体内容和相关要求详见招标文件第三部分招标内容和要求。</w:t>
            </w:r>
          </w:p>
        </w:tc>
      </w:tr>
      <w:tr w:rsidR="00586E17">
        <w:trPr>
          <w:trHeight w:val="371"/>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4</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招标方式</w:t>
            </w:r>
          </w:p>
        </w:tc>
        <w:tc>
          <w:tcPr>
            <w:tcW w:w="6124" w:type="dxa"/>
            <w:vAlign w:val="center"/>
          </w:tcPr>
          <w:p w:rsidR="00586E17" w:rsidRDefault="00E2192B">
            <w:pPr>
              <w:pStyle w:val="ae"/>
              <w:spacing w:line="360" w:lineRule="auto"/>
              <w:rPr>
                <w:rFonts w:ascii="仿宋_GB2312" w:eastAsia="仿宋_GB2312"/>
                <w:b/>
              </w:rPr>
            </w:pPr>
            <w:r>
              <w:rPr>
                <w:rFonts w:ascii="仿宋_GB2312" w:eastAsia="仿宋_GB2312" w:hint="eastAsia"/>
              </w:rPr>
              <w:t>公开招标</w:t>
            </w:r>
          </w:p>
        </w:tc>
      </w:tr>
      <w:tr w:rsidR="00586E17">
        <w:trPr>
          <w:trHeight w:val="419"/>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5</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Ansi="宋体" w:hint="eastAsia"/>
                <w:bCs/>
                <w:sz w:val="24"/>
                <w:szCs w:val="24"/>
              </w:rPr>
              <w:t>最高限价</w:t>
            </w:r>
          </w:p>
        </w:tc>
        <w:tc>
          <w:tcPr>
            <w:tcW w:w="6124" w:type="dxa"/>
            <w:vAlign w:val="center"/>
          </w:tcPr>
          <w:p w:rsidR="00586E17" w:rsidRDefault="00E2192B">
            <w:pPr>
              <w:spacing w:line="360" w:lineRule="auto"/>
              <w:rPr>
                <w:rFonts w:ascii="仿宋_GB2312" w:eastAsia="仿宋_GB2312"/>
                <w:b/>
                <w:sz w:val="24"/>
              </w:rPr>
            </w:pPr>
            <w:r>
              <w:rPr>
                <w:rFonts w:ascii="仿宋_GB2312" w:eastAsia="仿宋_GB2312" w:hint="eastAsia"/>
                <w:sz w:val="24"/>
              </w:rPr>
              <w:t>本项目最高限价：详见评标办法</w:t>
            </w:r>
          </w:p>
        </w:tc>
      </w:tr>
      <w:tr w:rsidR="00586E17">
        <w:trPr>
          <w:trHeight w:val="699"/>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6</w:t>
            </w:r>
          </w:p>
        </w:tc>
        <w:tc>
          <w:tcPr>
            <w:tcW w:w="2552" w:type="dxa"/>
            <w:vAlign w:val="center"/>
          </w:tcPr>
          <w:p w:rsidR="00586E17" w:rsidRDefault="00E2192B">
            <w:pPr>
              <w:pStyle w:val="a8"/>
              <w:spacing w:line="360" w:lineRule="auto"/>
              <w:jc w:val="center"/>
              <w:rPr>
                <w:rFonts w:ascii="仿宋_GB2312" w:eastAsia="仿宋_GB2312" w:hAnsi="宋体"/>
                <w:bCs/>
                <w:sz w:val="24"/>
                <w:szCs w:val="24"/>
              </w:rPr>
            </w:pPr>
            <w:r>
              <w:rPr>
                <w:rFonts w:ascii="仿宋_GB2312" w:eastAsia="仿宋_GB2312" w:hAnsi="宋体" w:hint="eastAsia"/>
                <w:bCs/>
                <w:sz w:val="24"/>
                <w:szCs w:val="24"/>
              </w:rPr>
              <w:t>投标保证金</w:t>
            </w:r>
          </w:p>
        </w:tc>
        <w:tc>
          <w:tcPr>
            <w:tcW w:w="6124" w:type="dxa"/>
            <w:vAlign w:val="center"/>
          </w:tcPr>
          <w:p w:rsidR="00586E17" w:rsidRDefault="00E2192B">
            <w:pPr>
              <w:numPr>
                <w:ilvl w:val="0"/>
                <w:numId w:val="3"/>
              </w:numPr>
              <w:spacing w:line="360" w:lineRule="auto"/>
              <w:ind w:left="0" w:firstLine="0"/>
              <w:jc w:val="left"/>
              <w:rPr>
                <w:rFonts w:ascii="仿宋_GB2312" w:eastAsia="仿宋_GB2312" w:hAnsi="宋体"/>
                <w:sz w:val="24"/>
              </w:rPr>
            </w:pPr>
            <w:bookmarkStart w:id="8" w:name="_Toc509228359"/>
            <w:r>
              <w:rPr>
                <w:rFonts w:ascii="仿宋_GB2312" w:eastAsia="仿宋_GB2312" w:hAnsi="宋体" w:hint="eastAsia"/>
                <w:sz w:val="24"/>
              </w:rPr>
              <w:t>本项目</w:t>
            </w:r>
            <w:r>
              <w:rPr>
                <w:rFonts w:ascii="仿宋_GB2312" w:eastAsia="仿宋_GB2312" w:hint="eastAsia"/>
                <w:bCs/>
              </w:rPr>
              <w:t>投标保证金一标段为4万元，二标段为2万元。</w:t>
            </w:r>
            <w:r>
              <w:rPr>
                <w:rFonts w:ascii="仿宋_GB2312" w:eastAsia="仿宋_GB2312" w:hAnsi="宋体" w:hint="eastAsia"/>
                <w:sz w:val="24"/>
              </w:rPr>
              <w:t>投标人应在投标截止前，以投标人名义，采用电汇或网银转账方式缴纳至杭州临江环境能源有限公司</w:t>
            </w:r>
            <w:r>
              <w:rPr>
                <w:rFonts w:ascii="仿宋_GB2312" w:eastAsia="仿宋_GB2312" w:hint="eastAsia"/>
                <w:bCs/>
                <w:sz w:val="24"/>
              </w:rPr>
              <w:t>，</w:t>
            </w:r>
            <w:r>
              <w:rPr>
                <w:rFonts w:ascii="仿宋_GB2312" w:eastAsia="仿宋_GB2312" w:hint="eastAsia"/>
                <w:b/>
                <w:bCs/>
                <w:sz w:val="24"/>
              </w:rPr>
              <w:t>并备注投标人开户银行信息（精确到支行）</w:t>
            </w:r>
            <w:r>
              <w:rPr>
                <w:rFonts w:ascii="仿宋_GB2312" w:eastAsia="仿宋_GB2312" w:hAnsi="宋体" w:hint="eastAsia"/>
                <w:sz w:val="24"/>
              </w:rPr>
              <w:t>。同时将银行缴款凭证复印件作为投标文件组成部分。</w:t>
            </w:r>
          </w:p>
          <w:p w:rsidR="00586E17" w:rsidRDefault="00E2192B">
            <w:pPr>
              <w:pStyle w:val="13"/>
              <w:snapToGrid w:val="0"/>
              <w:spacing w:before="0" w:beforeAutospacing="0" w:after="0" w:afterAutospacing="0" w:line="360" w:lineRule="auto"/>
              <w:rPr>
                <w:rFonts w:ascii="仿宋_GB2312" w:eastAsia="仿宋_GB2312" w:hAnsi="Times New Roman"/>
                <w:kern w:val="2"/>
                <w:szCs w:val="24"/>
              </w:rPr>
            </w:pPr>
            <w:r>
              <w:rPr>
                <w:rFonts w:ascii="仿宋_GB2312" w:eastAsia="仿宋_GB2312" w:hAnsi="Times New Roman" w:hint="eastAsia"/>
                <w:kern w:val="2"/>
                <w:szCs w:val="24"/>
              </w:rPr>
              <w:t>2、户名：杭州临江环境能源有限公司</w:t>
            </w:r>
          </w:p>
          <w:p w:rsidR="00586E17" w:rsidRDefault="00E2192B">
            <w:pPr>
              <w:spacing w:line="360" w:lineRule="auto"/>
              <w:rPr>
                <w:rFonts w:ascii="仿宋_GB2312" w:eastAsia="仿宋_GB2312"/>
                <w:sz w:val="24"/>
              </w:rPr>
            </w:pPr>
            <w:r>
              <w:rPr>
                <w:rFonts w:ascii="仿宋_GB2312" w:eastAsia="仿宋_GB2312" w:hint="eastAsia"/>
                <w:sz w:val="24"/>
              </w:rPr>
              <w:t xml:space="preserve">开户银行：中国工商银行股份有限公司杭州朝晖支行营业室，  </w:t>
            </w:r>
          </w:p>
          <w:p w:rsidR="00586E17" w:rsidRDefault="00E2192B">
            <w:pPr>
              <w:spacing w:line="360" w:lineRule="auto"/>
              <w:rPr>
                <w:rFonts w:ascii="仿宋_GB2312" w:eastAsia="仿宋_GB2312" w:cs="宋体"/>
                <w:kern w:val="0"/>
                <w:sz w:val="24"/>
              </w:rPr>
            </w:pPr>
            <w:r>
              <w:rPr>
                <w:rFonts w:ascii="仿宋_GB2312" w:eastAsia="仿宋_GB2312" w:hint="eastAsia"/>
                <w:sz w:val="24"/>
              </w:rPr>
              <w:t xml:space="preserve">   帐号：1202022119900221293。</w:t>
            </w:r>
            <w:bookmarkEnd w:id="8"/>
          </w:p>
        </w:tc>
      </w:tr>
      <w:tr w:rsidR="00586E17">
        <w:trPr>
          <w:trHeight w:val="742"/>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7</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Ansi="宋体" w:cs="Arial" w:hint="eastAsia"/>
                <w:sz w:val="24"/>
                <w:szCs w:val="24"/>
              </w:rPr>
              <w:t>投标有效期</w:t>
            </w:r>
          </w:p>
        </w:tc>
        <w:tc>
          <w:tcPr>
            <w:tcW w:w="6124" w:type="dxa"/>
            <w:vAlign w:val="center"/>
          </w:tcPr>
          <w:p w:rsidR="00586E17" w:rsidRDefault="00E2192B">
            <w:pPr>
              <w:pStyle w:val="a8"/>
              <w:spacing w:line="360" w:lineRule="auto"/>
              <w:rPr>
                <w:rFonts w:ascii="仿宋_GB2312" w:eastAsia="仿宋_GB2312" w:hAnsi="宋体"/>
                <w:sz w:val="24"/>
                <w:szCs w:val="24"/>
              </w:rPr>
            </w:pPr>
            <w:r>
              <w:rPr>
                <w:rFonts w:ascii="仿宋_GB2312" w:eastAsia="仿宋_GB2312" w:hint="eastAsia"/>
                <w:sz w:val="24"/>
                <w:szCs w:val="24"/>
              </w:rPr>
              <w:t>自投标截止时间起60天。如招标人认为必要，可延长至总计最长不超过90天。</w:t>
            </w:r>
          </w:p>
        </w:tc>
      </w:tr>
      <w:tr w:rsidR="00586E17">
        <w:trPr>
          <w:trHeight w:val="905"/>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lastRenderedPageBreak/>
              <w:t>8</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Ansi="宋体" w:hint="eastAsia"/>
                <w:bCs/>
                <w:sz w:val="24"/>
                <w:szCs w:val="24"/>
              </w:rPr>
              <w:t>招标答疑</w:t>
            </w:r>
          </w:p>
        </w:tc>
        <w:tc>
          <w:tcPr>
            <w:tcW w:w="6124" w:type="dxa"/>
            <w:vAlign w:val="center"/>
          </w:tcPr>
          <w:p w:rsidR="00586E17" w:rsidRDefault="00E2192B">
            <w:pPr>
              <w:pStyle w:val="a8"/>
              <w:spacing w:line="360" w:lineRule="auto"/>
              <w:rPr>
                <w:rFonts w:ascii="仿宋_GB2312" w:eastAsia="仿宋_GB2312"/>
                <w:sz w:val="24"/>
                <w:szCs w:val="24"/>
              </w:rPr>
            </w:pPr>
            <w:r>
              <w:rPr>
                <w:rFonts w:ascii="仿宋_GB2312" w:eastAsia="仿宋_GB2312" w:hint="eastAsia"/>
                <w:sz w:val="24"/>
                <w:szCs w:val="24"/>
              </w:rPr>
              <w:t>投标人如认为招标文件使自身的合法权益受到损害的，应于自报名截止之日起1天内以书面形式向杭州临江环境能源有限公司提出质疑.</w:t>
            </w:r>
          </w:p>
        </w:tc>
      </w:tr>
      <w:tr w:rsidR="00586E17">
        <w:trPr>
          <w:trHeight w:val="460"/>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9</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投标截止时间</w:t>
            </w:r>
          </w:p>
        </w:tc>
        <w:tc>
          <w:tcPr>
            <w:tcW w:w="6124" w:type="dxa"/>
            <w:vAlign w:val="center"/>
          </w:tcPr>
          <w:p w:rsidR="00586E17" w:rsidRDefault="00E2192B" w:rsidP="009373EA">
            <w:pPr>
              <w:pStyle w:val="23"/>
              <w:spacing w:before="0"/>
              <w:ind w:firstLineChars="0" w:firstLine="0"/>
              <w:rPr>
                <w:rFonts w:ascii="仿宋_GB2312" w:eastAsia="仿宋_GB2312" w:hAnsi="Courier New"/>
                <w:b/>
                <w:szCs w:val="24"/>
              </w:rPr>
            </w:pPr>
            <w:r>
              <w:rPr>
                <w:rFonts w:ascii="仿宋_GB2312" w:eastAsia="仿宋_GB2312" w:hint="eastAsia"/>
                <w:bCs/>
                <w:szCs w:val="24"/>
              </w:rPr>
              <w:t>2021年5月</w:t>
            </w:r>
            <w:r w:rsidR="009373EA">
              <w:rPr>
                <w:rFonts w:ascii="仿宋_GB2312" w:eastAsia="仿宋_GB2312" w:hint="eastAsia"/>
                <w:bCs/>
                <w:szCs w:val="24"/>
              </w:rPr>
              <w:t>28</w:t>
            </w:r>
            <w:r>
              <w:rPr>
                <w:rFonts w:ascii="仿宋_GB2312" w:eastAsia="仿宋_GB2312" w:hint="eastAsia"/>
                <w:bCs/>
                <w:szCs w:val="24"/>
              </w:rPr>
              <w:t>日</w:t>
            </w:r>
            <w:r w:rsidR="002F3564">
              <w:rPr>
                <w:rFonts w:ascii="仿宋_GB2312" w:eastAsia="仿宋_GB2312"/>
                <w:bCs/>
                <w:szCs w:val="24"/>
              </w:rPr>
              <w:t>1</w:t>
            </w:r>
            <w:r w:rsidR="002F3564">
              <w:rPr>
                <w:rFonts w:ascii="仿宋_GB2312" w:eastAsia="仿宋_GB2312" w:hint="eastAsia"/>
                <w:bCs/>
                <w:szCs w:val="24"/>
              </w:rPr>
              <w:t>3</w:t>
            </w:r>
            <w:r>
              <w:rPr>
                <w:rFonts w:ascii="仿宋_GB2312" w:eastAsia="仿宋_GB2312" w:hint="eastAsia"/>
                <w:bCs/>
                <w:szCs w:val="24"/>
              </w:rPr>
              <w:t>:</w:t>
            </w:r>
            <w:r w:rsidR="002F3564">
              <w:rPr>
                <w:rFonts w:ascii="仿宋_GB2312" w:eastAsia="仿宋_GB2312" w:hint="eastAsia"/>
                <w:bCs/>
                <w:szCs w:val="24"/>
              </w:rPr>
              <w:t>3</w:t>
            </w:r>
            <w:r>
              <w:rPr>
                <w:rFonts w:ascii="仿宋_GB2312" w:eastAsia="仿宋_GB2312"/>
                <w:bCs/>
                <w:szCs w:val="24"/>
              </w:rPr>
              <w:t>0</w:t>
            </w:r>
            <w:r>
              <w:rPr>
                <w:rFonts w:ascii="仿宋_GB2312" w:eastAsia="仿宋_GB2312" w:hint="eastAsia"/>
                <w:bCs/>
                <w:szCs w:val="24"/>
              </w:rPr>
              <w:t>；</w:t>
            </w:r>
          </w:p>
        </w:tc>
      </w:tr>
      <w:tr w:rsidR="00586E17">
        <w:trPr>
          <w:trHeight w:val="208"/>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10</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投标</w:t>
            </w:r>
            <w:r>
              <w:rPr>
                <w:rFonts w:ascii="仿宋_GB2312" w:eastAsia="仿宋_GB2312" w:hAnsi="宋体" w:hint="eastAsia"/>
                <w:sz w:val="24"/>
                <w:szCs w:val="24"/>
              </w:rPr>
              <w:t>递交地点</w:t>
            </w:r>
          </w:p>
        </w:tc>
        <w:tc>
          <w:tcPr>
            <w:tcW w:w="6124" w:type="dxa"/>
            <w:vAlign w:val="center"/>
          </w:tcPr>
          <w:p w:rsidR="00586E17" w:rsidRDefault="00E2192B">
            <w:pPr>
              <w:pStyle w:val="a8"/>
              <w:spacing w:line="360" w:lineRule="auto"/>
              <w:rPr>
                <w:rFonts w:ascii="仿宋_GB2312" w:eastAsia="仿宋_GB2312"/>
                <w:sz w:val="24"/>
                <w:szCs w:val="24"/>
              </w:rPr>
            </w:pPr>
            <w:r>
              <w:rPr>
                <w:rFonts w:ascii="仿宋_GB2312" w:eastAsia="仿宋_GB2312" w:hint="eastAsia"/>
                <w:sz w:val="24"/>
                <w:szCs w:val="24"/>
              </w:rPr>
              <w:t>杭州临江环境能源有限公司一楼会议室</w:t>
            </w:r>
          </w:p>
        </w:tc>
      </w:tr>
      <w:tr w:rsidR="00586E17">
        <w:trPr>
          <w:trHeight w:val="370"/>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11</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投标文件份数</w:t>
            </w:r>
          </w:p>
        </w:tc>
        <w:tc>
          <w:tcPr>
            <w:tcW w:w="6124" w:type="dxa"/>
            <w:vAlign w:val="center"/>
          </w:tcPr>
          <w:p w:rsidR="00586E17" w:rsidRDefault="00E2192B">
            <w:pPr>
              <w:pStyle w:val="a8"/>
              <w:spacing w:line="360" w:lineRule="auto"/>
              <w:rPr>
                <w:rFonts w:ascii="仿宋_GB2312" w:eastAsia="仿宋_GB2312"/>
                <w:sz w:val="24"/>
                <w:szCs w:val="24"/>
              </w:rPr>
            </w:pPr>
            <w:r>
              <w:rPr>
                <w:rFonts w:ascii="仿宋_GB2312" w:eastAsia="仿宋_GB2312" w:hint="eastAsia"/>
                <w:sz w:val="24"/>
                <w:szCs w:val="24"/>
              </w:rPr>
              <w:t>正本一份、副本四份。</w:t>
            </w:r>
          </w:p>
        </w:tc>
      </w:tr>
      <w:tr w:rsidR="00586E17">
        <w:trPr>
          <w:trHeight w:val="476"/>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12</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开标时间</w:t>
            </w:r>
          </w:p>
        </w:tc>
        <w:tc>
          <w:tcPr>
            <w:tcW w:w="6124" w:type="dxa"/>
            <w:vAlign w:val="center"/>
          </w:tcPr>
          <w:p w:rsidR="00586E17" w:rsidRDefault="00E2192B" w:rsidP="009373EA">
            <w:pPr>
              <w:pStyle w:val="23"/>
              <w:spacing w:before="0"/>
              <w:ind w:firstLineChars="0" w:firstLine="0"/>
              <w:rPr>
                <w:rFonts w:ascii="仿宋_GB2312" w:eastAsia="仿宋_GB2312"/>
                <w:b/>
                <w:szCs w:val="24"/>
              </w:rPr>
            </w:pPr>
            <w:r>
              <w:rPr>
                <w:rFonts w:ascii="仿宋_GB2312" w:eastAsia="仿宋_GB2312" w:hint="eastAsia"/>
                <w:bCs/>
                <w:szCs w:val="24"/>
              </w:rPr>
              <w:t>2021年5月</w:t>
            </w:r>
            <w:r w:rsidR="009373EA">
              <w:rPr>
                <w:rFonts w:ascii="仿宋_GB2312" w:eastAsia="仿宋_GB2312" w:hint="eastAsia"/>
                <w:bCs/>
                <w:szCs w:val="24"/>
              </w:rPr>
              <w:t>28</w:t>
            </w:r>
            <w:r>
              <w:rPr>
                <w:rFonts w:ascii="仿宋_GB2312" w:eastAsia="仿宋_GB2312" w:hint="eastAsia"/>
                <w:bCs/>
                <w:szCs w:val="24"/>
              </w:rPr>
              <w:t>日</w:t>
            </w:r>
            <w:r w:rsidR="002F3564">
              <w:rPr>
                <w:rFonts w:ascii="仿宋_GB2312" w:eastAsia="仿宋_GB2312"/>
                <w:bCs/>
                <w:szCs w:val="24"/>
              </w:rPr>
              <w:t>1</w:t>
            </w:r>
            <w:r w:rsidR="002F3564">
              <w:rPr>
                <w:rFonts w:ascii="仿宋_GB2312" w:eastAsia="仿宋_GB2312" w:hint="eastAsia"/>
                <w:bCs/>
                <w:szCs w:val="24"/>
              </w:rPr>
              <w:t>3</w:t>
            </w:r>
            <w:r>
              <w:rPr>
                <w:rFonts w:ascii="仿宋_GB2312" w:eastAsia="仿宋_GB2312" w:hint="eastAsia"/>
                <w:bCs/>
                <w:szCs w:val="24"/>
              </w:rPr>
              <w:t>:</w:t>
            </w:r>
            <w:r w:rsidR="002F3564">
              <w:rPr>
                <w:rFonts w:ascii="仿宋_GB2312" w:eastAsia="仿宋_GB2312" w:hint="eastAsia"/>
                <w:bCs/>
                <w:szCs w:val="24"/>
              </w:rPr>
              <w:t>3</w:t>
            </w:r>
            <w:r>
              <w:rPr>
                <w:rFonts w:ascii="仿宋_GB2312" w:eastAsia="仿宋_GB2312"/>
                <w:bCs/>
                <w:szCs w:val="24"/>
              </w:rPr>
              <w:t>0</w:t>
            </w:r>
            <w:r>
              <w:rPr>
                <w:rFonts w:ascii="仿宋_GB2312" w:eastAsia="仿宋_GB2312" w:hint="eastAsia"/>
                <w:bCs/>
                <w:szCs w:val="24"/>
              </w:rPr>
              <w:t>；</w:t>
            </w:r>
          </w:p>
        </w:tc>
      </w:tr>
      <w:tr w:rsidR="00586E17">
        <w:trPr>
          <w:trHeight w:val="748"/>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13</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开标地点</w:t>
            </w:r>
          </w:p>
        </w:tc>
        <w:tc>
          <w:tcPr>
            <w:tcW w:w="6124" w:type="dxa"/>
            <w:vAlign w:val="center"/>
          </w:tcPr>
          <w:p w:rsidR="00586E17" w:rsidRDefault="00E2192B">
            <w:pPr>
              <w:pStyle w:val="a8"/>
              <w:spacing w:line="360" w:lineRule="auto"/>
              <w:rPr>
                <w:rFonts w:ascii="仿宋_GB2312" w:eastAsia="仿宋_GB2312"/>
                <w:sz w:val="24"/>
                <w:szCs w:val="24"/>
              </w:rPr>
            </w:pPr>
            <w:r>
              <w:rPr>
                <w:rFonts w:ascii="仿宋_GB2312" w:eastAsia="仿宋_GB2312" w:hint="eastAsia"/>
                <w:sz w:val="24"/>
                <w:szCs w:val="24"/>
              </w:rPr>
              <w:t>杭州临江环境能源有限公司一楼会议室</w:t>
            </w:r>
          </w:p>
        </w:tc>
      </w:tr>
      <w:tr w:rsidR="00586E17">
        <w:trPr>
          <w:trHeight w:val="458"/>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14</w:t>
            </w:r>
          </w:p>
        </w:tc>
        <w:tc>
          <w:tcPr>
            <w:tcW w:w="2552" w:type="dxa"/>
            <w:vAlign w:val="center"/>
          </w:tcPr>
          <w:p w:rsidR="00586E17" w:rsidRDefault="00E2192B">
            <w:pPr>
              <w:spacing w:line="360" w:lineRule="auto"/>
              <w:jc w:val="center"/>
              <w:rPr>
                <w:rFonts w:ascii="仿宋_GB2312" w:eastAsia="仿宋_GB2312"/>
                <w:sz w:val="24"/>
              </w:rPr>
            </w:pPr>
            <w:r>
              <w:rPr>
                <w:rFonts w:ascii="仿宋_GB2312" w:eastAsia="仿宋_GB2312" w:hAnsi="宋体" w:cs="Arial" w:hint="eastAsia"/>
                <w:sz w:val="24"/>
              </w:rPr>
              <w:t>评标办法</w:t>
            </w:r>
          </w:p>
        </w:tc>
        <w:tc>
          <w:tcPr>
            <w:tcW w:w="6124" w:type="dxa"/>
            <w:vAlign w:val="center"/>
          </w:tcPr>
          <w:p w:rsidR="00586E17" w:rsidRDefault="00E2192B">
            <w:pPr>
              <w:spacing w:line="360" w:lineRule="auto"/>
              <w:rPr>
                <w:rFonts w:ascii="仿宋_GB2312" w:eastAsia="仿宋_GB2312"/>
                <w:sz w:val="24"/>
                <w:u w:val="single"/>
              </w:rPr>
            </w:pPr>
            <w:r>
              <w:rPr>
                <w:rFonts w:ascii="仿宋_GB2312" w:eastAsia="仿宋_GB2312" w:hAnsi="仿宋" w:hint="eastAsia"/>
                <w:sz w:val="24"/>
              </w:rPr>
              <w:t>综合评分法。</w:t>
            </w:r>
          </w:p>
        </w:tc>
      </w:tr>
      <w:tr w:rsidR="00586E17">
        <w:trPr>
          <w:trHeight w:val="1081"/>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15</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联系方式</w:t>
            </w:r>
          </w:p>
        </w:tc>
        <w:tc>
          <w:tcPr>
            <w:tcW w:w="6124" w:type="dxa"/>
            <w:vAlign w:val="center"/>
          </w:tcPr>
          <w:p w:rsidR="00586E17" w:rsidRDefault="00E2192B">
            <w:pPr>
              <w:autoSpaceDE w:val="0"/>
              <w:autoSpaceDN w:val="0"/>
              <w:adjustRightInd w:val="0"/>
              <w:snapToGrid w:val="0"/>
              <w:spacing w:line="360" w:lineRule="auto"/>
              <w:rPr>
                <w:rFonts w:ascii="仿宋_GB2312" w:eastAsia="仿宋_GB2312"/>
                <w:sz w:val="24"/>
              </w:rPr>
            </w:pPr>
            <w:r>
              <w:rPr>
                <w:rFonts w:ascii="仿宋_GB2312" w:eastAsia="仿宋_GB2312" w:hint="eastAsia"/>
              </w:rPr>
              <w:t>采购部门</w:t>
            </w:r>
            <w:r>
              <w:rPr>
                <w:rFonts w:ascii="仿宋_GB2312" w:eastAsia="仿宋_GB2312" w:hint="eastAsia"/>
                <w:sz w:val="24"/>
              </w:rPr>
              <w:t>联 系 人：高经理  电 话：13656810107</w:t>
            </w:r>
          </w:p>
          <w:p w:rsidR="00586E17" w:rsidRDefault="00E2192B">
            <w:pPr>
              <w:pStyle w:val="23"/>
              <w:spacing w:before="0"/>
              <w:ind w:firstLineChars="0" w:firstLine="0"/>
              <w:rPr>
                <w:rFonts w:ascii="仿宋_GB2312" w:eastAsia="仿宋_GB2312"/>
                <w:szCs w:val="24"/>
              </w:rPr>
            </w:pPr>
            <w:r>
              <w:rPr>
                <w:rFonts w:ascii="仿宋_GB2312" w:eastAsia="仿宋_GB2312" w:hint="eastAsia"/>
                <w:szCs w:val="24"/>
              </w:rPr>
              <w:t xml:space="preserve">监督部门： 监察审计部 </w:t>
            </w:r>
            <w:r>
              <w:rPr>
                <w:rFonts w:ascii="仿宋_GB2312" w:eastAsia="仿宋_GB2312" w:hint="eastAsia"/>
              </w:rPr>
              <w:t>电 话:</w:t>
            </w:r>
            <w:r>
              <w:rPr>
                <w:rFonts w:ascii="仿宋_GB2312" w:eastAsia="仿宋_GB2312" w:hint="eastAsia"/>
                <w:szCs w:val="24"/>
              </w:rPr>
              <w:t>18969939190</w:t>
            </w:r>
          </w:p>
        </w:tc>
      </w:tr>
      <w:tr w:rsidR="00586E17">
        <w:trPr>
          <w:trHeight w:val="1307"/>
          <w:jc w:val="center"/>
        </w:trPr>
        <w:tc>
          <w:tcPr>
            <w:tcW w:w="709"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16</w:t>
            </w:r>
          </w:p>
        </w:tc>
        <w:tc>
          <w:tcPr>
            <w:tcW w:w="2552" w:type="dxa"/>
            <w:vAlign w:val="center"/>
          </w:tcPr>
          <w:p w:rsidR="00586E17" w:rsidRDefault="00E2192B">
            <w:pPr>
              <w:pStyle w:val="a8"/>
              <w:spacing w:line="360" w:lineRule="auto"/>
              <w:jc w:val="center"/>
              <w:rPr>
                <w:rFonts w:ascii="仿宋_GB2312" w:eastAsia="仿宋_GB2312"/>
                <w:sz w:val="24"/>
                <w:szCs w:val="24"/>
              </w:rPr>
            </w:pPr>
            <w:r>
              <w:rPr>
                <w:rFonts w:ascii="仿宋_GB2312" w:eastAsia="仿宋_GB2312" w:hint="eastAsia"/>
                <w:sz w:val="24"/>
                <w:szCs w:val="24"/>
              </w:rPr>
              <w:t>其他</w:t>
            </w:r>
          </w:p>
        </w:tc>
        <w:tc>
          <w:tcPr>
            <w:tcW w:w="6124" w:type="dxa"/>
            <w:vAlign w:val="center"/>
          </w:tcPr>
          <w:p w:rsidR="00586E17" w:rsidRDefault="00E2192B">
            <w:pPr>
              <w:pStyle w:val="23"/>
              <w:spacing w:before="0"/>
              <w:ind w:firstLineChars="0" w:firstLine="0"/>
              <w:rPr>
                <w:rFonts w:ascii="仿宋_GB2312" w:eastAsia="仿宋_GB2312" w:hAnsi="宋体"/>
                <w:szCs w:val="24"/>
              </w:rPr>
            </w:pPr>
            <w:r>
              <w:rPr>
                <w:rFonts w:ascii="仿宋_GB2312" w:eastAsia="仿宋_GB2312" w:hAnsi="Courier New" w:cs="宋体" w:hint="eastAsia"/>
                <w:kern w:val="0"/>
                <w:szCs w:val="24"/>
              </w:rPr>
              <w:t>1.</w:t>
            </w:r>
            <w:r>
              <w:rPr>
                <w:rFonts w:ascii="仿宋_GB2312" w:eastAsia="仿宋_GB2312" w:hAnsi="宋体" w:hint="eastAsia"/>
                <w:szCs w:val="24"/>
              </w:rPr>
              <w:t>谢绝联合体投标，</w:t>
            </w:r>
            <w:r>
              <w:rPr>
                <w:rFonts w:ascii="仿宋_GB2312" w:eastAsia="仿宋_GB2312" w:hAnsi="仿宋" w:hint="eastAsia"/>
              </w:rPr>
              <w:t>分公司投标需具有总公司授权委托书</w:t>
            </w:r>
          </w:p>
          <w:p w:rsidR="00586E17" w:rsidRDefault="00E2192B">
            <w:pPr>
              <w:pStyle w:val="23"/>
              <w:spacing w:before="0"/>
              <w:ind w:firstLineChars="0" w:firstLine="0"/>
              <w:rPr>
                <w:rFonts w:ascii="仿宋_GB2312" w:eastAsia="仿宋_GB2312" w:hAnsi="宋体"/>
                <w:szCs w:val="24"/>
              </w:rPr>
            </w:pPr>
            <w:r>
              <w:rPr>
                <w:rFonts w:ascii="仿宋_GB2312" w:eastAsia="仿宋_GB2312" w:hAnsi="宋体" w:hint="eastAsia"/>
                <w:szCs w:val="24"/>
              </w:rPr>
              <w:t>2.本项目不允许分包；</w:t>
            </w:r>
          </w:p>
          <w:p w:rsidR="00586E17" w:rsidRDefault="00E2192B">
            <w:pPr>
              <w:pStyle w:val="23"/>
              <w:spacing w:before="0"/>
              <w:ind w:firstLineChars="0" w:firstLine="0"/>
              <w:rPr>
                <w:rFonts w:ascii="仿宋_GB2312" w:eastAsia="仿宋_GB2312" w:hAnsi="宋体"/>
                <w:szCs w:val="24"/>
              </w:rPr>
            </w:pPr>
            <w:r>
              <w:rPr>
                <w:rFonts w:ascii="仿宋_GB2312" w:eastAsia="仿宋_GB2312" w:hAnsi="宋体" w:hint="eastAsia"/>
                <w:b/>
                <w:bCs/>
                <w:szCs w:val="24"/>
              </w:rPr>
              <w:t>3.开标时参加开标会议的投标人的法定代表人或其委托代理人应随带本人身份证，委托代理人应随带参加开标会议的授权委托书，以证明其身份，该委托书上应加盖投标单位公章和法定代表人签字或盖章</w:t>
            </w:r>
            <w:r>
              <w:rPr>
                <w:rFonts w:ascii="仿宋_GB2312" w:eastAsia="仿宋_GB2312" w:hAnsi="宋体" w:hint="eastAsia"/>
                <w:szCs w:val="24"/>
              </w:rPr>
              <w:t>。</w:t>
            </w:r>
          </w:p>
        </w:tc>
      </w:tr>
    </w:tbl>
    <w:p w:rsidR="00586E17" w:rsidRDefault="00586E17">
      <w:pPr>
        <w:rPr>
          <w:rFonts w:ascii="仿宋_GB2312" w:eastAsia="仿宋_GB2312"/>
          <w:sz w:val="24"/>
          <w:lang w:val="zh-CN"/>
        </w:rPr>
      </w:pPr>
    </w:p>
    <w:p w:rsidR="00586E17" w:rsidRDefault="00E2192B">
      <w:pPr>
        <w:pStyle w:val="2"/>
        <w:spacing w:line="360" w:lineRule="auto"/>
        <w:rPr>
          <w:sz w:val="24"/>
          <w:szCs w:val="24"/>
        </w:rPr>
      </w:pPr>
      <w:bookmarkStart w:id="9" w:name="_Toc56770299"/>
      <w:r>
        <w:rPr>
          <w:rFonts w:hint="eastAsia"/>
          <w:sz w:val="24"/>
          <w:szCs w:val="24"/>
        </w:rPr>
        <w:t>一、总则</w:t>
      </w:r>
      <w:bookmarkEnd w:id="5"/>
      <w:bookmarkEnd w:id="9"/>
    </w:p>
    <w:p w:rsidR="00586E17" w:rsidRDefault="00E2192B">
      <w:pPr>
        <w:spacing w:line="360" w:lineRule="auto"/>
        <w:rPr>
          <w:rFonts w:ascii="仿宋_GB2312" w:eastAsia="仿宋_GB2312" w:hAnsi="仿宋"/>
          <w:sz w:val="24"/>
        </w:rPr>
      </w:pPr>
      <w:bookmarkStart w:id="10" w:name="_Toc91899872"/>
      <w:r>
        <w:rPr>
          <w:rFonts w:ascii="仿宋_GB2312" w:eastAsia="仿宋_GB2312" w:hAnsi="仿宋" w:hint="eastAsia"/>
          <w:sz w:val="24"/>
        </w:rPr>
        <w:t>1．</w:t>
      </w:r>
      <w:bookmarkEnd w:id="10"/>
      <w:r>
        <w:rPr>
          <w:rFonts w:ascii="仿宋_GB2312" w:eastAsia="仿宋_GB2312" w:hAnsi="仿宋" w:hint="eastAsia"/>
          <w:sz w:val="24"/>
        </w:rPr>
        <w:t>项目说明</w:t>
      </w:r>
    </w:p>
    <w:p w:rsidR="00586E17" w:rsidRDefault="00E2192B">
      <w:pPr>
        <w:tabs>
          <w:tab w:val="left" w:pos="3780"/>
        </w:tabs>
        <w:spacing w:line="360" w:lineRule="auto"/>
        <w:ind w:firstLineChars="200" w:firstLine="480"/>
        <w:rPr>
          <w:rFonts w:ascii="仿宋_GB2312" w:eastAsia="仿宋_GB2312"/>
          <w:sz w:val="24"/>
        </w:rPr>
      </w:pPr>
      <w:r>
        <w:rPr>
          <w:rFonts w:ascii="仿宋_GB2312" w:eastAsia="仿宋_GB2312" w:hint="eastAsia"/>
          <w:sz w:val="24"/>
        </w:rPr>
        <w:t>1.1本项目投标人自愿参加本次项目的投标。</w:t>
      </w:r>
    </w:p>
    <w:p w:rsidR="00586E17" w:rsidRDefault="00E2192B">
      <w:pPr>
        <w:tabs>
          <w:tab w:val="left" w:pos="3780"/>
        </w:tabs>
        <w:spacing w:line="360" w:lineRule="auto"/>
        <w:ind w:firstLineChars="200" w:firstLine="480"/>
        <w:rPr>
          <w:rFonts w:ascii="仿宋_GB2312" w:eastAsia="仿宋_GB2312"/>
          <w:sz w:val="24"/>
        </w:rPr>
      </w:pPr>
      <w:r>
        <w:rPr>
          <w:rFonts w:ascii="仿宋_GB2312" w:eastAsia="仿宋_GB2312" w:hint="eastAsia"/>
          <w:sz w:val="24"/>
        </w:rPr>
        <w:t>1.2投标人获取招标文件后，必须</w:t>
      </w:r>
      <w:r>
        <w:rPr>
          <w:rFonts w:ascii="仿宋_GB2312" w:eastAsia="仿宋_GB2312" w:hAnsi="宋体" w:hint="eastAsia"/>
          <w:sz w:val="24"/>
        </w:rPr>
        <w:t>对</w:t>
      </w:r>
      <w:r>
        <w:rPr>
          <w:rFonts w:ascii="仿宋_GB2312" w:eastAsia="仿宋_GB2312" w:hint="eastAsia"/>
          <w:sz w:val="24"/>
        </w:rPr>
        <w:t>招标文件内容</w:t>
      </w:r>
      <w:r>
        <w:rPr>
          <w:rFonts w:ascii="仿宋_GB2312" w:eastAsia="仿宋_GB2312" w:hint="eastAsia"/>
          <w:kern w:val="0"/>
          <w:sz w:val="24"/>
        </w:rPr>
        <w:t>承担保密义务，</w:t>
      </w:r>
      <w:r>
        <w:rPr>
          <w:rFonts w:ascii="仿宋_GB2312" w:eastAsia="仿宋_GB2312" w:hAnsi="宋体" w:hint="eastAsia"/>
          <w:sz w:val="24"/>
        </w:rPr>
        <w:t>维护</w:t>
      </w:r>
      <w:r>
        <w:rPr>
          <w:rFonts w:ascii="仿宋_GB2312" w:eastAsia="仿宋_GB2312" w:hint="eastAsia"/>
          <w:sz w:val="24"/>
        </w:rPr>
        <w:t>招标人的</w:t>
      </w:r>
      <w:r>
        <w:rPr>
          <w:rFonts w:ascii="仿宋_GB2312" w:eastAsia="仿宋_GB2312" w:hAnsi="宋体" w:hint="eastAsia"/>
          <w:sz w:val="24"/>
        </w:rPr>
        <w:t>权益，</w:t>
      </w:r>
      <w:r>
        <w:rPr>
          <w:rFonts w:ascii="仿宋_GB2312" w:eastAsia="仿宋_GB2312" w:hint="eastAsia"/>
          <w:kern w:val="0"/>
          <w:sz w:val="24"/>
        </w:rPr>
        <w:t>发生</w:t>
      </w:r>
      <w:r>
        <w:rPr>
          <w:rFonts w:ascii="仿宋_GB2312" w:eastAsia="仿宋_GB2312" w:hAnsi="宋体" w:hint="eastAsia"/>
          <w:sz w:val="24"/>
        </w:rPr>
        <w:t>窃、泄密事件</w:t>
      </w:r>
      <w:r>
        <w:rPr>
          <w:rFonts w:ascii="仿宋_GB2312" w:eastAsia="仿宋_GB2312" w:hint="eastAsia"/>
          <w:sz w:val="24"/>
        </w:rPr>
        <w:t>潜在投标人</w:t>
      </w:r>
      <w:r>
        <w:rPr>
          <w:rFonts w:ascii="仿宋_GB2312" w:eastAsia="仿宋_GB2312" w:hint="eastAsia"/>
          <w:kern w:val="0"/>
          <w:sz w:val="24"/>
        </w:rPr>
        <w:t>应承担相应的法律责任</w:t>
      </w:r>
      <w:r>
        <w:rPr>
          <w:rFonts w:ascii="仿宋_GB2312" w:eastAsia="仿宋_GB2312" w:hint="eastAsia"/>
          <w:sz w:val="24"/>
        </w:rPr>
        <w:t>。</w:t>
      </w:r>
    </w:p>
    <w:p w:rsidR="00586E17" w:rsidRDefault="00E2192B">
      <w:pPr>
        <w:spacing w:line="360" w:lineRule="auto"/>
        <w:rPr>
          <w:rFonts w:ascii="仿宋_GB2312" w:eastAsia="仿宋_GB2312" w:hAnsi="仿宋"/>
          <w:sz w:val="24"/>
        </w:rPr>
      </w:pPr>
      <w:bookmarkStart w:id="11" w:name="_Toc91899877"/>
      <w:r>
        <w:rPr>
          <w:rFonts w:ascii="仿宋_GB2312" w:eastAsia="仿宋_GB2312" w:hAnsi="仿宋" w:hint="eastAsia"/>
          <w:sz w:val="24"/>
        </w:rPr>
        <w:lastRenderedPageBreak/>
        <w:t>2. 定义解释</w:t>
      </w:r>
    </w:p>
    <w:p w:rsidR="00586E17" w:rsidRDefault="00E2192B">
      <w:pPr>
        <w:spacing w:line="360" w:lineRule="auto"/>
        <w:ind w:firstLineChars="200" w:firstLine="480"/>
        <w:rPr>
          <w:rFonts w:ascii="仿宋_GB2312" w:eastAsia="仿宋_GB2312" w:hAnsi="仿宋"/>
          <w:sz w:val="24"/>
        </w:rPr>
      </w:pPr>
      <w:r>
        <w:rPr>
          <w:rFonts w:ascii="仿宋_GB2312" w:eastAsia="仿宋_GB2312" w:hAnsi="仿宋" w:hint="eastAsia"/>
          <w:sz w:val="24"/>
        </w:rPr>
        <w:t>2.1“招标人”系指本次采购项目的招标单位，即杭州临江环境能源有限公司。</w:t>
      </w:r>
    </w:p>
    <w:p w:rsidR="00586E17" w:rsidRDefault="00E2192B">
      <w:pPr>
        <w:spacing w:line="360" w:lineRule="auto"/>
        <w:ind w:firstLineChars="200" w:firstLine="480"/>
        <w:rPr>
          <w:rFonts w:ascii="仿宋_GB2312" w:eastAsia="仿宋_GB2312" w:hAnsi="仿宋"/>
          <w:sz w:val="24"/>
        </w:rPr>
      </w:pPr>
      <w:r>
        <w:rPr>
          <w:rFonts w:ascii="仿宋_GB2312" w:eastAsia="仿宋_GB2312" w:hAnsi="仿宋" w:hint="eastAsia"/>
          <w:sz w:val="24"/>
        </w:rPr>
        <w:t>2.2“投标人”系指</w:t>
      </w:r>
      <w:r>
        <w:rPr>
          <w:rFonts w:ascii="仿宋_GB2312" w:eastAsia="仿宋_GB2312" w:hAnsi="宋体" w:hint="eastAsia"/>
          <w:sz w:val="24"/>
        </w:rPr>
        <w:t>参加本项目投标、</w:t>
      </w:r>
      <w:r>
        <w:rPr>
          <w:rFonts w:ascii="仿宋_GB2312" w:eastAsia="仿宋_GB2312" w:hAnsi="仿宋" w:hint="eastAsia"/>
          <w:sz w:val="24"/>
        </w:rPr>
        <w:t>递交投标文件的单位。</w:t>
      </w:r>
    </w:p>
    <w:p w:rsidR="00586E17" w:rsidRDefault="00E2192B">
      <w:pPr>
        <w:spacing w:line="360" w:lineRule="auto"/>
        <w:ind w:firstLineChars="200" w:firstLine="480"/>
        <w:rPr>
          <w:rFonts w:ascii="仿宋_GB2312" w:eastAsia="仿宋_GB2312" w:hAnsi="仿宋"/>
          <w:sz w:val="24"/>
        </w:rPr>
      </w:pPr>
      <w:r>
        <w:rPr>
          <w:rFonts w:ascii="仿宋_GB2312" w:eastAsia="仿宋_GB2312" w:hAnsi="仿宋" w:hint="eastAsia"/>
          <w:sz w:val="24"/>
        </w:rPr>
        <w:t>2.3“中标人”系指</w:t>
      </w:r>
      <w:r>
        <w:rPr>
          <w:rFonts w:ascii="仿宋_GB2312" w:eastAsia="仿宋_GB2312" w:hint="eastAsia"/>
          <w:sz w:val="24"/>
        </w:rPr>
        <w:t>经开标、评标、决标并经批准的成为本项目成交单位的投标人。</w:t>
      </w:r>
    </w:p>
    <w:p w:rsidR="00586E17" w:rsidRDefault="00E2192B">
      <w:pPr>
        <w:spacing w:line="360" w:lineRule="auto"/>
        <w:ind w:firstLineChars="200" w:firstLine="480"/>
        <w:rPr>
          <w:rFonts w:ascii="仿宋_GB2312" w:eastAsia="仿宋_GB2312" w:hAnsi="仿宋"/>
          <w:sz w:val="24"/>
        </w:rPr>
      </w:pPr>
      <w:r>
        <w:rPr>
          <w:rFonts w:ascii="仿宋_GB2312" w:eastAsia="仿宋_GB2312" w:hAnsi="仿宋" w:hint="eastAsia"/>
          <w:sz w:val="24"/>
        </w:rPr>
        <w:t>2.4“服务”系指中标人按招标文件要求承担的</w:t>
      </w:r>
      <w:r>
        <w:rPr>
          <w:rFonts w:ascii="仿宋_GB2312" w:eastAsia="仿宋_GB2312" w:hAnsi="仿宋" w:cs="Segoe UI" w:hint="eastAsia"/>
          <w:sz w:val="24"/>
        </w:rPr>
        <w:t>供货、运输、装卸</w:t>
      </w:r>
      <w:r>
        <w:rPr>
          <w:rFonts w:ascii="仿宋_GB2312" w:eastAsia="仿宋_GB2312" w:hAnsi="仿宋" w:hint="eastAsia"/>
          <w:sz w:val="24"/>
        </w:rPr>
        <w:t>、售后服务及其他义务。</w:t>
      </w:r>
    </w:p>
    <w:p w:rsidR="00586E17" w:rsidRDefault="00E2192B">
      <w:pPr>
        <w:spacing w:line="360" w:lineRule="auto"/>
        <w:ind w:firstLineChars="200" w:firstLine="480"/>
        <w:rPr>
          <w:rFonts w:ascii="仿宋_GB2312" w:eastAsia="仿宋_GB2312" w:hAnsi="仿宋"/>
          <w:sz w:val="24"/>
        </w:rPr>
      </w:pPr>
      <w:r>
        <w:rPr>
          <w:rFonts w:ascii="仿宋_GB2312" w:eastAsia="仿宋_GB2312" w:hAnsi="仿宋" w:hint="eastAsia"/>
          <w:sz w:val="24"/>
        </w:rPr>
        <w:t>2.5“货物”系指中标人按招标文件要求，须向招标人提供的一切材料、货物及其他技术资料和文字资料。</w:t>
      </w:r>
    </w:p>
    <w:p w:rsidR="00586E17" w:rsidRDefault="00E2192B">
      <w:pPr>
        <w:spacing w:line="360" w:lineRule="auto"/>
        <w:rPr>
          <w:rFonts w:ascii="仿宋_GB2312" w:eastAsia="仿宋_GB2312" w:hAnsi="仿宋"/>
          <w:sz w:val="24"/>
        </w:rPr>
      </w:pPr>
      <w:r>
        <w:rPr>
          <w:rFonts w:ascii="仿宋_GB2312" w:eastAsia="仿宋_GB2312" w:hAnsi="仿宋" w:hint="eastAsia"/>
          <w:sz w:val="24"/>
        </w:rPr>
        <w:t>3. 投标人资格要求</w:t>
      </w:r>
    </w:p>
    <w:p w:rsidR="00586E17" w:rsidRDefault="00E2192B">
      <w:pPr>
        <w:spacing w:line="360" w:lineRule="auto"/>
        <w:ind w:firstLineChars="200" w:firstLine="480"/>
        <w:rPr>
          <w:rFonts w:ascii="仿宋_GB2312" w:eastAsia="仿宋_GB2312" w:hAnsi="仿宋"/>
          <w:sz w:val="24"/>
        </w:rPr>
      </w:pPr>
      <w:r>
        <w:rPr>
          <w:rFonts w:ascii="仿宋_GB2312" w:eastAsia="仿宋_GB2312" w:hAnsi="仿宋" w:hint="eastAsia"/>
          <w:sz w:val="24"/>
        </w:rPr>
        <w:t>详见招标公告</w:t>
      </w:r>
    </w:p>
    <w:p w:rsidR="00586E17" w:rsidRDefault="00E2192B">
      <w:pPr>
        <w:spacing w:line="360" w:lineRule="auto"/>
        <w:rPr>
          <w:rFonts w:ascii="仿宋_GB2312" w:eastAsia="仿宋_GB2312" w:hAnsi="仿宋"/>
          <w:sz w:val="24"/>
        </w:rPr>
      </w:pPr>
      <w:r>
        <w:rPr>
          <w:rFonts w:ascii="仿宋_GB2312" w:eastAsia="仿宋_GB2312" w:hAnsi="仿宋" w:hint="eastAsia"/>
          <w:sz w:val="24"/>
        </w:rPr>
        <w:t>4．投标费用</w:t>
      </w:r>
      <w:bookmarkEnd w:id="11"/>
    </w:p>
    <w:p w:rsidR="00586E17" w:rsidRDefault="00E2192B">
      <w:pPr>
        <w:spacing w:line="360" w:lineRule="auto"/>
        <w:ind w:firstLineChars="200" w:firstLine="480"/>
        <w:rPr>
          <w:rFonts w:ascii="仿宋_GB2312" w:eastAsia="仿宋_GB2312"/>
          <w:sz w:val="24"/>
          <w:lang w:val="zh-CN"/>
        </w:rPr>
      </w:pPr>
      <w:r>
        <w:rPr>
          <w:rFonts w:ascii="仿宋_GB2312" w:eastAsia="仿宋_GB2312" w:hint="eastAsia"/>
          <w:sz w:val="24"/>
        </w:rPr>
        <w:t>无论中标与否，</w:t>
      </w:r>
      <w:r>
        <w:rPr>
          <w:rFonts w:ascii="仿宋_GB2312" w:eastAsia="仿宋_GB2312" w:hAnsi="仿宋" w:hint="eastAsia"/>
          <w:sz w:val="24"/>
        </w:rPr>
        <w:t>投标人</w:t>
      </w:r>
      <w:r>
        <w:rPr>
          <w:rFonts w:ascii="仿宋_GB2312" w:eastAsia="仿宋_GB2312" w:hint="eastAsia"/>
          <w:sz w:val="24"/>
        </w:rPr>
        <w:t>需自行承担涉及投标的一切费用</w:t>
      </w:r>
      <w:r>
        <w:rPr>
          <w:rFonts w:ascii="仿宋_GB2312" w:eastAsia="仿宋_GB2312" w:hint="eastAsia"/>
          <w:sz w:val="24"/>
          <w:lang w:val="zh-CN"/>
        </w:rPr>
        <w:t>。</w:t>
      </w:r>
      <w:bookmarkStart w:id="12" w:name="_Toc91899879"/>
    </w:p>
    <w:p w:rsidR="00586E17" w:rsidRDefault="00586E17">
      <w:pPr>
        <w:autoSpaceDE w:val="0"/>
        <w:autoSpaceDN w:val="0"/>
        <w:adjustRightInd w:val="0"/>
        <w:spacing w:line="360" w:lineRule="auto"/>
        <w:rPr>
          <w:rFonts w:ascii="仿宋_GB2312" w:eastAsia="仿宋_GB2312"/>
          <w:sz w:val="24"/>
          <w:lang w:val="zh-CN"/>
        </w:rPr>
      </w:pPr>
    </w:p>
    <w:p w:rsidR="00586E17" w:rsidRDefault="00E2192B">
      <w:pPr>
        <w:pStyle w:val="2"/>
        <w:spacing w:line="360" w:lineRule="auto"/>
        <w:rPr>
          <w:sz w:val="24"/>
          <w:szCs w:val="24"/>
        </w:rPr>
      </w:pPr>
      <w:bookmarkStart w:id="13" w:name="_Toc56770300"/>
      <w:r>
        <w:rPr>
          <w:rFonts w:hint="eastAsia"/>
          <w:sz w:val="24"/>
          <w:szCs w:val="24"/>
        </w:rPr>
        <w:t>二、</w:t>
      </w:r>
      <w:bookmarkEnd w:id="12"/>
      <w:r>
        <w:rPr>
          <w:rFonts w:hint="eastAsia"/>
          <w:sz w:val="24"/>
          <w:szCs w:val="24"/>
        </w:rPr>
        <w:t>招标文件</w:t>
      </w:r>
      <w:bookmarkEnd w:id="13"/>
    </w:p>
    <w:p w:rsidR="00586E17" w:rsidRDefault="00E2192B">
      <w:pPr>
        <w:pStyle w:val="a8"/>
        <w:spacing w:line="360" w:lineRule="auto"/>
        <w:rPr>
          <w:rFonts w:ascii="仿宋_GB2312" w:eastAsia="仿宋_GB2312" w:hAnsi="宋体"/>
          <w:b/>
          <w:sz w:val="24"/>
          <w:szCs w:val="24"/>
        </w:rPr>
      </w:pPr>
      <w:bookmarkStart w:id="14" w:name="_Toc91899880"/>
      <w:r>
        <w:rPr>
          <w:rFonts w:ascii="仿宋_GB2312" w:eastAsia="仿宋_GB2312" w:hAnsi="宋体" w:hint="eastAsia"/>
          <w:b/>
          <w:sz w:val="24"/>
          <w:szCs w:val="24"/>
        </w:rPr>
        <w:t>5．</w:t>
      </w:r>
      <w:bookmarkEnd w:id="14"/>
      <w:r>
        <w:rPr>
          <w:rFonts w:ascii="仿宋_GB2312" w:eastAsia="仿宋_GB2312" w:hAnsi="宋体" w:hint="eastAsia"/>
          <w:b/>
          <w:sz w:val="24"/>
          <w:szCs w:val="24"/>
        </w:rPr>
        <w:t>招标文件的构成</w:t>
      </w:r>
    </w:p>
    <w:p w:rsidR="00586E17" w:rsidRDefault="00E2192B">
      <w:pPr>
        <w:pStyle w:val="a8"/>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5.1 招标文件共分为五部分，其内容如下：</w:t>
      </w:r>
    </w:p>
    <w:p w:rsidR="00586E17" w:rsidRDefault="00E2192B">
      <w:pPr>
        <w:pStyle w:val="a8"/>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第一部分 招标公告</w:t>
      </w:r>
    </w:p>
    <w:p w:rsidR="00586E17" w:rsidRDefault="00E2192B">
      <w:pPr>
        <w:pStyle w:val="a8"/>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第二部分 投标人须知</w:t>
      </w:r>
    </w:p>
    <w:p w:rsidR="00586E17" w:rsidRDefault="00E2192B">
      <w:pPr>
        <w:pStyle w:val="a8"/>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第三部分 招标内容和要求</w:t>
      </w:r>
    </w:p>
    <w:p w:rsidR="00586E17" w:rsidRDefault="00E2192B">
      <w:pPr>
        <w:pStyle w:val="a8"/>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第四部分</w:t>
      </w:r>
      <w:r>
        <w:rPr>
          <w:rFonts w:ascii="仿宋_GB2312" w:eastAsia="仿宋_GB2312" w:hint="eastAsia"/>
          <w:sz w:val="24"/>
          <w:szCs w:val="24"/>
        </w:rPr>
        <w:t>合同条款</w:t>
      </w:r>
    </w:p>
    <w:p w:rsidR="00586E17" w:rsidRDefault="00E2192B">
      <w:pPr>
        <w:pStyle w:val="a8"/>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第五部分 投标文件主要内容和格式</w:t>
      </w:r>
    </w:p>
    <w:p w:rsidR="00586E17" w:rsidRDefault="00E2192B">
      <w:pPr>
        <w:tabs>
          <w:tab w:val="left" w:pos="0"/>
        </w:tabs>
        <w:spacing w:line="360" w:lineRule="auto"/>
        <w:ind w:firstLineChars="200" w:firstLine="480"/>
        <w:rPr>
          <w:rFonts w:ascii="仿宋_GB2312" w:eastAsia="仿宋_GB2312"/>
          <w:sz w:val="24"/>
        </w:rPr>
      </w:pPr>
      <w:r>
        <w:rPr>
          <w:rFonts w:ascii="仿宋_GB2312" w:eastAsia="仿宋_GB2312" w:hAnsi="宋体" w:cs="宋体" w:hint="eastAsia"/>
          <w:sz w:val="24"/>
        </w:rPr>
        <w:t>5.2除上款5.1内容外，招标人在投标截止时间前，以书面形式发出的对招</w:t>
      </w:r>
      <w:r>
        <w:rPr>
          <w:rFonts w:ascii="仿宋_GB2312" w:eastAsia="仿宋_GB2312" w:hAnsi="宋体" w:cs="宋体" w:hint="eastAsia"/>
          <w:sz w:val="24"/>
        </w:rPr>
        <w:lastRenderedPageBreak/>
        <w:t>标文件的澄清或修改内容，均为招标文件的组成部分。</w:t>
      </w:r>
    </w:p>
    <w:p w:rsidR="00586E17" w:rsidRDefault="00E2192B">
      <w:pPr>
        <w:pStyle w:val="a8"/>
        <w:spacing w:line="360" w:lineRule="auto"/>
        <w:ind w:firstLineChars="200" w:firstLine="480"/>
        <w:rPr>
          <w:rFonts w:ascii="仿宋_GB2312" w:eastAsia="仿宋_GB2312"/>
          <w:sz w:val="24"/>
          <w:szCs w:val="24"/>
        </w:rPr>
      </w:pPr>
      <w:r>
        <w:rPr>
          <w:rFonts w:ascii="仿宋_GB2312" w:eastAsia="仿宋_GB2312" w:hint="eastAsia"/>
          <w:sz w:val="24"/>
          <w:szCs w:val="24"/>
        </w:rPr>
        <w:t>5.3  投标人应认真审阅</w:t>
      </w:r>
      <w:r>
        <w:rPr>
          <w:rFonts w:ascii="仿宋_GB2312" w:eastAsia="仿宋_GB2312" w:hAnsi="宋体" w:hint="eastAsia"/>
          <w:sz w:val="24"/>
          <w:szCs w:val="24"/>
        </w:rPr>
        <w:t>招标</w:t>
      </w:r>
      <w:r>
        <w:rPr>
          <w:rFonts w:ascii="仿宋_GB2312" w:eastAsia="仿宋_GB2312" w:hint="eastAsia"/>
          <w:sz w:val="24"/>
          <w:szCs w:val="24"/>
        </w:rPr>
        <w:t>文件中所有的内容，如果投标人编制的投标文件没有从实质上响应</w:t>
      </w:r>
      <w:r>
        <w:rPr>
          <w:rFonts w:ascii="仿宋_GB2312" w:eastAsia="仿宋_GB2312" w:hAnsi="宋体" w:hint="eastAsia"/>
          <w:sz w:val="24"/>
          <w:szCs w:val="24"/>
        </w:rPr>
        <w:t>招标</w:t>
      </w:r>
      <w:r>
        <w:rPr>
          <w:rFonts w:ascii="仿宋_GB2312" w:eastAsia="仿宋_GB2312" w:hint="eastAsia"/>
          <w:sz w:val="24"/>
          <w:szCs w:val="24"/>
        </w:rPr>
        <w:t>文件的要求，其投标将作废标处理。</w:t>
      </w:r>
    </w:p>
    <w:p w:rsidR="00586E17" w:rsidRDefault="00E2192B">
      <w:pPr>
        <w:pStyle w:val="a8"/>
        <w:spacing w:line="360" w:lineRule="auto"/>
        <w:rPr>
          <w:rFonts w:ascii="仿宋_GB2312" w:eastAsia="仿宋_GB2312" w:hAnsi="宋体"/>
          <w:b/>
          <w:sz w:val="24"/>
          <w:szCs w:val="24"/>
        </w:rPr>
      </w:pPr>
      <w:r>
        <w:rPr>
          <w:rFonts w:ascii="仿宋_GB2312" w:eastAsia="仿宋_GB2312" w:hAnsi="宋体" w:hint="eastAsia"/>
          <w:b/>
          <w:sz w:val="24"/>
          <w:szCs w:val="24"/>
        </w:rPr>
        <w:t>6. 招标文件的解释</w:t>
      </w:r>
    </w:p>
    <w:p w:rsidR="00586E17" w:rsidRDefault="00E2192B">
      <w:pPr>
        <w:pStyle w:val="23"/>
        <w:spacing w:before="0"/>
        <w:ind w:firstLine="480"/>
        <w:rPr>
          <w:rFonts w:ascii="仿宋_GB2312" w:eastAsia="仿宋_GB2312"/>
          <w:szCs w:val="24"/>
        </w:rPr>
      </w:pPr>
      <w:r>
        <w:rPr>
          <w:rFonts w:ascii="仿宋_GB2312" w:eastAsia="仿宋_GB2312" w:hint="eastAsia"/>
          <w:szCs w:val="24"/>
        </w:rPr>
        <w:t>6.1已报名成功并且获取招标文件的投标人，若有问题需要澄清，</w:t>
      </w:r>
      <w:r>
        <w:rPr>
          <w:rFonts w:ascii="仿宋_GB2312" w:eastAsia="仿宋_GB2312" w:hint="eastAsia"/>
          <w:bCs/>
          <w:szCs w:val="24"/>
        </w:rPr>
        <w:t>应于自报名截止之日起1天内</w:t>
      </w:r>
      <w:r>
        <w:rPr>
          <w:rFonts w:ascii="仿宋_GB2312" w:eastAsia="仿宋_GB2312" w:hint="eastAsia"/>
          <w:szCs w:val="24"/>
        </w:rPr>
        <w:t>以书面形式送达</w:t>
      </w:r>
      <w:r>
        <w:rPr>
          <w:rFonts w:ascii="仿宋_GB2312" w:eastAsia="仿宋_GB2312" w:hAnsi="宋体" w:hint="eastAsia"/>
          <w:szCs w:val="24"/>
        </w:rPr>
        <w:t>招标人</w:t>
      </w:r>
      <w:r>
        <w:rPr>
          <w:rFonts w:ascii="仿宋_GB2312" w:eastAsia="仿宋_GB2312" w:hint="eastAsia"/>
          <w:szCs w:val="24"/>
        </w:rPr>
        <w:t>，逾期将被视为认可此招标文件。</w:t>
      </w:r>
      <w:r>
        <w:rPr>
          <w:rFonts w:ascii="仿宋_GB2312" w:eastAsia="仿宋_GB2312" w:hAnsi="宋体" w:hint="eastAsia"/>
          <w:szCs w:val="24"/>
        </w:rPr>
        <w:t>经</w:t>
      </w:r>
      <w:r>
        <w:rPr>
          <w:rFonts w:ascii="仿宋_GB2312" w:eastAsia="仿宋_GB2312" w:hint="eastAsia"/>
          <w:szCs w:val="24"/>
        </w:rPr>
        <w:t>研究后，</w:t>
      </w:r>
      <w:r>
        <w:rPr>
          <w:rFonts w:ascii="仿宋_GB2312" w:eastAsia="仿宋_GB2312" w:hAnsi="宋体" w:hint="eastAsia"/>
          <w:szCs w:val="24"/>
        </w:rPr>
        <w:t>招标人</w:t>
      </w:r>
      <w:r>
        <w:rPr>
          <w:rFonts w:ascii="仿宋_GB2312" w:eastAsia="仿宋_GB2312" w:hint="eastAsia"/>
          <w:szCs w:val="24"/>
        </w:rPr>
        <w:t>对认为有必要回答的问题，将以书面形式通知所有报名成功的投标人。补充文件作为招标文件的组成部分，对所有投标人均有约束力。</w:t>
      </w:r>
    </w:p>
    <w:p w:rsidR="00586E17" w:rsidRDefault="00E2192B">
      <w:pPr>
        <w:pStyle w:val="23"/>
        <w:spacing w:before="0"/>
        <w:ind w:firstLine="480"/>
        <w:rPr>
          <w:rFonts w:ascii="仿宋_GB2312" w:eastAsia="仿宋_GB2312"/>
          <w:szCs w:val="24"/>
        </w:rPr>
      </w:pPr>
      <w:r>
        <w:rPr>
          <w:rFonts w:ascii="仿宋_GB2312" w:eastAsia="仿宋_GB2312" w:hint="eastAsia"/>
          <w:szCs w:val="24"/>
        </w:rPr>
        <w:t>6.2投标人在收到招标人的书面通知后，应在1天内应以书面的形式回复招标人，如对书面通知存在异议，也一并在回复中说明，逾期回复视为默认收到通知且无异议。</w:t>
      </w:r>
    </w:p>
    <w:p w:rsidR="00586E17" w:rsidRDefault="00E2192B">
      <w:pPr>
        <w:pStyle w:val="a8"/>
        <w:spacing w:line="360" w:lineRule="auto"/>
        <w:ind w:firstLineChars="200" w:firstLine="480"/>
        <w:rPr>
          <w:rFonts w:ascii="仿宋_GB2312" w:eastAsia="仿宋_GB2312"/>
          <w:sz w:val="24"/>
          <w:szCs w:val="24"/>
        </w:rPr>
      </w:pPr>
      <w:r>
        <w:rPr>
          <w:rFonts w:ascii="仿宋_GB2312" w:eastAsia="仿宋_GB2312" w:hAnsi="宋体" w:cs="宋体" w:hint="eastAsia"/>
          <w:kern w:val="0"/>
          <w:sz w:val="24"/>
          <w:szCs w:val="24"/>
        </w:rPr>
        <w:t>6.3</w:t>
      </w:r>
      <w:r>
        <w:rPr>
          <w:rFonts w:ascii="仿宋_GB2312" w:eastAsia="仿宋_GB2312" w:hAnsi="宋体" w:cs="宋体" w:hint="eastAsia"/>
          <w:sz w:val="24"/>
          <w:szCs w:val="24"/>
        </w:rPr>
        <w:t>招标文件的澄清、补充等内容均以书面形式明确的内容为准。当招标文件的澄清、补充等在同一内容的表述上不一致时，以最后发出的书面文件为准。</w:t>
      </w:r>
    </w:p>
    <w:p w:rsidR="00586E17" w:rsidRDefault="00E2192B">
      <w:pPr>
        <w:pStyle w:val="a8"/>
        <w:spacing w:line="360" w:lineRule="auto"/>
        <w:rPr>
          <w:rFonts w:ascii="仿宋_GB2312" w:eastAsia="仿宋_GB2312" w:hAnsi="宋体"/>
          <w:b/>
          <w:sz w:val="24"/>
          <w:szCs w:val="24"/>
        </w:rPr>
      </w:pPr>
      <w:r>
        <w:rPr>
          <w:rFonts w:ascii="仿宋_GB2312" w:eastAsia="仿宋_GB2312" w:hAnsi="宋体" w:hint="eastAsia"/>
          <w:b/>
          <w:sz w:val="24"/>
          <w:szCs w:val="24"/>
        </w:rPr>
        <w:t>7. 招标文件的修改</w:t>
      </w:r>
    </w:p>
    <w:p w:rsidR="00586E17" w:rsidRDefault="00E2192B">
      <w:pPr>
        <w:pStyle w:val="a8"/>
        <w:spacing w:line="360" w:lineRule="auto"/>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7.1  从招标文件发出至投标截止时间前1天，招标人可以补充通知的方式修改招标文件。补充通知作为招标文件的组成部分，以书面形式同时发给所有通过报名的投标人，对所有投标人均有约束力。</w:t>
      </w:r>
    </w:p>
    <w:p w:rsidR="00586E17" w:rsidRDefault="00E2192B">
      <w:pPr>
        <w:pStyle w:val="a8"/>
        <w:spacing w:line="360" w:lineRule="auto"/>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7.2  若有必要，招标人将酌情延迟递交投标文件的截止日期。</w:t>
      </w:r>
    </w:p>
    <w:p w:rsidR="00586E17" w:rsidRDefault="00586E17">
      <w:pPr>
        <w:spacing w:line="360" w:lineRule="auto"/>
        <w:rPr>
          <w:rFonts w:ascii="仿宋_GB2312" w:eastAsia="仿宋_GB2312"/>
          <w:b/>
          <w:sz w:val="24"/>
        </w:rPr>
      </w:pPr>
      <w:bookmarkStart w:id="15" w:name="_Toc91899884"/>
    </w:p>
    <w:p w:rsidR="00586E17" w:rsidRDefault="00E2192B">
      <w:pPr>
        <w:pStyle w:val="2"/>
        <w:spacing w:line="360" w:lineRule="auto"/>
        <w:rPr>
          <w:sz w:val="24"/>
          <w:szCs w:val="24"/>
        </w:rPr>
      </w:pPr>
      <w:bookmarkStart w:id="16" w:name="_Toc56770301"/>
      <w:r>
        <w:rPr>
          <w:rFonts w:hint="eastAsia"/>
          <w:sz w:val="24"/>
          <w:szCs w:val="24"/>
        </w:rPr>
        <w:t>三、投标文件的编制</w:t>
      </w:r>
      <w:bookmarkEnd w:id="15"/>
      <w:bookmarkEnd w:id="16"/>
    </w:p>
    <w:p w:rsidR="00586E17" w:rsidRDefault="00E2192B">
      <w:pPr>
        <w:tabs>
          <w:tab w:val="left" w:pos="0"/>
        </w:tabs>
        <w:spacing w:line="360" w:lineRule="auto"/>
        <w:rPr>
          <w:rFonts w:ascii="仿宋_GB2312" w:eastAsia="仿宋_GB2312"/>
          <w:b/>
          <w:bCs/>
          <w:sz w:val="24"/>
        </w:rPr>
      </w:pPr>
      <w:r>
        <w:rPr>
          <w:rFonts w:ascii="仿宋_GB2312" w:eastAsia="仿宋_GB2312" w:hAnsi="宋体" w:cs="宋体" w:hint="eastAsia"/>
          <w:b/>
          <w:bCs/>
          <w:sz w:val="24"/>
        </w:rPr>
        <w:t>8.投标文件的语言及度量衡单位</w:t>
      </w:r>
    </w:p>
    <w:p w:rsidR="00586E17" w:rsidRDefault="00E2192B">
      <w:pPr>
        <w:tabs>
          <w:tab w:val="left" w:pos="0"/>
        </w:tabs>
        <w:spacing w:line="360" w:lineRule="auto"/>
        <w:ind w:firstLineChars="200" w:firstLine="480"/>
        <w:rPr>
          <w:rFonts w:ascii="仿宋_GB2312" w:eastAsia="仿宋_GB2312"/>
          <w:sz w:val="24"/>
        </w:rPr>
      </w:pPr>
      <w:r>
        <w:rPr>
          <w:rFonts w:ascii="仿宋_GB2312" w:eastAsia="仿宋_GB2312" w:hAnsi="宋体" w:cs="宋体" w:hint="eastAsia"/>
          <w:sz w:val="24"/>
        </w:rPr>
        <w:t>8.1除招标内容有关专用名称、型号外，投标文件和与投标有关的所有文件说明均应使用中文。</w:t>
      </w:r>
    </w:p>
    <w:p w:rsidR="00586E17" w:rsidRDefault="00E2192B">
      <w:pPr>
        <w:tabs>
          <w:tab w:val="left" w:pos="0"/>
        </w:tabs>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lastRenderedPageBreak/>
        <w:t>8.2除招标项目规范另有规定外，投标文件使用的度量衡单位，均采用中华人民共和国法定计量单位。</w:t>
      </w:r>
    </w:p>
    <w:p w:rsidR="00586E17" w:rsidRDefault="00E2192B">
      <w:pPr>
        <w:tabs>
          <w:tab w:val="left" w:pos="0"/>
        </w:tabs>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8.3招标文件中的“天”除特别说明外，均为日历天。</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9.投标文件的组成</w:t>
      </w:r>
    </w:p>
    <w:p w:rsidR="00586E17" w:rsidRDefault="00E2192B" w:rsidP="009373EA">
      <w:pPr>
        <w:pStyle w:val="23"/>
        <w:spacing w:before="0"/>
        <w:ind w:firstLine="480"/>
        <w:rPr>
          <w:rFonts w:ascii="仿宋_GB2312" w:eastAsia="仿宋_GB2312"/>
          <w:szCs w:val="24"/>
        </w:rPr>
      </w:pPr>
      <w:r>
        <w:rPr>
          <w:rFonts w:ascii="仿宋_GB2312" w:eastAsia="仿宋_GB2312" w:cs="仿宋_GB2312" w:hint="eastAsia"/>
          <w:b/>
          <w:szCs w:val="24"/>
          <w:lang w:val="zh-CN"/>
        </w:rPr>
        <w:t>投标人的</w:t>
      </w:r>
      <w:r>
        <w:rPr>
          <w:rFonts w:ascii="仿宋_GB2312" w:eastAsia="仿宋_GB2312" w:hAnsi="宋体" w:hint="eastAsia"/>
          <w:b/>
          <w:szCs w:val="24"/>
        </w:rPr>
        <w:t>投标文件必须按照招标文件要求制作</w:t>
      </w:r>
      <w:r>
        <w:rPr>
          <w:rFonts w:ascii="仿宋_GB2312" w:eastAsia="仿宋_GB2312" w:hAnsi="宋体" w:hint="eastAsia"/>
          <w:b/>
          <w:bCs/>
          <w:szCs w:val="24"/>
        </w:rPr>
        <w:t>。</w:t>
      </w:r>
      <w:r>
        <w:rPr>
          <w:rFonts w:ascii="仿宋_GB2312" w:eastAsia="仿宋_GB2312" w:hAnsi="宋体" w:cs="宋体" w:hint="eastAsia"/>
          <w:b/>
          <w:kern w:val="0"/>
          <w:szCs w:val="24"/>
        </w:rPr>
        <w:t>投标文件</w:t>
      </w:r>
      <w:r>
        <w:rPr>
          <w:rFonts w:ascii="仿宋_GB2312" w:eastAsia="仿宋_GB2312" w:hAnsi="宋体" w:hint="eastAsia"/>
          <w:b/>
          <w:szCs w:val="24"/>
        </w:rPr>
        <w:t>由</w:t>
      </w:r>
      <w:r>
        <w:rPr>
          <w:rFonts w:ascii="仿宋_GB2312" w:eastAsia="仿宋_GB2312" w:hint="eastAsia"/>
          <w:b/>
          <w:szCs w:val="24"/>
        </w:rPr>
        <w:t>报价文件、</w:t>
      </w:r>
      <w:r>
        <w:rPr>
          <w:rFonts w:ascii="仿宋_GB2312" w:eastAsia="仿宋_GB2312" w:hAnsi="仿宋" w:hint="eastAsia"/>
          <w:b/>
          <w:szCs w:val="24"/>
        </w:rPr>
        <w:t>商务文件、</w:t>
      </w:r>
      <w:r>
        <w:rPr>
          <w:rFonts w:ascii="仿宋_GB2312" w:eastAsia="仿宋_GB2312" w:hint="eastAsia"/>
          <w:b/>
          <w:szCs w:val="24"/>
        </w:rPr>
        <w:t>技术文件</w:t>
      </w:r>
      <w:r>
        <w:rPr>
          <w:rFonts w:ascii="仿宋_GB2312" w:eastAsia="仿宋_GB2312" w:hAnsi="仿宋" w:hint="eastAsia"/>
          <w:b/>
          <w:szCs w:val="24"/>
        </w:rPr>
        <w:t>组成，具体详见招标文件第五部分“投标文件主要内容和格式”</w:t>
      </w:r>
      <w:r>
        <w:rPr>
          <w:rFonts w:ascii="仿宋_GB2312" w:eastAsia="仿宋_GB2312" w:hAnsi="仿宋" w:cs="宋体" w:hint="eastAsia"/>
          <w:b/>
          <w:kern w:val="0"/>
          <w:szCs w:val="24"/>
        </w:rPr>
        <w:t>。</w:t>
      </w:r>
    </w:p>
    <w:p w:rsidR="00586E17" w:rsidRDefault="00E2192B">
      <w:pPr>
        <w:pStyle w:val="23"/>
        <w:spacing w:before="0"/>
        <w:ind w:firstLineChars="0" w:firstLine="0"/>
        <w:rPr>
          <w:rFonts w:ascii="仿宋_GB2312" w:eastAsia="仿宋_GB2312"/>
          <w:b/>
          <w:szCs w:val="24"/>
        </w:rPr>
      </w:pPr>
      <w:r>
        <w:rPr>
          <w:rFonts w:ascii="仿宋_GB2312" w:eastAsia="仿宋_GB2312" w:hAnsi="宋体" w:hint="eastAsia"/>
          <w:b/>
          <w:szCs w:val="24"/>
        </w:rPr>
        <w:t xml:space="preserve">10. </w:t>
      </w:r>
      <w:r>
        <w:rPr>
          <w:rFonts w:ascii="仿宋_GB2312" w:eastAsia="仿宋_GB2312" w:hint="eastAsia"/>
          <w:b/>
          <w:szCs w:val="24"/>
        </w:rPr>
        <w:t>投标报价</w:t>
      </w:r>
    </w:p>
    <w:p w:rsidR="00586E17" w:rsidRDefault="00E2192B">
      <w:pPr>
        <w:pStyle w:val="23"/>
        <w:spacing w:before="0"/>
        <w:ind w:firstLine="480"/>
        <w:rPr>
          <w:rFonts w:ascii="仿宋_GB2312" w:eastAsia="仿宋_GB2312"/>
          <w:szCs w:val="24"/>
        </w:rPr>
      </w:pPr>
      <w:r>
        <w:rPr>
          <w:rFonts w:ascii="仿宋_GB2312" w:eastAsia="仿宋_GB2312" w:hint="eastAsia"/>
          <w:szCs w:val="24"/>
        </w:rPr>
        <w:t>10.1报价要求</w:t>
      </w:r>
    </w:p>
    <w:p w:rsidR="00586E17" w:rsidRDefault="00E2192B">
      <w:pPr>
        <w:pStyle w:val="ae"/>
        <w:spacing w:before="0" w:beforeAutospacing="0" w:after="0" w:afterAutospacing="0" w:line="360" w:lineRule="auto"/>
        <w:ind w:firstLineChars="200" w:firstLine="480"/>
        <w:rPr>
          <w:rFonts w:ascii="仿宋_GB2312" w:eastAsia="仿宋_GB2312"/>
          <w:strike/>
        </w:rPr>
      </w:pPr>
      <w:r>
        <w:rPr>
          <w:rFonts w:ascii="仿宋_GB2312" w:eastAsia="仿宋_GB2312" w:hint="eastAsia"/>
        </w:rPr>
        <w:t>投标人应根据《投标（开标）一览表》填写相关内容。《</w:t>
      </w:r>
      <w:r>
        <w:rPr>
          <w:rFonts w:ascii="仿宋_GB2312" w:eastAsia="仿宋_GB2312" w:hint="eastAsia"/>
          <w:bCs/>
        </w:rPr>
        <w:t>投标（开标）一览表》是报价的唯一载体。</w:t>
      </w:r>
    </w:p>
    <w:p w:rsidR="00586E17" w:rsidRDefault="00E2192B">
      <w:pPr>
        <w:pStyle w:val="23"/>
        <w:tabs>
          <w:tab w:val="left" w:pos="5663"/>
        </w:tabs>
        <w:spacing w:before="0"/>
        <w:ind w:firstLine="480"/>
        <w:rPr>
          <w:rFonts w:ascii="仿宋_GB2312" w:eastAsia="仿宋_GB2312"/>
          <w:szCs w:val="24"/>
        </w:rPr>
      </w:pPr>
      <w:r>
        <w:rPr>
          <w:rFonts w:ascii="仿宋_GB2312" w:eastAsia="仿宋_GB2312" w:hint="eastAsia"/>
          <w:szCs w:val="24"/>
        </w:rPr>
        <w:t>10.2  报价</w:t>
      </w:r>
      <w:r>
        <w:rPr>
          <w:rFonts w:ascii="仿宋_GB2312" w:eastAsia="仿宋_GB2312" w:hint="eastAsia"/>
          <w:szCs w:val="24"/>
        </w:rPr>
        <w:tab/>
      </w:r>
    </w:p>
    <w:p w:rsidR="00586E17" w:rsidRDefault="00E2192B">
      <w:pPr>
        <w:spacing w:line="360" w:lineRule="auto"/>
        <w:ind w:firstLineChars="200" w:firstLine="480"/>
        <w:rPr>
          <w:rFonts w:ascii="仿宋_GB2312" w:eastAsia="仿宋_GB2312"/>
          <w:bCs/>
          <w:sz w:val="24"/>
        </w:rPr>
      </w:pPr>
      <w:r>
        <w:rPr>
          <w:rFonts w:ascii="仿宋_GB2312" w:eastAsia="仿宋_GB2312" w:hint="eastAsia"/>
          <w:sz w:val="24"/>
        </w:rPr>
        <w:t>报价含实施本项目所需的货物费用、</w:t>
      </w:r>
      <w:r>
        <w:rPr>
          <w:rFonts w:ascii="仿宋_GB2312" w:eastAsia="仿宋_GB2312" w:hAnsi="仿宋" w:cs="Arial" w:hint="eastAsia"/>
          <w:snapToGrid w:val="0"/>
          <w:kern w:val="0"/>
          <w:sz w:val="24"/>
        </w:rPr>
        <w:t>人员工资、税金、《劳动合同法》规定的各种社会保险费与交通、工具、办公费</w:t>
      </w:r>
      <w:r>
        <w:rPr>
          <w:rFonts w:ascii="仿宋_GB2312" w:eastAsia="仿宋_GB2312" w:hint="eastAsia"/>
          <w:sz w:val="24"/>
        </w:rPr>
        <w:t>等所涉及的一切费用均计入报价。</w:t>
      </w:r>
    </w:p>
    <w:p w:rsidR="00586E17" w:rsidRDefault="00E2192B">
      <w:pPr>
        <w:spacing w:line="360" w:lineRule="auto"/>
        <w:ind w:firstLineChars="200" w:firstLine="480"/>
        <w:rPr>
          <w:rFonts w:ascii="仿宋_GB2312" w:eastAsia="仿宋_GB2312"/>
          <w:bCs/>
          <w:sz w:val="24"/>
        </w:rPr>
      </w:pPr>
      <w:r>
        <w:rPr>
          <w:rFonts w:ascii="仿宋_GB2312" w:eastAsia="仿宋_GB2312" w:hint="eastAsia"/>
          <w:bCs/>
          <w:sz w:val="24"/>
        </w:rPr>
        <w:t>10.3 其他费用处理</w:t>
      </w:r>
    </w:p>
    <w:p w:rsidR="00586E17" w:rsidRDefault="00E2192B">
      <w:pPr>
        <w:spacing w:line="360" w:lineRule="auto"/>
        <w:ind w:firstLineChars="200" w:firstLine="480"/>
        <w:rPr>
          <w:rFonts w:ascii="仿宋_GB2312" w:eastAsia="仿宋_GB2312"/>
          <w:bCs/>
          <w:sz w:val="24"/>
        </w:rPr>
      </w:pPr>
      <w:r>
        <w:rPr>
          <w:rFonts w:ascii="仿宋_GB2312" w:eastAsia="仿宋_GB2312" w:hint="eastAsia"/>
          <w:bCs/>
          <w:sz w:val="24"/>
        </w:rPr>
        <w:t>招标文件未列明，而投标人认为必需的费用也需列入报价。</w:t>
      </w:r>
    </w:p>
    <w:p w:rsidR="00586E17" w:rsidRDefault="00E2192B">
      <w:pPr>
        <w:spacing w:line="360" w:lineRule="auto"/>
        <w:ind w:firstLineChars="200" w:firstLine="480"/>
        <w:rPr>
          <w:rFonts w:ascii="仿宋_GB2312" w:eastAsia="仿宋_GB2312"/>
          <w:bCs/>
          <w:sz w:val="24"/>
        </w:rPr>
      </w:pPr>
      <w:r>
        <w:rPr>
          <w:rFonts w:ascii="仿宋_GB2312" w:eastAsia="仿宋_GB2312" w:hint="eastAsia"/>
          <w:bCs/>
          <w:sz w:val="24"/>
        </w:rPr>
        <w:t>10.4 投标货币</w:t>
      </w:r>
    </w:p>
    <w:p w:rsidR="00586E17" w:rsidRDefault="00E2192B">
      <w:pPr>
        <w:spacing w:line="360" w:lineRule="auto"/>
        <w:ind w:firstLineChars="200" w:firstLine="480"/>
        <w:rPr>
          <w:rFonts w:ascii="仿宋_GB2312" w:eastAsia="仿宋_GB2312"/>
          <w:b/>
          <w:bCs/>
          <w:sz w:val="24"/>
        </w:rPr>
      </w:pPr>
      <w:r>
        <w:rPr>
          <w:rFonts w:ascii="仿宋_GB2312" w:eastAsia="仿宋_GB2312" w:hint="eastAsia"/>
          <w:bCs/>
          <w:sz w:val="24"/>
        </w:rPr>
        <w:t>投标文件中价格全部采用人民币报价。报价应是唯一的，招标人将不接受有选择的报价。</w:t>
      </w:r>
    </w:p>
    <w:p w:rsidR="00586E17" w:rsidRDefault="00E2192B">
      <w:pPr>
        <w:pStyle w:val="23"/>
        <w:spacing w:before="0"/>
        <w:ind w:firstLineChars="0" w:firstLine="0"/>
        <w:rPr>
          <w:rFonts w:ascii="仿宋_GB2312" w:eastAsia="仿宋_GB2312"/>
          <w:b/>
          <w:szCs w:val="24"/>
        </w:rPr>
      </w:pPr>
      <w:bookmarkStart w:id="17" w:name="_Toc91899887"/>
      <w:r>
        <w:rPr>
          <w:rFonts w:ascii="仿宋_GB2312" w:eastAsia="仿宋_GB2312" w:hint="eastAsia"/>
          <w:b/>
          <w:szCs w:val="24"/>
        </w:rPr>
        <w:t>11. 投标有效期</w:t>
      </w:r>
    </w:p>
    <w:p w:rsidR="00586E17" w:rsidRDefault="00E2192B">
      <w:pPr>
        <w:tabs>
          <w:tab w:val="left" w:pos="0"/>
        </w:tabs>
        <w:spacing w:line="360" w:lineRule="auto"/>
        <w:ind w:firstLineChars="200" w:firstLine="480"/>
        <w:rPr>
          <w:rFonts w:ascii="仿宋_GB2312" w:eastAsia="仿宋_GB2312" w:hAnsi="宋体" w:cs="宋体"/>
          <w:sz w:val="24"/>
        </w:rPr>
      </w:pPr>
      <w:r>
        <w:rPr>
          <w:rFonts w:ascii="仿宋_GB2312" w:eastAsia="仿宋_GB2312" w:hint="eastAsia"/>
          <w:sz w:val="24"/>
        </w:rPr>
        <w:t>11.1</w:t>
      </w:r>
      <w:r>
        <w:rPr>
          <w:rFonts w:ascii="仿宋_GB2312" w:eastAsia="仿宋_GB2312" w:hAnsi="宋体" w:cs="宋体" w:hint="eastAsia"/>
          <w:sz w:val="24"/>
        </w:rPr>
        <w:t>投标文件合格递交后，自投标截止日期起，至前附表规定的投标有效期内有效。</w:t>
      </w:r>
    </w:p>
    <w:p w:rsidR="00586E17" w:rsidRDefault="00E2192B">
      <w:pPr>
        <w:tabs>
          <w:tab w:val="left" w:pos="0"/>
        </w:tabs>
        <w:spacing w:line="360" w:lineRule="auto"/>
        <w:ind w:firstLineChars="200" w:firstLine="480"/>
        <w:rPr>
          <w:rFonts w:ascii="仿宋_GB2312" w:eastAsia="仿宋_GB2312"/>
          <w:sz w:val="24"/>
        </w:rPr>
      </w:pPr>
      <w:r>
        <w:rPr>
          <w:rFonts w:ascii="仿宋_GB2312" w:eastAsia="仿宋_GB2312" w:hint="eastAsia"/>
          <w:sz w:val="24"/>
        </w:rPr>
        <w:t>11.2在原定投标有效期内，如果出现特殊情况，招标人可以以书面形式通知投标人延长投标有效期。</w:t>
      </w:r>
      <w:r>
        <w:rPr>
          <w:rFonts w:ascii="仿宋_GB2312" w:eastAsia="仿宋_GB2312" w:hAnsi="宋体" w:cs="宋体" w:hint="eastAsia"/>
          <w:sz w:val="24"/>
        </w:rPr>
        <w:t>对此要求投标人须以书面形式予以答复。投标人可以拒</w:t>
      </w:r>
      <w:r>
        <w:rPr>
          <w:rFonts w:ascii="仿宋_GB2312" w:eastAsia="仿宋_GB2312" w:hAnsi="宋体" w:cs="宋体" w:hint="eastAsia"/>
          <w:sz w:val="24"/>
        </w:rPr>
        <w:lastRenderedPageBreak/>
        <w:t>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12. 投标保证金</w:t>
      </w:r>
    </w:p>
    <w:p w:rsidR="00586E17" w:rsidRDefault="00E2192B">
      <w:pPr>
        <w:pStyle w:val="ae"/>
        <w:spacing w:before="0" w:beforeAutospacing="0" w:after="0" w:afterAutospacing="0" w:line="360" w:lineRule="auto"/>
        <w:ind w:firstLineChars="200" w:firstLine="480"/>
        <w:rPr>
          <w:rFonts w:ascii="仿宋_GB2312" w:eastAsia="仿宋_GB2312"/>
        </w:rPr>
      </w:pPr>
      <w:r>
        <w:rPr>
          <w:rFonts w:ascii="仿宋_GB2312" w:eastAsia="仿宋_GB2312" w:hint="eastAsia"/>
        </w:rPr>
        <w:t>12.1投标人应在投标截止前以</w:t>
      </w:r>
      <w:r>
        <w:rPr>
          <w:rFonts w:ascii="仿宋_GB2312" w:eastAsia="仿宋_GB2312" w:hint="eastAsia"/>
          <w:b/>
        </w:rPr>
        <w:t>投标人名义</w:t>
      </w:r>
      <w:r>
        <w:rPr>
          <w:rFonts w:ascii="仿宋_GB2312" w:eastAsia="仿宋_GB2312" w:hint="eastAsia"/>
        </w:rPr>
        <w:t>交纳投标保证金。投标保证金详见投标人须知前附表。投标保证金作为投标文件的一个组成部分。</w:t>
      </w:r>
    </w:p>
    <w:p w:rsidR="00586E17" w:rsidRDefault="00E2192B">
      <w:pPr>
        <w:pStyle w:val="ae"/>
        <w:spacing w:before="0" w:beforeAutospacing="0" w:after="0" w:afterAutospacing="0" w:line="360" w:lineRule="auto"/>
        <w:ind w:firstLineChars="200" w:firstLine="480"/>
        <w:rPr>
          <w:rFonts w:ascii="仿宋_GB2312" w:eastAsia="仿宋_GB2312"/>
        </w:rPr>
      </w:pPr>
      <w:r>
        <w:rPr>
          <w:rFonts w:ascii="仿宋_GB2312" w:eastAsia="仿宋_GB2312" w:hint="eastAsia"/>
        </w:rPr>
        <w:t>12.2投标保证金提交方式：以电汇或网银转账等方式交至指定账户，收据由招标人采购管理部统一至财务管理部开具。所有方式以到账为准。</w:t>
      </w:r>
    </w:p>
    <w:p w:rsidR="00586E17" w:rsidRDefault="00E2192B">
      <w:pPr>
        <w:pStyle w:val="ae"/>
        <w:spacing w:before="0" w:beforeAutospacing="0" w:after="0" w:afterAutospacing="0" w:line="360" w:lineRule="auto"/>
        <w:ind w:firstLineChars="200" w:firstLine="480"/>
        <w:rPr>
          <w:rFonts w:ascii="仿宋_GB2312" w:eastAsia="仿宋_GB2312"/>
        </w:rPr>
      </w:pPr>
      <w:r>
        <w:rPr>
          <w:rFonts w:ascii="仿宋_GB2312" w:eastAsia="仿宋_GB2312" w:hint="eastAsia"/>
        </w:rPr>
        <w:t>12.3投标保证金指定账户：详见前附表。</w:t>
      </w:r>
    </w:p>
    <w:p w:rsidR="00586E17" w:rsidRDefault="00E2192B">
      <w:pPr>
        <w:pStyle w:val="ae"/>
        <w:spacing w:before="0" w:beforeAutospacing="0" w:after="0" w:afterAutospacing="0" w:line="360" w:lineRule="auto"/>
        <w:ind w:firstLineChars="200" w:firstLine="480"/>
        <w:rPr>
          <w:rFonts w:ascii="仿宋_GB2312" w:eastAsia="仿宋_GB2312"/>
        </w:rPr>
      </w:pPr>
      <w:r>
        <w:rPr>
          <w:rFonts w:ascii="仿宋_GB2312" w:eastAsia="仿宋_GB2312" w:hint="eastAsia"/>
        </w:rPr>
        <w:t>12.4招标人将拒绝未能按规定的时间和数额提交投标保证金的投标人。</w:t>
      </w:r>
    </w:p>
    <w:p w:rsidR="00586E17" w:rsidRDefault="00E2192B">
      <w:pPr>
        <w:pStyle w:val="ae"/>
        <w:spacing w:before="0" w:beforeAutospacing="0" w:after="0" w:afterAutospacing="0" w:line="360" w:lineRule="auto"/>
        <w:ind w:firstLineChars="200" w:firstLine="480"/>
        <w:rPr>
          <w:rFonts w:ascii="仿宋_GB2312" w:eastAsia="仿宋_GB2312"/>
          <w:u w:val="single"/>
        </w:rPr>
      </w:pPr>
      <w:r>
        <w:rPr>
          <w:rFonts w:ascii="仿宋_GB2312" w:eastAsia="仿宋_GB2312" w:hint="eastAsia"/>
        </w:rPr>
        <w:t>12.5中标人按要求与招标人签署合同后，由投标人提供相应收款凭证（盖投标人公章或财务专用章）后，招标人统一全额退还其投标保证金。</w:t>
      </w:r>
    </w:p>
    <w:p w:rsidR="00586E17" w:rsidRDefault="00E2192B">
      <w:pPr>
        <w:pStyle w:val="ae"/>
        <w:spacing w:before="0" w:beforeAutospacing="0" w:after="0" w:afterAutospacing="0" w:line="360" w:lineRule="auto"/>
        <w:ind w:firstLineChars="200" w:firstLine="480"/>
        <w:rPr>
          <w:rFonts w:ascii="仿宋_GB2312" w:eastAsia="仿宋_GB2312"/>
        </w:rPr>
      </w:pPr>
      <w:r>
        <w:rPr>
          <w:rFonts w:ascii="仿宋_GB2312" w:eastAsia="仿宋_GB2312" w:hint="eastAsia"/>
        </w:rPr>
        <w:t>12.6如投标人有下列情况，将被没收投标保证金。</w:t>
      </w:r>
    </w:p>
    <w:p w:rsidR="00586E17" w:rsidRDefault="00E2192B">
      <w:pPr>
        <w:pStyle w:val="ae"/>
        <w:spacing w:before="0" w:beforeAutospacing="0" w:after="0" w:afterAutospacing="0" w:line="360" w:lineRule="auto"/>
        <w:ind w:firstLineChars="200" w:firstLine="480"/>
        <w:rPr>
          <w:rFonts w:ascii="仿宋_GB2312" w:eastAsia="仿宋_GB2312"/>
        </w:rPr>
      </w:pPr>
      <w:r>
        <w:rPr>
          <w:rFonts w:ascii="仿宋_GB2312" w:eastAsia="仿宋_GB2312" w:hint="eastAsia"/>
        </w:rPr>
        <w:t>12.6.1投标人在投标截止时间后撤销投标文件的。</w:t>
      </w:r>
    </w:p>
    <w:p w:rsidR="00586E17" w:rsidRDefault="00E2192B">
      <w:pPr>
        <w:pStyle w:val="ae"/>
        <w:spacing w:before="0" w:beforeAutospacing="0" w:after="0" w:afterAutospacing="0" w:line="360" w:lineRule="auto"/>
        <w:ind w:firstLineChars="200" w:firstLine="480"/>
        <w:rPr>
          <w:rFonts w:ascii="仿宋_GB2312" w:eastAsia="仿宋_GB2312"/>
        </w:rPr>
      </w:pPr>
      <w:r>
        <w:rPr>
          <w:rFonts w:ascii="仿宋_GB2312" w:eastAsia="仿宋_GB2312" w:hint="eastAsia"/>
        </w:rPr>
        <w:t>12.6.2中标人未按规定签订合同的。</w:t>
      </w:r>
    </w:p>
    <w:p w:rsidR="00586E17" w:rsidRDefault="00E2192B">
      <w:pPr>
        <w:pStyle w:val="ae"/>
        <w:spacing w:before="0" w:beforeAutospacing="0" w:after="0" w:afterAutospacing="0" w:line="360" w:lineRule="auto"/>
        <w:ind w:firstLineChars="200" w:firstLine="480"/>
        <w:rPr>
          <w:rFonts w:ascii="仿宋_GB2312" w:eastAsia="仿宋_GB2312"/>
        </w:rPr>
      </w:pPr>
      <w:r>
        <w:rPr>
          <w:rFonts w:ascii="仿宋_GB2312" w:eastAsia="仿宋_GB2312" w:hint="eastAsia"/>
        </w:rPr>
        <w:t>12.6.3法律、法规规定的其他情形。</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 xml:space="preserve">13. </w:t>
      </w:r>
      <w:bookmarkEnd w:id="17"/>
      <w:r>
        <w:rPr>
          <w:rFonts w:ascii="仿宋_GB2312" w:eastAsia="仿宋_GB2312" w:hint="eastAsia"/>
          <w:b/>
          <w:szCs w:val="24"/>
        </w:rPr>
        <w:t>投标文件的编制和签署</w:t>
      </w:r>
    </w:p>
    <w:p w:rsidR="00586E17" w:rsidRDefault="00E2192B">
      <w:pPr>
        <w:pStyle w:val="23"/>
        <w:spacing w:before="0"/>
        <w:ind w:firstLine="480"/>
        <w:rPr>
          <w:rFonts w:ascii="仿宋_GB2312" w:eastAsia="仿宋_GB2312"/>
          <w:szCs w:val="24"/>
        </w:rPr>
      </w:pPr>
      <w:r>
        <w:rPr>
          <w:rFonts w:ascii="仿宋_GB2312" w:eastAsia="仿宋_GB2312" w:hAnsi="宋体" w:hint="eastAsia"/>
          <w:kern w:val="0"/>
          <w:szCs w:val="24"/>
        </w:rPr>
        <w:t>13.1</w:t>
      </w:r>
      <w:r>
        <w:rPr>
          <w:rFonts w:ascii="仿宋_GB2312" w:eastAsia="仿宋_GB2312" w:hint="eastAsia"/>
          <w:szCs w:val="24"/>
        </w:rPr>
        <w:t>投标文件应按</w:t>
      </w:r>
      <w:r>
        <w:rPr>
          <w:rFonts w:ascii="仿宋_GB2312" w:eastAsia="仿宋_GB2312" w:hint="eastAsia"/>
          <w:b/>
          <w:szCs w:val="24"/>
        </w:rPr>
        <w:t>第五部分“投标文件主要内容和格式”</w:t>
      </w:r>
      <w:r>
        <w:rPr>
          <w:rFonts w:ascii="仿宋_GB2312" w:eastAsia="仿宋_GB2312" w:hint="eastAsia"/>
          <w:szCs w:val="24"/>
        </w:rPr>
        <w:t xml:space="preserve">进行编写，格式没有规定的，可自行编制格式。 </w:t>
      </w:r>
    </w:p>
    <w:p w:rsidR="00586E17" w:rsidRDefault="00E2192B">
      <w:pPr>
        <w:pStyle w:val="23"/>
        <w:spacing w:before="0"/>
        <w:ind w:firstLine="480"/>
        <w:rPr>
          <w:rFonts w:ascii="仿宋_GB2312" w:eastAsia="仿宋_GB2312"/>
          <w:szCs w:val="24"/>
        </w:rPr>
      </w:pPr>
      <w:r>
        <w:rPr>
          <w:rFonts w:ascii="仿宋_GB2312" w:eastAsia="仿宋_GB2312" w:hint="eastAsia"/>
          <w:szCs w:val="24"/>
        </w:rPr>
        <w:t>13.2投标文件应对招标文件有关招标内容和要求等做出实质性响应。</w:t>
      </w:r>
    </w:p>
    <w:p w:rsidR="00586E17" w:rsidRDefault="00E2192B">
      <w:pPr>
        <w:pStyle w:val="23"/>
        <w:spacing w:before="0"/>
        <w:ind w:firstLine="480"/>
        <w:rPr>
          <w:rFonts w:ascii="仿宋_GB2312" w:eastAsia="仿宋_GB2312"/>
          <w:szCs w:val="24"/>
        </w:rPr>
      </w:pPr>
      <w:r>
        <w:rPr>
          <w:rFonts w:ascii="仿宋_GB2312" w:eastAsia="仿宋_GB2312" w:hint="eastAsia"/>
          <w:szCs w:val="24"/>
        </w:rPr>
        <w:t>13.3投标文件分正、副本，在封面上标明“正本”或“副本”。正本和副本如有不一致之处，以正本为准。</w:t>
      </w:r>
    </w:p>
    <w:p w:rsidR="00586E17" w:rsidRDefault="00E2192B">
      <w:pPr>
        <w:pStyle w:val="23"/>
        <w:spacing w:before="0"/>
        <w:ind w:firstLine="480"/>
        <w:rPr>
          <w:rFonts w:ascii="仿宋_GB2312" w:eastAsia="仿宋_GB2312"/>
          <w:szCs w:val="24"/>
        </w:rPr>
      </w:pPr>
      <w:r>
        <w:rPr>
          <w:rFonts w:ascii="仿宋_GB2312" w:eastAsia="仿宋_GB2312" w:hint="eastAsia"/>
          <w:szCs w:val="24"/>
        </w:rPr>
        <w:t>13.4投标文件正本和副本均应使用不能擦去的墨水打印或书写，</w:t>
      </w:r>
      <w:r>
        <w:rPr>
          <w:rFonts w:ascii="仿宋_GB2312" w:eastAsia="仿宋_GB2312" w:hAnsi="宋体" w:cs="宋体" w:hint="eastAsia"/>
          <w:b/>
          <w:szCs w:val="24"/>
        </w:rPr>
        <w:t>副本可以采</w:t>
      </w:r>
      <w:r>
        <w:rPr>
          <w:rFonts w:ascii="仿宋_GB2312" w:eastAsia="仿宋_GB2312" w:hAnsi="宋体" w:cs="宋体" w:hint="eastAsia"/>
          <w:b/>
          <w:szCs w:val="24"/>
        </w:rPr>
        <w:lastRenderedPageBreak/>
        <w:t>用复印件</w:t>
      </w:r>
      <w:r>
        <w:rPr>
          <w:rFonts w:ascii="仿宋_GB2312" w:eastAsia="仿宋_GB2312" w:hint="eastAsia"/>
          <w:szCs w:val="24"/>
        </w:rPr>
        <w:t>；</w:t>
      </w:r>
    </w:p>
    <w:p w:rsidR="00586E17" w:rsidRDefault="00E2192B">
      <w:pPr>
        <w:spacing w:line="360" w:lineRule="auto"/>
        <w:ind w:firstLineChars="200" w:firstLine="480"/>
        <w:rPr>
          <w:rFonts w:ascii="仿宋_GB2312" w:eastAsia="仿宋_GB2312"/>
          <w:b/>
          <w:sz w:val="24"/>
        </w:rPr>
      </w:pPr>
      <w:r>
        <w:rPr>
          <w:rFonts w:ascii="仿宋_GB2312" w:eastAsia="仿宋_GB2312" w:hint="eastAsia"/>
          <w:sz w:val="24"/>
        </w:rPr>
        <w:t>13.5除招标文件要求外，投标文件不得涂改和增删，若因投标人造成的必须修改的错误，所修改处应由法定代表人或受委托人签字盖章予以确认。</w:t>
      </w:r>
    </w:p>
    <w:p w:rsidR="00586E17" w:rsidRDefault="00E2192B">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13.6投标文件因字迹潦草或表达不清所引起的后果由投标人负责。</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13.7 投标文件采用A4幅面，必须按顺序统一编目编码装订成册。</w:t>
      </w:r>
      <w:bookmarkStart w:id="18" w:name="_Toc86216991"/>
      <w:bookmarkStart w:id="19" w:name="_Toc91899892"/>
    </w:p>
    <w:p w:rsidR="00586E17" w:rsidRDefault="00586E17">
      <w:pPr>
        <w:spacing w:line="360" w:lineRule="auto"/>
        <w:ind w:firstLineChars="200" w:firstLine="480"/>
        <w:rPr>
          <w:rFonts w:ascii="仿宋_GB2312" w:eastAsia="仿宋_GB2312"/>
          <w:sz w:val="24"/>
        </w:rPr>
      </w:pPr>
    </w:p>
    <w:p w:rsidR="00586E17" w:rsidRDefault="00586E17">
      <w:pPr>
        <w:spacing w:line="360" w:lineRule="auto"/>
        <w:ind w:firstLineChars="200" w:firstLine="480"/>
        <w:rPr>
          <w:rFonts w:ascii="仿宋_GB2312" w:eastAsia="仿宋_GB2312"/>
          <w:sz w:val="24"/>
        </w:rPr>
      </w:pPr>
    </w:p>
    <w:p w:rsidR="00586E17" w:rsidRDefault="00E2192B">
      <w:pPr>
        <w:pStyle w:val="2"/>
        <w:spacing w:line="360" w:lineRule="auto"/>
        <w:rPr>
          <w:sz w:val="24"/>
          <w:szCs w:val="24"/>
        </w:rPr>
      </w:pPr>
      <w:bookmarkStart w:id="20" w:name="_Toc56770302"/>
      <w:r>
        <w:rPr>
          <w:rFonts w:hint="eastAsia"/>
          <w:sz w:val="24"/>
          <w:szCs w:val="24"/>
        </w:rPr>
        <w:t>四、</w:t>
      </w:r>
      <w:bookmarkEnd w:id="18"/>
      <w:r>
        <w:rPr>
          <w:rFonts w:hint="eastAsia"/>
          <w:sz w:val="24"/>
          <w:szCs w:val="24"/>
        </w:rPr>
        <w:t>投标文件的递交</w:t>
      </w:r>
      <w:bookmarkEnd w:id="20"/>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14. 投标文件的密封</w:t>
      </w:r>
    </w:p>
    <w:p w:rsidR="00586E17" w:rsidRDefault="00E2192B">
      <w:pPr>
        <w:pStyle w:val="23"/>
        <w:spacing w:before="0"/>
        <w:ind w:firstLine="480"/>
        <w:rPr>
          <w:rFonts w:ascii="仿宋_GB2312" w:eastAsia="仿宋_GB2312"/>
          <w:szCs w:val="24"/>
        </w:rPr>
      </w:pPr>
      <w:r>
        <w:rPr>
          <w:rFonts w:ascii="仿宋_GB2312" w:eastAsia="仿宋_GB2312" w:hint="eastAsia"/>
          <w:szCs w:val="24"/>
        </w:rPr>
        <w:t>14.1</w:t>
      </w:r>
      <w:r>
        <w:rPr>
          <w:rFonts w:ascii="仿宋_GB2312" w:eastAsia="仿宋_GB2312" w:hAnsi="宋体" w:hint="eastAsia"/>
          <w:szCs w:val="24"/>
          <w:lang w:val="zh-CN"/>
        </w:rPr>
        <w:t>投标文件分正本和副本，其中</w:t>
      </w:r>
      <w:r>
        <w:rPr>
          <w:rFonts w:ascii="仿宋_GB2312" w:eastAsia="仿宋_GB2312" w:hAnsi="宋体" w:hint="eastAsia"/>
          <w:szCs w:val="24"/>
        </w:rPr>
        <w:t>报价文件、商务文件、技术文件按要求装订成册，具体要求详见招标文件</w:t>
      </w:r>
      <w:r>
        <w:rPr>
          <w:rFonts w:ascii="仿宋_GB2312" w:eastAsia="仿宋_GB2312" w:hAnsi="宋体" w:hint="eastAsia"/>
          <w:b/>
          <w:szCs w:val="24"/>
        </w:rPr>
        <w:t>第五部分“投标文件主要内容和格式”</w:t>
      </w:r>
      <w:r>
        <w:rPr>
          <w:rFonts w:ascii="仿宋_GB2312" w:eastAsia="仿宋_GB2312" w:hAnsi="宋体" w:hint="eastAsia"/>
          <w:szCs w:val="24"/>
        </w:rPr>
        <w:t>，并</w:t>
      </w:r>
      <w:r>
        <w:rPr>
          <w:rFonts w:ascii="仿宋_GB2312" w:eastAsia="仿宋_GB2312" w:hAnsi="宋体" w:hint="eastAsia"/>
          <w:szCs w:val="24"/>
          <w:lang w:val="zh-CN"/>
        </w:rPr>
        <w:t>密封</w:t>
      </w:r>
      <w:r>
        <w:rPr>
          <w:rFonts w:ascii="仿宋_GB2312" w:eastAsia="仿宋_GB2312" w:hAnsi="宋体" w:hint="eastAsia"/>
          <w:szCs w:val="24"/>
        </w:rPr>
        <w:t>包装。没有密封包装的投标文件，将被当场拒绝</w:t>
      </w:r>
      <w:r>
        <w:rPr>
          <w:rFonts w:ascii="仿宋_GB2312" w:eastAsia="仿宋_GB2312" w:hint="eastAsia"/>
          <w:szCs w:val="24"/>
        </w:rPr>
        <w:t>。</w:t>
      </w:r>
    </w:p>
    <w:p w:rsidR="00586E17" w:rsidRDefault="00E2192B">
      <w:pPr>
        <w:pStyle w:val="23"/>
        <w:spacing w:before="0"/>
        <w:ind w:firstLine="480"/>
        <w:rPr>
          <w:rFonts w:ascii="仿宋_GB2312" w:eastAsia="仿宋_GB2312"/>
          <w:szCs w:val="24"/>
        </w:rPr>
      </w:pPr>
      <w:r>
        <w:rPr>
          <w:rFonts w:ascii="仿宋_GB2312" w:eastAsia="仿宋_GB2312" w:hint="eastAsia"/>
          <w:szCs w:val="24"/>
        </w:rPr>
        <w:t>14.2</w:t>
      </w:r>
      <w:r>
        <w:rPr>
          <w:rFonts w:ascii="仿宋_GB2312" w:eastAsia="仿宋_GB2312" w:hint="eastAsia"/>
          <w:b/>
          <w:szCs w:val="24"/>
        </w:rPr>
        <w:t>包装封面的正面应写明项目名称、投标人全称，封口处要密封并加盖投标人公章。</w:t>
      </w:r>
    </w:p>
    <w:p w:rsidR="00586E17" w:rsidRDefault="00E2192B">
      <w:pPr>
        <w:pStyle w:val="23"/>
        <w:spacing w:before="0"/>
        <w:ind w:firstLineChars="0" w:firstLine="0"/>
        <w:rPr>
          <w:rFonts w:ascii="仿宋_GB2312" w:eastAsia="仿宋_GB2312"/>
          <w:b/>
          <w:strike/>
          <w:szCs w:val="24"/>
        </w:rPr>
      </w:pPr>
      <w:r>
        <w:rPr>
          <w:rFonts w:ascii="仿宋_GB2312" w:eastAsia="仿宋_GB2312" w:hint="eastAsia"/>
          <w:b/>
          <w:szCs w:val="24"/>
        </w:rPr>
        <w:t>15. 投标文件递交</w:t>
      </w:r>
    </w:p>
    <w:p w:rsidR="00586E17" w:rsidRDefault="00E2192B">
      <w:pPr>
        <w:pStyle w:val="23"/>
        <w:spacing w:before="0"/>
        <w:ind w:firstLine="480"/>
        <w:rPr>
          <w:rFonts w:ascii="仿宋_GB2312" w:eastAsia="仿宋_GB2312"/>
          <w:szCs w:val="24"/>
        </w:rPr>
      </w:pPr>
      <w:r>
        <w:rPr>
          <w:rFonts w:ascii="仿宋_GB2312" w:eastAsia="仿宋_GB2312" w:hint="eastAsia"/>
          <w:szCs w:val="24"/>
        </w:rPr>
        <w:t>15.1投标人应按规定的时间、地点将投标文件递交给招标人。</w:t>
      </w:r>
    </w:p>
    <w:p w:rsidR="00586E17" w:rsidRDefault="00E2192B">
      <w:pPr>
        <w:pStyle w:val="23"/>
        <w:spacing w:before="0"/>
        <w:ind w:firstLine="480"/>
        <w:rPr>
          <w:rFonts w:ascii="仿宋_GB2312" w:eastAsia="仿宋_GB2312"/>
          <w:szCs w:val="24"/>
        </w:rPr>
      </w:pPr>
      <w:r>
        <w:rPr>
          <w:rFonts w:ascii="仿宋_GB2312" w:eastAsia="仿宋_GB2312" w:hint="eastAsia"/>
          <w:szCs w:val="24"/>
        </w:rPr>
        <w:t>15.2招标人可以按照招标文件规定以补充通知的方式，酌情延长递交投标文件的截止时间。在上述情况下，招标人与投标人以前在投标截止时间方面的全部权利、责任和义务，将适用于延长至新的投标截止时间。</w:t>
      </w:r>
    </w:p>
    <w:p w:rsidR="00586E17" w:rsidRDefault="00E2192B">
      <w:pPr>
        <w:pStyle w:val="23"/>
        <w:spacing w:before="0"/>
        <w:ind w:firstLine="480"/>
        <w:rPr>
          <w:rFonts w:ascii="仿宋_GB2312" w:eastAsia="仿宋_GB2312"/>
          <w:szCs w:val="24"/>
        </w:rPr>
      </w:pPr>
      <w:r>
        <w:rPr>
          <w:rFonts w:ascii="仿宋_GB2312" w:eastAsia="仿宋_GB2312" w:hint="eastAsia"/>
          <w:szCs w:val="24"/>
        </w:rPr>
        <w:t>15.3不论投标人中标与否，所有投标文件一律不予退还。</w:t>
      </w:r>
    </w:p>
    <w:p w:rsidR="00586E17" w:rsidRDefault="00E2192B">
      <w:pPr>
        <w:pStyle w:val="23"/>
        <w:spacing w:before="0"/>
        <w:ind w:firstLine="480"/>
        <w:rPr>
          <w:rFonts w:ascii="仿宋_GB2312" w:eastAsia="仿宋_GB2312"/>
          <w:szCs w:val="24"/>
        </w:rPr>
      </w:pPr>
      <w:r>
        <w:rPr>
          <w:rFonts w:ascii="仿宋_GB2312" w:eastAsia="仿宋_GB2312" w:hint="eastAsia"/>
          <w:szCs w:val="24"/>
        </w:rPr>
        <w:t>15.4逾期送达的或者未送达指定地点的或者未办理报名手续的投标人的投标文件，招标人将不予受理。</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16.</w:t>
      </w:r>
      <w:bookmarkEnd w:id="19"/>
      <w:r>
        <w:rPr>
          <w:rFonts w:ascii="仿宋_GB2312" w:eastAsia="仿宋_GB2312" w:hint="eastAsia"/>
          <w:b/>
          <w:szCs w:val="24"/>
        </w:rPr>
        <w:t xml:space="preserve"> 投标文件的</w:t>
      </w:r>
      <w:r>
        <w:rPr>
          <w:rFonts w:ascii="仿宋_GB2312" w:eastAsia="仿宋_GB2312" w:hAnsi="宋体" w:cs="宋体" w:hint="eastAsia"/>
          <w:b/>
          <w:bCs/>
          <w:szCs w:val="24"/>
        </w:rPr>
        <w:t>补充、修改与撤销</w:t>
      </w:r>
    </w:p>
    <w:p w:rsidR="00586E17" w:rsidRDefault="00E2192B">
      <w:pPr>
        <w:pStyle w:val="23"/>
        <w:spacing w:before="0"/>
        <w:ind w:firstLine="480"/>
        <w:rPr>
          <w:rFonts w:ascii="仿宋_GB2312" w:eastAsia="仿宋_GB2312"/>
          <w:szCs w:val="24"/>
        </w:rPr>
      </w:pPr>
      <w:r>
        <w:rPr>
          <w:rFonts w:ascii="仿宋_GB2312" w:eastAsia="仿宋_GB2312" w:hint="eastAsia"/>
          <w:szCs w:val="24"/>
        </w:rPr>
        <w:lastRenderedPageBreak/>
        <w:t>16.1投标人递交投标文件以后，在规定的投标截止时间之前，可以书面形式对投标文件进行补充、修改，补充、修改文件须加盖公章，并由法定代表人或受委托人签字，在投标截止时间以后，不得修改、补充、撤销投标文件。</w:t>
      </w:r>
    </w:p>
    <w:p w:rsidR="00586E17" w:rsidRDefault="00E2192B">
      <w:pPr>
        <w:pStyle w:val="23"/>
        <w:spacing w:before="0"/>
        <w:ind w:firstLine="480"/>
        <w:rPr>
          <w:rFonts w:ascii="仿宋_GB2312" w:eastAsia="仿宋_GB2312"/>
          <w:szCs w:val="24"/>
        </w:rPr>
      </w:pPr>
      <w:r>
        <w:rPr>
          <w:rFonts w:ascii="仿宋_GB2312" w:eastAsia="仿宋_GB2312" w:hint="eastAsia"/>
          <w:szCs w:val="24"/>
        </w:rPr>
        <w:t>16.2 投标人的补充、修改文件，应按规定编制、签字盖章、密封和递交，如果一份投标文件有几份函件时，应注明哪一份有效，否则所作修改视为无效。</w:t>
      </w:r>
    </w:p>
    <w:p w:rsidR="00586E17" w:rsidRDefault="00E2192B">
      <w:pPr>
        <w:pStyle w:val="23"/>
        <w:spacing w:before="0"/>
        <w:ind w:firstLine="480"/>
        <w:rPr>
          <w:rFonts w:ascii="仿宋_GB2312" w:eastAsia="仿宋_GB2312"/>
          <w:szCs w:val="24"/>
        </w:rPr>
      </w:pPr>
      <w:r>
        <w:rPr>
          <w:rFonts w:ascii="仿宋_GB2312" w:eastAsia="仿宋_GB2312" w:hint="eastAsia"/>
          <w:szCs w:val="24"/>
        </w:rPr>
        <w:t>16.3投标人对投标文件的修改均要加以说明，否则其修改将被视为无效。</w:t>
      </w:r>
    </w:p>
    <w:p w:rsidR="00586E17" w:rsidRDefault="00E2192B">
      <w:pPr>
        <w:pStyle w:val="23"/>
        <w:spacing w:before="0"/>
        <w:ind w:firstLine="480"/>
        <w:rPr>
          <w:rFonts w:ascii="仿宋_GB2312" w:eastAsia="仿宋_GB2312"/>
          <w:szCs w:val="24"/>
        </w:rPr>
      </w:pPr>
      <w:r>
        <w:rPr>
          <w:rFonts w:ascii="仿宋_GB2312" w:eastAsia="仿宋_GB2312" w:hint="eastAsia"/>
          <w:szCs w:val="24"/>
        </w:rPr>
        <w:t>16.4在投标截止时间与招标文件中规定的有效期终止日之间的这段时间内，投标人不得撤销投标文件，否则其投标保证金将不予退还。</w:t>
      </w:r>
    </w:p>
    <w:p w:rsidR="00586E17" w:rsidRDefault="00E2192B">
      <w:pPr>
        <w:pStyle w:val="23"/>
        <w:spacing w:before="0"/>
        <w:ind w:firstLineChars="0" w:firstLine="0"/>
        <w:rPr>
          <w:rFonts w:ascii="仿宋_GB2312" w:eastAsia="仿宋_GB2312" w:hAnsi="仿宋"/>
          <w:szCs w:val="24"/>
        </w:rPr>
      </w:pPr>
      <w:r>
        <w:rPr>
          <w:rFonts w:ascii="仿宋_GB2312" w:eastAsia="仿宋_GB2312" w:hint="eastAsia"/>
          <w:b/>
          <w:szCs w:val="24"/>
        </w:rPr>
        <w:t>17.</w:t>
      </w:r>
      <w:r>
        <w:rPr>
          <w:rFonts w:ascii="仿宋_GB2312" w:eastAsia="仿宋_GB2312" w:hAnsi="仿宋" w:hint="eastAsia"/>
          <w:b/>
          <w:szCs w:val="24"/>
        </w:rPr>
        <w:t xml:space="preserve">发生下列情况之一的，其投标文件招标人不予受理：   </w:t>
      </w:r>
    </w:p>
    <w:p w:rsidR="00586E17" w:rsidRDefault="00E2192B">
      <w:pPr>
        <w:pStyle w:val="a8"/>
        <w:numPr>
          <w:ilvl w:val="0"/>
          <w:numId w:val="4"/>
        </w:numPr>
        <w:spacing w:line="360" w:lineRule="auto"/>
        <w:rPr>
          <w:rFonts w:ascii="仿宋_GB2312" w:eastAsia="仿宋_GB2312" w:hAnsi="仿宋"/>
          <w:sz w:val="24"/>
          <w:szCs w:val="24"/>
        </w:rPr>
      </w:pPr>
      <w:r>
        <w:rPr>
          <w:rFonts w:ascii="仿宋_GB2312" w:eastAsia="仿宋_GB2312" w:hAnsi="仿宋" w:hint="eastAsia"/>
          <w:sz w:val="24"/>
          <w:szCs w:val="24"/>
        </w:rPr>
        <w:t>超过投标文件递交截止时间送达的；</w:t>
      </w:r>
    </w:p>
    <w:p w:rsidR="00586E17" w:rsidRDefault="00E2192B">
      <w:pPr>
        <w:pStyle w:val="a8"/>
        <w:numPr>
          <w:ilvl w:val="0"/>
          <w:numId w:val="4"/>
        </w:numPr>
        <w:spacing w:line="360" w:lineRule="auto"/>
        <w:rPr>
          <w:rFonts w:ascii="仿宋_GB2312" w:eastAsia="仿宋_GB2312" w:hAnsi="仿宋"/>
          <w:sz w:val="24"/>
          <w:szCs w:val="24"/>
        </w:rPr>
      </w:pPr>
      <w:r>
        <w:rPr>
          <w:rFonts w:ascii="仿宋_GB2312" w:eastAsia="仿宋_GB2312" w:hAnsi="仿宋" w:hint="eastAsia"/>
          <w:sz w:val="24"/>
          <w:szCs w:val="24"/>
        </w:rPr>
        <w:t>未按照招标文件要求包装的；</w:t>
      </w:r>
    </w:p>
    <w:p w:rsidR="00586E17" w:rsidRDefault="00E2192B">
      <w:pPr>
        <w:pStyle w:val="a8"/>
        <w:numPr>
          <w:ilvl w:val="0"/>
          <w:numId w:val="4"/>
        </w:numPr>
        <w:spacing w:line="360" w:lineRule="auto"/>
        <w:rPr>
          <w:rFonts w:ascii="仿宋_GB2312" w:eastAsia="仿宋_GB2312" w:hAnsi="仿宋"/>
          <w:sz w:val="24"/>
          <w:szCs w:val="24"/>
        </w:rPr>
      </w:pPr>
      <w:r>
        <w:rPr>
          <w:rFonts w:ascii="仿宋_GB2312" w:eastAsia="仿宋_GB2312" w:hAnsi="仿宋" w:hint="eastAsia"/>
          <w:sz w:val="24"/>
          <w:szCs w:val="24"/>
        </w:rPr>
        <w:t>由于包装不妥严重破损或失散的；</w:t>
      </w:r>
    </w:p>
    <w:p w:rsidR="00586E17" w:rsidRDefault="00E2192B">
      <w:pPr>
        <w:pStyle w:val="a8"/>
        <w:numPr>
          <w:ilvl w:val="0"/>
          <w:numId w:val="4"/>
        </w:numPr>
        <w:spacing w:line="360" w:lineRule="auto"/>
        <w:rPr>
          <w:rFonts w:ascii="仿宋_GB2312" w:eastAsia="仿宋_GB2312" w:hAnsi="仿宋"/>
          <w:sz w:val="24"/>
          <w:szCs w:val="24"/>
        </w:rPr>
      </w:pPr>
      <w:r>
        <w:rPr>
          <w:rFonts w:ascii="仿宋_GB2312" w:eastAsia="仿宋_GB2312" w:hAnsi="仿宋" w:hint="eastAsia"/>
          <w:sz w:val="24"/>
          <w:szCs w:val="24"/>
        </w:rPr>
        <w:t>以电讯、邮寄形式投标的；</w:t>
      </w:r>
    </w:p>
    <w:p w:rsidR="00586E17" w:rsidRDefault="00E2192B">
      <w:pPr>
        <w:pStyle w:val="a8"/>
        <w:numPr>
          <w:ilvl w:val="0"/>
          <w:numId w:val="4"/>
        </w:numPr>
        <w:spacing w:line="360" w:lineRule="auto"/>
        <w:rPr>
          <w:rFonts w:ascii="仿宋_GB2312" w:eastAsia="仿宋_GB2312" w:hAnsi="仿宋"/>
          <w:sz w:val="24"/>
          <w:szCs w:val="24"/>
        </w:rPr>
      </w:pPr>
      <w:r>
        <w:rPr>
          <w:rFonts w:ascii="仿宋_GB2312" w:eastAsia="仿宋_GB2312" w:hAnsi="仿宋" w:hint="eastAsia"/>
          <w:sz w:val="24"/>
          <w:szCs w:val="24"/>
        </w:rPr>
        <w:t>前期未成功报名的；</w:t>
      </w:r>
    </w:p>
    <w:p w:rsidR="00586E17" w:rsidRDefault="00E2192B">
      <w:pPr>
        <w:pStyle w:val="a8"/>
        <w:numPr>
          <w:ilvl w:val="0"/>
          <w:numId w:val="4"/>
        </w:numPr>
        <w:spacing w:line="360" w:lineRule="auto"/>
        <w:rPr>
          <w:rFonts w:ascii="仿宋_GB2312" w:eastAsia="仿宋_GB2312" w:hAnsi="仿宋"/>
          <w:sz w:val="24"/>
          <w:szCs w:val="24"/>
        </w:rPr>
      </w:pPr>
      <w:r>
        <w:rPr>
          <w:rFonts w:ascii="仿宋_GB2312" w:eastAsia="仿宋_GB2312" w:hAnsi="仿宋" w:hint="eastAsia"/>
          <w:sz w:val="24"/>
          <w:szCs w:val="24"/>
        </w:rPr>
        <w:t>法律法规和招标文件规定的其他情形。</w:t>
      </w:r>
    </w:p>
    <w:p w:rsidR="00586E17" w:rsidRDefault="00586E17">
      <w:pPr>
        <w:spacing w:line="360" w:lineRule="auto"/>
        <w:ind w:firstLineChars="200" w:firstLine="480"/>
        <w:rPr>
          <w:rFonts w:ascii="仿宋_GB2312" w:eastAsia="仿宋_GB2312" w:hAnsi="仿宋"/>
          <w:sz w:val="24"/>
        </w:rPr>
      </w:pPr>
    </w:p>
    <w:p w:rsidR="00586E17" w:rsidRDefault="00E2192B">
      <w:pPr>
        <w:pStyle w:val="2"/>
        <w:spacing w:line="360" w:lineRule="auto"/>
        <w:rPr>
          <w:sz w:val="24"/>
          <w:szCs w:val="24"/>
        </w:rPr>
      </w:pPr>
      <w:bookmarkStart w:id="21" w:name="_Toc91899897"/>
      <w:bookmarkStart w:id="22" w:name="_Toc56770303"/>
      <w:r>
        <w:rPr>
          <w:rFonts w:hint="eastAsia"/>
          <w:sz w:val="24"/>
          <w:szCs w:val="24"/>
        </w:rPr>
        <w:t>五、</w:t>
      </w:r>
      <w:bookmarkEnd w:id="21"/>
      <w:r>
        <w:rPr>
          <w:rFonts w:hint="eastAsia"/>
          <w:sz w:val="24"/>
          <w:szCs w:val="24"/>
        </w:rPr>
        <w:t>开标、评标、定标</w:t>
      </w:r>
      <w:bookmarkEnd w:id="22"/>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18. 开标</w:t>
      </w:r>
    </w:p>
    <w:p w:rsidR="00586E17" w:rsidRDefault="00E2192B">
      <w:pPr>
        <w:pStyle w:val="23"/>
        <w:spacing w:before="0"/>
        <w:ind w:firstLine="480"/>
        <w:rPr>
          <w:rFonts w:ascii="仿宋_GB2312" w:eastAsia="仿宋_GB2312"/>
          <w:b/>
          <w:szCs w:val="24"/>
        </w:rPr>
      </w:pPr>
      <w:r>
        <w:rPr>
          <w:rFonts w:ascii="仿宋_GB2312" w:eastAsia="仿宋_GB2312" w:hint="eastAsia"/>
          <w:szCs w:val="24"/>
        </w:rPr>
        <w:t>18.1开标时间及地点详见前附表。开标前，各投标人法定代表人或受委托人应准时参加，携带本人身份证，</w:t>
      </w:r>
      <w:r>
        <w:rPr>
          <w:rFonts w:ascii="仿宋_GB2312" w:eastAsia="仿宋_GB2312" w:hint="eastAsia"/>
          <w:b/>
          <w:szCs w:val="24"/>
        </w:rPr>
        <w:t>非法定代表人还需携带法定代表人授权委托书，并经招标人工作人员验证确认。</w:t>
      </w:r>
    </w:p>
    <w:p w:rsidR="00586E17" w:rsidRDefault="00E2192B">
      <w:pPr>
        <w:pStyle w:val="23"/>
        <w:spacing w:before="0"/>
        <w:ind w:firstLine="480"/>
        <w:rPr>
          <w:rFonts w:ascii="仿宋_GB2312" w:eastAsia="仿宋_GB2312" w:hAnsi="宋体" w:cs="仿宋_GB2312"/>
          <w:szCs w:val="24"/>
        </w:rPr>
      </w:pPr>
      <w:r>
        <w:rPr>
          <w:rFonts w:ascii="仿宋_GB2312" w:eastAsia="仿宋_GB2312" w:cs="仿宋_GB2312" w:hint="eastAsia"/>
          <w:szCs w:val="24"/>
        </w:rPr>
        <w:t>18.2 开标时，投标文件中的投标</w:t>
      </w:r>
      <w:r>
        <w:rPr>
          <w:rFonts w:ascii="仿宋_GB2312" w:eastAsia="仿宋_GB2312" w:hint="eastAsia"/>
          <w:szCs w:val="24"/>
        </w:rPr>
        <w:t>（开标）</w:t>
      </w:r>
      <w:r>
        <w:rPr>
          <w:rFonts w:ascii="仿宋_GB2312" w:eastAsia="仿宋_GB2312" w:cs="仿宋_GB2312" w:hint="eastAsia"/>
          <w:szCs w:val="24"/>
        </w:rPr>
        <w:t>一览表内容与明细表（如有）内容不一致的，以投标</w:t>
      </w:r>
      <w:r>
        <w:rPr>
          <w:rFonts w:ascii="仿宋_GB2312" w:eastAsia="仿宋_GB2312" w:hint="eastAsia"/>
          <w:szCs w:val="24"/>
        </w:rPr>
        <w:t>（开标）</w:t>
      </w:r>
      <w:r>
        <w:rPr>
          <w:rFonts w:ascii="仿宋_GB2312" w:eastAsia="仿宋_GB2312" w:cs="仿宋_GB2312" w:hint="eastAsia"/>
          <w:szCs w:val="24"/>
        </w:rPr>
        <w:t>一览表为准；</w:t>
      </w:r>
      <w:r>
        <w:rPr>
          <w:rFonts w:ascii="仿宋_GB2312" w:eastAsia="仿宋_GB2312" w:cs="仿宋_GB2312" w:hint="eastAsia"/>
          <w:b/>
          <w:szCs w:val="24"/>
        </w:rPr>
        <w:t>大写金额和小写金额不一致的，以大写</w:t>
      </w:r>
      <w:r>
        <w:rPr>
          <w:rFonts w:ascii="仿宋_GB2312" w:eastAsia="仿宋_GB2312" w:cs="仿宋_GB2312" w:hint="eastAsia"/>
          <w:b/>
          <w:szCs w:val="24"/>
        </w:rPr>
        <w:lastRenderedPageBreak/>
        <w:t>金额为准；</w:t>
      </w:r>
      <w:r>
        <w:rPr>
          <w:rFonts w:ascii="仿宋_GB2312" w:eastAsia="仿宋_GB2312" w:hAnsi="宋体" w:cs="仿宋_GB2312" w:hint="eastAsia"/>
          <w:b/>
          <w:szCs w:val="24"/>
        </w:rPr>
        <w:t>总价</w:t>
      </w:r>
      <w:r>
        <w:rPr>
          <w:rFonts w:ascii="仿宋_GB2312" w:eastAsia="仿宋_GB2312" w:hAnsi="宋体" w:cs="宋体" w:hint="eastAsia"/>
          <w:b/>
          <w:szCs w:val="24"/>
        </w:rPr>
        <w:t>金额与</w:t>
      </w:r>
      <w:r>
        <w:rPr>
          <w:rFonts w:ascii="仿宋_GB2312" w:eastAsia="仿宋_GB2312" w:hAnsi="宋体" w:cs="仿宋_GB2312" w:hint="eastAsia"/>
          <w:b/>
          <w:szCs w:val="24"/>
        </w:rPr>
        <w:t>按单价汇总</w:t>
      </w:r>
      <w:r>
        <w:rPr>
          <w:rFonts w:ascii="仿宋_GB2312" w:eastAsia="仿宋_GB2312" w:hAnsi="宋体" w:cs="宋体" w:hint="eastAsia"/>
          <w:b/>
          <w:szCs w:val="24"/>
        </w:rPr>
        <w:t>金额不一致的，以</w:t>
      </w:r>
      <w:r>
        <w:rPr>
          <w:rFonts w:ascii="仿宋_GB2312" w:eastAsia="仿宋_GB2312" w:hAnsi="宋体" w:cs="仿宋_GB2312" w:hint="eastAsia"/>
          <w:b/>
          <w:szCs w:val="24"/>
        </w:rPr>
        <w:t>总价</w:t>
      </w:r>
      <w:r>
        <w:rPr>
          <w:rFonts w:ascii="仿宋_GB2312" w:eastAsia="仿宋_GB2312" w:hAnsi="宋体" w:cs="宋体" w:hint="eastAsia"/>
          <w:b/>
          <w:szCs w:val="24"/>
        </w:rPr>
        <w:t>金额为准，并修改</w:t>
      </w:r>
      <w:r>
        <w:rPr>
          <w:rFonts w:ascii="仿宋_GB2312" w:eastAsia="仿宋_GB2312" w:hAnsi="宋体" w:cs="仿宋_GB2312" w:hint="eastAsia"/>
          <w:b/>
          <w:szCs w:val="24"/>
        </w:rPr>
        <w:t>单价</w:t>
      </w:r>
      <w:bookmarkStart w:id="23" w:name="_Toc91899902"/>
      <w:r>
        <w:rPr>
          <w:rFonts w:ascii="仿宋_GB2312" w:eastAsia="仿宋_GB2312" w:hAnsi="宋体" w:cs="仿宋_GB2312" w:hint="eastAsia"/>
          <w:b/>
          <w:szCs w:val="24"/>
        </w:rPr>
        <w:t>。</w:t>
      </w:r>
    </w:p>
    <w:p w:rsidR="00586E17" w:rsidRDefault="00E2192B">
      <w:pPr>
        <w:pStyle w:val="23"/>
        <w:spacing w:before="0"/>
        <w:ind w:firstLine="480"/>
        <w:rPr>
          <w:rFonts w:ascii="仿宋_GB2312" w:eastAsia="仿宋_GB2312" w:hAnsi="宋体" w:cs="宋体"/>
          <w:szCs w:val="24"/>
        </w:rPr>
      </w:pPr>
      <w:r>
        <w:rPr>
          <w:rFonts w:ascii="仿宋_GB2312" w:eastAsia="仿宋_GB2312" w:hAnsi="宋体" w:cs="宋体" w:hint="eastAsia"/>
          <w:szCs w:val="24"/>
        </w:rPr>
        <w:t>18.3投标文件拆封、唱读前，投标人代表可书面提出开标会是否有应当回避的人员。</w:t>
      </w:r>
    </w:p>
    <w:p w:rsidR="00586E17" w:rsidRDefault="00E2192B">
      <w:pPr>
        <w:pStyle w:val="23"/>
        <w:spacing w:before="0"/>
        <w:ind w:firstLine="480"/>
        <w:rPr>
          <w:rFonts w:ascii="仿宋_GB2312" w:eastAsia="仿宋_GB2312" w:hAnsi="宋体" w:cs="宋体"/>
          <w:szCs w:val="24"/>
        </w:rPr>
      </w:pPr>
      <w:r>
        <w:rPr>
          <w:rFonts w:ascii="仿宋_GB2312" w:eastAsia="仿宋_GB2312" w:hAnsi="宋体" w:cs="宋体" w:hint="eastAsia"/>
          <w:szCs w:val="24"/>
        </w:rPr>
        <w:t>18.4唱读结束后，投标人应对唱读内容及记录结果当场进行校核和签字确认。如发现与投标文件不一致时，应当场提出，否则视为默许同意。</w:t>
      </w:r>
    </w:p>
    <w:p w:rsidR="00586E17" w:rsidRDefault="00E2192B">
      <w:pPr>
        <w:pStyle w:val="a8"/>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18.5投标人扰乱会场秩序，影响其他投标人正常投标的，其投标作废标处理。</w:t>
      </w:r>
    </w:p>
    <w:p w:rsidR="00586E17" w:rsidRDefault="00E2192B">
      <w:pPr>
        <w:pStyle w:val="23"/>
        <w:spacing w:before="0"/>
        <w:ind w:firstLineChars="0" w:firstLine="0"/>
        <w:rPr>
          <w:rFonts w:ascii="仿宋_GB2312" w:eastAsia="仿宋_GB2312"/>
          <w:b/>
          <w:szCs w:val="24"/>
        </w:rPr>
      </w:pPr>
      <w:bookmarkStart w:id="24" w:name="_Toc91899903"/>
      <w:bookmarkEnd w:id="23"/>
      <w:r>
        <w:rPr>
          <w:rFonts w:ascii="仿宋_GB2312" w:eastAsia="仿宋_GB2312" w:hint="eastAsia"/>
          <w:b/>
          <w:szCs w:val="24"/>
        </w:rPr>
        <w:t>19. 评标组织</w:t>
      </w:r>
    </w:p>
    <w:p w:rsidR="00586E17" w:rsidRDefault="00E2192B">
      <w:pPr>
        <w:pStyle w:val="af17cgridlangnp1033langf"/>
        <w:spacing w:before="0" w:line="360" w:lineRule="auto"/>
        <w:ind w:left="0" w:firstLine="482"/>
        <w:rPr>
          <w:rFonts w:ascii="仿宋_GB2312" w:eastAsia="仿宋_GB2312" w:cs="仿宋_GB2312"/>
          <w:sz w:val="24"/>
          <w:szCs w:val="24"/>
        </w:rPr>
      </w:pPr>
      <w:r>
        <w:rPr>
          <w:rFonts w:ascii="仿宋_GB2312" w:eastAsia="仿宋_GB2312" w:cs="仿宋_GB2312" w:hint="eastAsia"/>
          <w:sz w:val="24"/>
          <w:szCs w:val="24"/>
        </w:rPr>
        <w:t>招标人依法组建由5人组成的评标委员会，负责对投标文件的完整性、合法性、有效性、符合性等进行审查</w:t>
      </w:r>
      <w:r>
        <w:rPr>
          <w:rFonts w:ascii="仿宋_GB2312" w:eastAsia="仿宋_GB2312" w:hAnsi="仿宋" w:hint="eastAsia"/>
          <w:sz w:val="24"/>
          <w:szCs w:val="24"/>
        </w:rPr>
        <w:t>、质询、评审和比较等</w:t>
      </w:r>
      <w:r>
        <w:rPr>
          <w:rFonts w:ascii="仿宋_GB2312" w:eastAsia="仿宋_GB2312" w:cs="仿宋_GB2312" w:hint="eastAsia"/>
          <w:sz w:val="24"/>
          <w:szCs w:val="24"/>
        </w:rPr>
        <w:t>。</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20. 评标原则</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20.1体现产品优质、满足招标需求的相关要求；</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20.2坚持公平、公正、科学合理的原则；</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20.3反对不正当竞争。</w:t>
      </w:r>
    </w:p>
    <w:p w:rsidR="00586E17" w:rsidRDefault="00E2192B">
      <w:pPr>
        <w:pStyle w:val="23"/>
        <w:spacing w:before="0" w:line="400" w:lineRule="exact"/>
        <w:ind w:firstLineChars="0" w:firstLine="0"/>
        <w:rPr>
          <w:rFonts w:ascii="仿宋_GB2312" w:eastAsia="仿宋_GB2312"/>
          <w:b/>
          <w:szCs w:val="24"/>
        </w:rPr>
      </w:pPr>
      <w:r>
        <w:rPr>
          <w:rFonts w:ascii="仿宋_GB2312" w:eastAsia="仿宋_GB2312" w:hint="eastAsia"/>
          <w:b/>
          <w:szCs w:val="24"/>
        </w:rPr>
        <w:t>21. 评标办法</w:t>
      </w:r>
    </w:p>
    <w:p w:rsidR="00586E17" w:rsidRDefault="00E2192B">
      <w:pPr>
        <w:snapToGrid w:val="0"/>
        <w:spacing w:line="400" w:lineRule="exact"/>
        <w:ind w:firstLineChars="200" w:firstLine="480"/>
        <w:rPr>
          <w:rFonts w:ascii="仿宋_GB2312" w:eastAsia="仿宋_GB2312" w:cs="仿宋_GB2312"/>
          <w:kern w:val="0"/>
          <w:sz w:val="24"/>
        </w:rPr>
      </w:pPr>
      <w:r>
        <w:rPr>
          <w:rFonts w:ascii="仿宋_GB2312" w:eastAsia="仿宋_GB2312" w:cs="仿宋_GB2312" w:hint="eastAsia"/>
          <w:kern w:val="0"/>
          <w:sz w:val="24"/>
        </w:rPr>
        <w:t>本项目采用综合评分法。评标委员会将对各投标人的投标方案、报价、企业综合能力、对项目的投入等方面进行综合评审，对实质上响应招标文件的投标人，根据投标价格以及商务方案、技术和服务方案、投标人的综合实力等，由各评委独立记名打分。技术和服务方案分以及投标人的资信与综合实力分，按照评标委员会成员的独立评分结果汇总（总分</w:t>
      </w:r>
      <w:r>
        <w:rPr>
          <w:rFonts w:ascii="宋体" w:hAnsi="宋体" w:cs="宋体" w:hint="eastAsia"/>
          <w:kern w:val="0"/>
          <w:sz w:val="24"/>
        </w:rPr>
        <w:t>﹦</w:t>
      </w:r>
      <w:r>
        <w:rPr>
          <w:rFonts w:ascii="仿宋_GB2312" w:eastAsia="仿宋_GB2312" w:cs="仿宋_GB2312" w:hint="eastAsia"/>
          <w:kern w:val="0"/>
          <w:sz w:val="24"/>
        </w:rPr>
        <w:t>商务报价分+技术和服务方案分+资信和综合实力分）。经统计，得出各投标人的最终评审分，按最终评审分由高到低顺序排列。得分相同的，按投标报价由低到高顺序排列。得分且投标报价相同的，按技术指标优劣顺序排列，并形成评标意见。根据上述评标原则，分值安排如下：商务报价（</w:t>
      </w:r>
      <w:r w:rsidR="00EC3DFE">
        <w:rPr>
          <w:rFonts w:ascii="仿宋_GB2312" w:eastAsia="仿宋_GB2312" w:cs="仿宋_GB2312" w:hint="eastAsia"/>
          <w:kern w:val="0"/>
          <w:sz w:val="24"/>
        </w:rPr>
        <w:t>80</w:t>
      </w:r>
      <w:r>
        <w:rPr>
          <w:rFonts w:ascii="仿宋_GB2312" w:eastAsia="仿宋_GB2312" w:cs="仿宋_GB2312" w:hint="eastAsia"/>
          <w:kern w:val="0"/>
          <w:sz w:val="24"/>
        </w:rPr>
        <w:t>分）、资信与综合实力（</w:t>
      </w:r>
      <w:r>
        <w:rPr>
          <w:rFonts w:ascii="仿宋_GB2312" w:eastAsia="仿宋_GB2312" w:cs="仿宋_GB2312"/>
          <w:kern w:val="0"/>
          <w:sz w:val="24"/>
        </w:rPr>
        <w:t>7</w:t>
      </w:r>
      <w:r>
        <w:rPr>
          <w:rFonts w:ascii="仿宋_GB2312" w:eastAsia="仿宋_GB2312" w:cs="仿宋_GB2312" w:hint="eastAsia"/>
          <w:kern w:val="0"/>
          <w:sz w:val="24"/>
        </w:rPr>
        <w:t>分）、技术和服务方案（</w:t>
      </w:r>
      <w:r w:rsidR="00EC3DFE">
        <w:rPr>
          <w:rFonts w:ascii="仿宋_GB2312" w:eastAsia="仿宋_GB2312" w:cs="仿宋_GB2312" w:hint="eastAsia"/>
          <w:kern w:val="0"/>
          <w:sz w:val="24"/>
        </w:rPr>
        <w:t>1</w:t>
      </w:r>
      <w:r>
        <w:rPr>
          <w:rFonts w:ascii="仿宋_GB2312" w:eastAsia="仿宋_GB2312" w:cs="仿宋_GB2312" w:hint="eastAsia"/>
          <w:kern w:val="0"/>
          <w:sz w:val="24"/>
        </w:rPr>
        <w:t>3分）。</w:t>
      </w:r>
    </w:p>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E2192B">
      <w:pPr>
        <w:widowControl/>
        <w:jc w:val="left"/>
        <w:rPr>
          <w:rFonts w:ascii="仿宋_GB2312" w:eastAsia="仿宋_GB2312" w:hAnsi="仿宋"/>
          <w:sz w:val="24"/>
        </w:rPr>
      </w:pPr>
      <w:r>
        <w:rPr>
          <w:rFonts w:ascii="仿宋_GB2312" w:eastAsia="仿宋_GB2312" w:hAnsi="仿宋"/>
          <w:sz w:val="24"/>
        </w:rPr>
        <w:br w:type="page"/>
      </w:r>
    </w:p>
    <w:p w:rsidR="00586E17" w:rsidRDefault="00E2192B">
      <w:pPr>
        <w:snapToGrid w:val="0"/>
        <w:ind w:firstLineChars="200" w:firstLine="480"/>
        <w:rPr>
          <w:rFonts w:ascii="仿宋_GB2312" w:eastAsia="仿宋_GB2312" w:hAnsi="仿宋"/>
          <w:sz w:val="24"/>
        </w:rPr>
      </w:pPr>
      <w:r>
        <w:rPr>
          <w:rFonts w:ascii="仿宋_GB2312" w:eastAsia="仿宋_GB2312" w:hAnsi="仿宋" w:hint="eastAsia"/>
          <w:sz w:val="24"/>
        </w:rPr>
        <w:lastRenderedPageBreak/>
        <w:t>标段一：</w:t>
      </w:r>
    </w:p>
    <w:p w:rsidR="00586E17" w:rsidRDefault="00E2192B" w:rsidP="009373EA">
      <w:pPr>
        <w:snapToGrid w:val="0"/>
        <w:ind w:firstLineChars="200" w:firstLine="480"/>
        <w:rPr>
          <w:rFonts w:ascii="仿宋_GB2312" w:eastAsia="仿宋_GB2312" w:hAnsi="仿宋"/>
          <w:sz w:val="24"/>
        </w:rPr>
      </w:pPr>
      <w:r>
        <w:rPr>
          <w:rFonts w:ascii="仿宋_GB2312" w:eastAsia="仿宋_GB2312" w:hAnsi="仿宋" w:hint="eastAsia"/>
          <w:b/>
          <w:bCs/>
          <w:sz w:val="24"/>
        </w:rPr>
        <w:t>▲</w:t>
      </w:r>
      <w:r>
        <w:rPr>
          <w:rFonts w:ascii="仿宋_GB2312" w:eastAsia="仿宋_GB2312" w:hAnsi="仿宋" w:hint="eastAsia"/>
          <w:b/>
          <w:sz w:val="24"/>
        </w:rPr>
        <w:t>商务报价（A=</w:t>
      </w:r>
      <w:r w:rsidR="00EC3DFE">
        <w:rPr>
          <w:rFonts w:ascii="仿宋_GB2312" w:eastAsia="仿宋_GB2312" w:hAnsi="仿宋" w:hint="eastAsia"/>
          <w:b/>
          <w:sz w:val="24"/>
        </w:rPr>
        <w:t>8</w:t>
      </w:r>
      <w:r>
        <w:rPr>
          <w:rFonts w:ascii="仿宋_GB2312" w:eastAsia="仿宋_GB2312" w:hAnsi="仿宋" w:hint="eastAsia"/>
          <w:b/>
          <w:sz w:val="24"/>
        </w:rPr>
        <w:t>0分）：</w:t>
      </w:r>
    </w:p>
    <w:p w:rsidR="00586E17" w:rsidRDefault="00E2192B">
      <w:pPr>
        <w:pStyle w:val="a6"/>
        <w:snapToGrid w:val="0"/>
        <w:spacing w:line="240" w:lineRule="auto"/>
        <w:ind w:left="18" w:firstLineChars="258" w:firstLine="619"/>
        <w:jc w:val="left"/>
        <w:rPr>
          <w:rFonts w:ascii="仿宋_GB2312" w:eastAsia="仿宋_GB2312" w:hAnsi="仿宋"/>
          <w:b/>
          <w:szCs w:val="24"/>
        </w:rPr>
      </w:pPr>
      <w:r>
        <w:rPr>
          <w:rFonts w:ascii="仿宋_GB2312" w:eastAsia="仿宋_GB2312" w:hAnsi="仿宋" w:cs="仿宋_GB2312" w:hint="eastAsia"/>
          <w:lang w:val="en-US"/>
        </w:rPr>
        <w:t>投标价格：价格为其投标文件中各项类目单项汇总价格，单价汇总金额与总价不一致，以单价汇总金额为准。</w:t>
      </w:r>
    </w:p>
    <w:p w:rsidR="00586E17" w:rsidRDefault="00E2192B">
      <w:pPr>
        <w:pStyle w:val="a6"/>
        <w:snapToGrid w:val="0"/>
        <w:spacing w:line="240" w:lineRule="auto"/>
        <w:ind w:firstLineChars="200" w:firstLine="480"/>
        <w:rPr>
          <w:rFonts w:ascii="仿宋_GB2312" w:eastAsia="仿宋_GB2312" w:hAnsi="仿宋" w:cs="仿宋_GB2312"/>
        </w:rPr>
      </w:pPr>
      <w:bookmarkStart w:id="25" w:name="_Hlk51574528"/>
      <w:r>
        <w:rPr>
          <w:rFonts w:ascii="仿宋_GB2312" w:eastAsia="仿宋_GB2312" w:hAnsi="仿宋" w:cs="仿宋_GB2312" w:hint="eastAsia"/>
        </w:rPr>
        <w:t>投标价格分值计算办法：满足招标文件要求且以最低价为基准价，其价格分为最高分。其他投标人的价格分统一按照下列公式计算：</w:t>
      </w:r>
    </w:p>
    <w:p w:rsidR="00586E17" w:rsidRDefault="00E2192B">
      <w:pPr>
        <w:pStyle w:val="a6"/>
        <w:snapToGrid w:val="0"/>
        <w:spacing w:line="240" w:lineRule="auto"/>
        <w:rPr>
          <w:rFonts w:ascii="仿宋_GB2312" w:eastAsia="仿宋_GB2312" w:hAnsi="仿宋" w:cs="仿宋_GB2312"/>
        </w:rPr>
      </w:pPr>
      <w:r>
        <w:rPr>
          <w:rFonts w:ascii="仿宋_GB2312" w:eastAsia="仿宋_GB2312" w:hAnsi="仿宋" w:cs="仿宋_GB2312" w:hint="eastAsia"/>
        </w:rPr>
        <w:t>投标价得分＝</w:t>
      </w:r>
      <w:r w:rsidR="00EC3DFE">
        <w:rPr>
          <w:rFonts w:ascii="仿宋_GB2312" w:eastAsia="仿宋_GB2312" w:hAnsi="仿宋" w:cs="仿宋_GB2312" w:hint="eastAsia"/>
        </w:rPr>
        <w:t>8</w:t>
      </w:r>
      <w:r>
        <w:rPr>
          <w:rFonts w:ascii="仿宋_GB2312" w:eastAsia="仿宋_GB2312" w:hAnsi="仿宋" w:cs="仿宋_GB2312" w:hint="eastAsia"/>
        </w:rPr>
        <w:t>0.00×最低价/有效投标价 (精确到小数点后二位，由招标人统一计算)。</w:t>
      </w:r>
    </w:p>
    <w:p w:rsidR="00586E17" w:rsidRDefault="00586E17">
      <w:pPr>
        <w:pStyle w:val="a6"/>
        <w:snapToGrid w:val="0"/>
        <w:spacing w:line="240" w:lineRule="auto"/>
        <w:ind w:left="358"/>
        <w:rPr>
          <w:rFonts w:ascii="仿宋_GB2312" w:eastAsia="仿宋_GB2312" w:hAnsi="仿宋" w:cs="仿宋_GB2312"/>
        </w:rPr>
      </w:pPr>
    </w:p>
    <w:p w:rsidR="00586E17" w:rsidRDefault="00E2192B">
      <w:pPr>
        <w:pStyle w:val="a6"/>
        <w:snapToGrid w:val="0"/>
        <w:spacing w:line="240" w:lineRule="auto"/>
        <w:ind w:left="358"/>
        <w:rPr>
          <w:rFonts w:ascii="仿宋_GB2312" w:eastAsia="仿宋_GB2312" w:hAnsi="仿宋"/>
          <w:b/>
          <w:bCs/>
        </w:rPr>
      </w:pPr>
      <w:r>
        <w:rPr>
          <w:rFonts w:ascii="仿宋_GB2312" w:eastAsia="仿宋_GB2312" w:hAnsi="仿宋" w:hint="eastAsia"/>
          <w:b/>
          <w:bCs/>
        </w:rPr>
        <w:t>▲资信与综合实力（</w:t>
      </w:r>
      <w:r>
        <w:rPr>
          <w:rFonts w:ascii="仿宋_GB2312" w:eastAsia="仿宋_GB2312" w:hAnsi="仿宋"/>
          <w:b/>
          <w:bCs/>
        </w:rPr>
        <w:t>7</w:t>
      </w:r>
      <w:r>
        <w:rPr>
          <w:rFonts w:ascii="仿宋_GB2312" w:eastAsia="仿宋_GB2312" w:hAnsi="仿宋" w:hint="eastAsia"/>
          <w:b/>
          <w:bCs/>
        </w:rPr>
        <w:t>分）：</w:t>
      </w:r>
    </w:p>
    <w:tbl>
      <w:tblPr>
        <w:tblW w:w="9440" w:type="dxa"/>
        <w:tblInd w:w="118" w:type="dxa"/>
        <w:tblLook w:val="04A0"/>
      </w:tblPr>
      <w:tblGrid>
        <w:gridCol w:w="699"/>
        <w:gridCol w:w="1418"/>
        <w:gridCol w:w="6378"/>
        <w:gridCol w:w="945"/>
      </w:tblGrid>
      <w:tr w:rsidR="00586E17">
        <w:trPr>
          <w:trHeight w:val="589"/>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 xml:space="preserve">           序号</w:t>
            </w:r>
          </w:p>
        </w:tc>
        <w:tc>
          <w:tcPr>
            <w:tcW w:w="1418" w:type="dxa"/>
            <w:tcBorders>
              <w:top w:val="single" w:sz="8" w:space="0" w:color="auto"/>
              <w:left w:val="nil"/>
              <w:bottom w:val="single" w:sz="8"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评审内容</w:t>
            </w:r>
          </w:p>
        </w:tc>
        <w:tc>
          <w:tcPr>
            <w:tcW w:w="6378" w:type="dxa"/>
            <w:tcBorders>
              <w:top w:val="single" w:sz="8" w:space="0" w:color="auto"/>
              <w:left w:val="nil"/>
              <w:bottom w:val="single" w:sz="8"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评审标准</w:t>
            </w:r>
          </w:p>
        </w:tc>
        <w:tc>
          <w:tcPr>
            <w:tcW w:w="945" w:type="dxa"/>
            <w:tcBorders>
              <w:top w:val="single" w:sz="8" w:space="0" w:color="auto"/>
              <w:left w:val="nil"/>
              <w:bottom w:val="single" w:sz="8" w:space="0" w:color="auto"/>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分值</w:t>
            </w:r>
          </w:p>
        </w:tc>
      </w:tr>
      <w:tr w:rsidR="00586E17">
        <w:trPr>
          <w:trHeight w:val="1054"/>
        </w:trPr>
        <w:tc>
          <w:tcPr>
            <w:tcW w:w="699"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ind w:firstLineChars="10" w:firstLine="24"/>
              <w:jc w:val="right"/>
              <w:rPr>
                <w:rFonts w:ascii="仿宋_GB2312" w:eastAsia="仿宋_GB2312" w:hAnsi="等线" w:cs="宋体"/>
                <w:color w:val="000000"/>
                <w:kern w:val="0"/>
                <w:sz w:val="24"/>
              </w:rPr>
            </w:pPr>
            <w:r>
              <w:rPr>
                <w:rFonts w:ascii="仿宋_GB2312" w:eastAsia="仿宋_GB2312" w:hAnsi="等线" w:cs="宋体" w:hint="eastAsia"/>
                <w:color w:val="000000"/>
                <w:kern w:val="0"/>
                <w:sz w:val="24"/>
              </w:rPr>
              <w:t>1</w:t>
            </w:r>
            <w:r>
              <w:rPr>
                <w:rFonts w:eastAsia="仿宋_GB2312"/>
                <w:color w:val="000000"/>
                <w:kern w:val="0"/>
                <w:sz w:val="14"/>
                <w:szCs w:val="14"/>
              </w:rPr>
              <w:t>  </w:t>
            </w:r>
          </w:p>
        </w:tc>
        <w:tc>
          <w:tcPr>
            <w:tcW w:w="1418"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注册资金</w:t>
            </w:r>
          </w:p>
        </w:tc>
        <w:tc>
          <w:tcPr>
            <w:tcW w:w="6378" w:type="dxa"/>
            <w:tcBorders>
              <w:top w:val="nil"/>
              <w:left w:val="nil"/>
              <w:bottom w:val="single" w:sz="4"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注册资金在300万元（含）以上1000万元以下得1分。</w:t>
            </w:r>
          </w:p>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注册资金在1000万元（含）以上得2分。</w:t>
            </w:r>
          </w:p>
        </w:tc>
        <w:tc>
          <w:tcPr>
            <w:tcW w:w="945"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jc w:val="center"/>
              <w:rPr>
                <w:rFonts w:ascii="仿宋_GB2312" w:eastAsia="仿宋_GB2312" w:hAnsi="等线" w:cs="宋体"/>
                <w:kern w:val="0"/>
                <w:sz w:val="24"/>
              </w:rPr>
            </w:pPr>
            <w:r>
              <w:rPr>
                <w:rFonts w:ascii="仿宋_GB2312" w:eastAsia="仿宋_GB2312" w:hAnsi="等线" w:cs="宋体" w:hint="eastAsia"/>
                <w:kern w:val="0"/>
                <w:sz w:val="24"/>
              </w:rPr>
              <w:t>2</w:t>
            </w:r>
          </w:p>
        </w:tc>
      </w:tr>
      <w:tr w:rsidR="00586E17">
        <w:trPr>
          <w:trHeight w:val="1807"/>
        </w:trPr>
        <w:tc>
          <w:tcPr>
            <w:tcW w:w="699"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ind w:firstLineChars="10" w:firstLine="24"/>
              <w:jc w:val="right"/>
              <w:rPr>
                <w:rFonts w:ascii="仿宋_GB2312" w:eastAsia="仿宋_GB2312" w:hAnsi="等线" w:cs="宋体"/>
                <w:color w:val="000000"/>
                <w:kern w:val="0"/>
                <w:sz w:val="24"/>
              </w:rPr>
            </w:pPr>
            <w:r>
              <w:rPr>
                <w:rFonts w:ascii="仿宋_GB2312" w:eastAsia="仿宋_GB2312" w:hAnsi="等线" w:cs="宋体" w:hint="eastAsia"/>
                <w:color w:val="000000"/>
                <w:kern w:val="0"/>
                <w:sz w:val="24"/>
              </w:rPr>
              <w:t>2</w:t>
            </w:r>
          </w:p>
        </w:tc>
        <w:tc>
          <w:tcPr>
            <w:tcW w:w="1418"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业绩</w:t>
            </w:r>
          </w:p>
        </w:tc>
        <w:tc>
          <w:tcPr>
            <w:tcW w:w="6378" w:type="dxa"/>
            <w:tcBorders>
              <w:top w:val="nil"/>
              <w:left w:val="nil"/>
              <w:bottom w:val="single" w:sz="8" w:space="0" w:color="auto"/>
              <w:right w:val="single" w:sz="8" w:space="0" w:color="auto"/>
            </w:tcBorders>
            <w:shd w:val="clear" w:color="auto" w:fill="auto"/>
            <w:vAlign w:val="center"/>
          </w:tcPr>
          <w:p w:rsidR="00586E17" w:rsidRDefault="00E2192B">
            <w:pPr>
              <w:widowControl/>
              <w:jc w:val="left"/>
              <w:rPr>
                <w:rFonts w:ascii="仿宋_GB2312" w:eastAsia="仿宋_GB2312" w:hAnsi="等线" w:cs="宋体"/>
                <w:color w:val="000000"/>
                <w:kern w:val="0"/>
                <w:sz w:val="24"/>
              </w:rPr>
            </w:pPr>
            <w:r>
              <w:rPr>
                <w:rFonts w:ascii="仿宋_GB2312" w:eastAsia="仿宋_GB2312" w:hAnsi="等线" w:cs="宋体" w:hint="eastAsia"/>
                <w:color w:val="000000"/>
                <w:kern w:val="0"/>
                <w:sz w:val="24"/>
              </w:rPr>
              <w:t>投标人2018年1月1日后，具有200人及以上单位食材供应经营业绩（合同有效期在2018年1月1日（含）之后，合同内容需体现就餐人员数量或甲方书面证明，原件备查）。</w:t>
            </w:r>
          </w:p>
          <w:p w:rsidR="00586E17" w:rsidRDefault="00E2192B">
            <w:pPr>
              <w:widowControl/>
              <w:jc w:val="left"/>
              <w:rPr>
                <w:rFonts w:ascii="仿宋_GB2312" w:eastAsia="仿宋_GB2312" w:hAnsi="等线" w:cs="宋体"/>
                <w:color w:val="000000"/>
                <w:kern w:val="0"/>
                <w:sz w:val="24"/>
              </w:rPr>
            </w:pPr>
            <w:r>
              <w:rPr>
                <w:rFonts w:ascii="仿宋_GB2312" w:eastAsia="仿宋_GB2312" w:hAnsi="等线" w:cs="宋体" w:hint="eastAsia"/>
                <w:color w:val="000000"/>
                <w:kern w:val="0"/>
                <w:sz w:val="24"/>
              </w:rPr>
              <w:t>1个业绩得1分。</w:t>
            </w:r>
          </w:p>
        </w:tc>
        <w:tc>
          <w:tcPr>
            <w:tcW w:w="945"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jc w:val="center"/>
              <w:rPr>
                <w:rFonts w:ascii="仿宋_GB2312" w:eastAsia="仿宋_GB2312" w:hAnsi="等线" w:cs="宋体"/>
                <w:kern w:val="0"/>
                <w:sz w:val="24"/>
              </w:rPr>
            </w:pPr>
            <w:r>
              <w:rPr>
                <w:rFonts w:ascii="仿宋_GB2312" w:eastAsia="仿宋_GB2312" w:hAnsi="等线" w:cs="宋体" w:hint="eastAsia"/>
                <w:kern w:val="0"/>
                <w:sz w:val="24"/>
              </w:rPr>
              <w:t>2</w:t>
            </w:r>
          </w:p>
        </w:tc>
      </w:tr>
      <w:tr w:rsidR="00586E17">
        <w:trPr>
          <w:trHeight w:val="589"/>
        </w:trPr>
        <w:tc>
          <w:tcPr>
            <w:tcW w:w="699" w:type="dxa"/>
            <w:tcBorders>
              <w:top w:val="nil"/>
              <w:left w:val="single" w:sz="8" w:space="0" w:color="auto"/>
              <w:bottom w:val="single" w:sz="8" w:space="0" w:color="auto"/>
              <w:right w:val="single" w:sz="8" w:space="0" w:color="auto"/>
            </w:tcBorders>
            <w:shd w:val="clear" w:color="auto" w:fill="auto"/>
            <w:vAlign w:val="center"/>
          </w:tcPr>
          <w:p w:rsidR="00586E17" w:rsidRDefault="00E2192B">
            <w:pPr>
              <w:widowControl/>
              <w:ind w:firstLineChars="10" w:firstLine="24"/>
              <w:jc w:val="right"/>
              <w:rPr>
                <w:rFonts w:ascii="仿宋_GB2312" w:eastAsia="仿宋_GB2312" w:hAnsi="等线" w:cs="宋体"/>
                <w:color w:val="000000"/>
                <w:kern w:val="0"/>
                <w:sz w:val="24"/>
              </w:rPr>
            </w:pPr>
            <w:r>
              <w:rPr>
                <w:rFonts w:ascii="仿宋_GB2312" w:eastAsia="仿宋_GB2312" w:hAnsi="等线" w:cs="宋体" w:hint="eastAsia"/>
                <w:color w:val="000000"/>
                <w:kern w:val="0"/>
                <w:sz w:val="24"/>
              </w:rPr>
              <w:t>3</w:t>
            </w:r>
          </w:p>
        </w:tc>
        <w:tc>
          <w:tcPr>
            <w:tcW w:w="1418" w:type="dxa"/>
            <w:tcBorders>
              <w:top w:val="nil"/>
              <w:left w:val="nil"/>
              <w:bottom w:val="single" w:sz="8" w:space="0" w:color="auto"/>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硬件设施</w:t>
            </w:r>
          </w:p>
        </w:tc>
        <w:tc>
          <w:tcPr>
            <w:tcW w:w="6378" w:type="dxa"/>
            <w:tcBorders>
              <w:top w:val="nil"/>
              <w:left w:val="nil"/>
              <w:bottom w:val="single" w:sz="8"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kern w:val="0"/>
                <w:sz w:val="24"/>
              </w:rPr>
              <w:t>投标人（含分公司）具有配送场地或配送中心：使用面积达1500（含）平方米-3000平方米，得1分；3000平米（含）及以上得2分。提供土地证或房屋产权证复印件、租赁协议、租赁费用发票等证明。</w:t>
            </w:r>
          </w:p>
        </w:tc>
        <w:tc>
          <w:tcPr>
            <w:tcW w:w="945" w:type="dxa"/>
            <w:tcBorders>
              <w:top w:val="nil"/>
              <w:left w:val="nil"/>
              <w:bottom w:val="single" w:sz="8" w:space="0" w:color="auto"/>
              <w:right w:val="single" w:sz="8" w:space="0" w:color="auto"/>
            </w:tcBorders>
            <w:shd w:val="clear" w:color="auto" w:fill="auto"/>
            <w:vAlign w:val="center"/>
          </w:tcPr>
          <w:p w:rsidR="00586E17" w:rsidRDefault="00E2192B">
            <w:pPr>
              <w:widowControl/>
              <w:jc w:val="center"/>
              <w:rPr>
                <w:rFonts w:ascii="仿宋_GB2312" w:eastAsia="仿宋_GB2312" w:hAnsi="等线" w:cs="宋体"/>
                <w:kern w:val="0"/>
                <w:sz w:val="24"/>
              </w:rPr>
            </w:pPr>
            <w:r>
              <w:rPr>
                <w:rFonts w:ascii="仿宋_GB2312" w:eastAsia="仿宋_GB2312" w:hAnsi="等线" w:cs="宋体" w:hint="eastAsia"/>
                <w:kern w:val="0"/>
                <w:sz w:val="24"/>
              </w:rPr>
              <w:t>3</w:t>
            </w:r>
          </w:p>
        </w:tc>
      </w:tr>
      <w:tr w:rsidR="00586E17" w:rsidTr="00FE08C0">
        <w:trPr>
          <w:trHeight w:val="560"/>
        </w:trPr>
        <w:tc>
          <w:tcPr>
            <w:tcW w:w="8495"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合计（分）</w:t>
            </w:r>
          </w:p>
        </w:tc>
        <w:tc>
          <w:tcPr>
            <w:tcW w:w="945" w:type="dxa"/>
            <w:tcBorders>
              <w:top w:val="nil"/>
              <w:left w:val="nil"/>
              <w:bottom w:val="single" w:sz="8" w:space="0" w:color="auto"/>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color w:val="000000"/>
                <w:kern w:val="0"/>
                <w:sz w:val="24"/>
              </w:rPr>
              <w:t>7</w:t>
            </w:r>
          </w:p>
        </w:tc>
      </w:tr>
    </w:tbl>
    <w:p w:rsidR="00586E17" w:rsidRDefault="00586E17">
      <w:pPr>
        <w:snapToGrid w:val="0"/>
        <w:rPr>
          <w:rFonts w:ascii="仿宋_GB2312" w:eastAsia="仿宋_GB2312" w:hAnsi="仿宋"/>
          <w:b/>
          <w:bCs/>
          <w:sz w:val="24"/>
        </w:rPr>
      </w:pPr>
    </w:p>
    <w:p w:rsidR="00586E17" w:rsidRDefault="00E2192B" w:rsidP="00FE08C0">
      <w:pPr>
        <w:widowControl/>
        <w:jc w:val="left"/>
        <w:rPr>
          <w:rFonts w:ascii="仿宋_GB2312" w:eastAsia="仿宋_GB2312" w:hAnsi="仿宋"/>
          <w:b/>
          <w:bCs/>
          <w:sz w:val="24"/>
        </w:rPr>
      </w:pPr>
      <w:r>
        <w:rPr>
          <w:rFonts w:ascii="仿宋_GB2312" w:eastAsia="仿宋_GB2312" w:hAnsi="仿宋"/>
          <w:b/>
          <w:bCs/>
          <w:sz w:val="24"/>
        </w:rPr>
        <w:br w:type="page"/>
      </w:r>
      <w:r>
        <w:rPr>
          <w:rFonts w:ascii="仿宋_GB2312" w:eastAsia="仿宋_GB2312" w:hAnsi="仿宋" w:hint="eastAsia"/>
          <w:b/>
          <w:bCs/>
          <w:sz w:val="24"/>
        </w:rPr>
        <w:lastRenderedPageBreak/>
        <w:t>▲</w:t>
      </w:r>
      <w:bookmarkStart w:id="26" w:name="_Hlk16249383"/>
      <w:r>
        <w:rPr>
          <w:rFonts w:ascii="仿宋_GB2312" w:eastAsia="仿宋_GB2312" w:hAnsi="仿宋" w:hint="eastAsia"/>
          <w:b/>
          <w:bCs/>
          <w:sz w:val="24"/>
        </w:rPr>
        <w:t>技术和服务方案</w:t>
      </w:r>
      <w:bookmarkEnd w:id="26"/>
      <w:r>
        <w:rPr>
          <w:rFonts w:ascii="仿宋_GB2312" w:eastAsia="仿宋_GB2312" w:hAnsi="仿宋" w:hint="eastAsia"/>
          <w:b/>
          <w:bCs/>
          <w:sz w:val="24"/>
        </w:rPr>
        <w:t>（B=</w:t>
      </w:r>
      <w:r w:rsidR="00EC3DFE">
        <w:rPr>
          <w:rFonts w:ascii="仿宋_GB2312" w:eastAsia="仿宋_GB2312" w:hAnsi="仿宋" w:hint="eastAsia"/>
          <w:b/>
          <w:bCs/>
          <w:sz w:val="24"/>
        </w:rPr>
        <w:t>1</w:t>
      </w:r>
      <w:r>
        <w:rPr>
          <w:rFonts w:ascii="仿宋_GB2312" w:eastAsia="仿宋_GB2312" w:hAnsi="仿宋" w:hint="eastAsia"/>
          <w:b/>
          <w:bCs/>
          <w:sz w:val="24"/>
        </w:rPr>
        <w:t>3分）：</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7670"/>
        <w:gridCol w:w="1275"/>
      </w:tblGrid>
      <w:tr w:rsidR="00586E17">
        <w:trPr>
          <w:trHeight w:val="567"/>
        </w:trPr>
        <w:tc>
          <w:tcPr>
            <w:tcW w:w="802" w:type="dxa"/>
            <w:tcBorders>
              <w:top w:val="single" w:sz="4" w:space="0" w:color="000000"/>
              <w:left w:val="single" w:sz="4" w:space="0" w:color="000000"/>
              <w:bottom w:val="single" w:sz="4" w:space="0" w:color="000000"/>
              <w:right w:val="single" w:sz="4" w:space="0" w:color="000000"/>
            </w:tcBorders>
            <w:vAlign w:val="center"/>
          </w:tcPr>
          <w:bookmarkEnd w:id="25"/>
          <w:p w:rsidR="00586E17" w:rsidRDefault="00E2192B">
            <w:pPr>
              <w:spacing w:line="420" w:lineRule="exact"/>
              <w:jc w:val="center"/>
              <w:rPr>
                <w:rFonts w:ascii="宋体"/>
                <w:b/>
                <w:bCs/>
                <w:sz w:val="24"/>
              </w:rPr>
            </w:pPr>
            <w:r>
              <w:rPr>
                <w:rFonts w:ascii="宋体" w:hAnsi="宋体" w:cs="宋体" w:hint="eastAsia"/>
                <w:b/>
                <w:bCs/>
                <w:sz w:val="24"/>
              </w:rPr>
              <w:t>序号</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b/>
                <w:bCs/>
                <w:sz w:val="24"/>
              </w:rPr>
            </w:pPr>
            <w:r>
              <w:rPr>
                <w:rFonts w:ascii="宋体" w:hAnsi="宋体" w:cs="宋体" w:hint="eastAsia"/>
                <w:b/>
                <w:bCs/>
                <w:sz w:val="24"/>
              </w:rPr>
              <w:t>评分细则内容</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b/>
                <w:bCs/>
                <w:sz w:val="24"/>
              </w:rPr>
            </w:pPr>
            <w:r>
              <w:rPr>
                <w:rFonts w:ascii="宋体" w:hAnsi="宋体" w:cs="宋体" w:hint="eastAsia"/>
                <w:b/>
                <w:bCs/>
                <w:sz w:val="24"/>
              </w:rPr>
              <w:t>分值（分）</w:t>
            </w:r>
          </w:p>
        </w:tc>
      </w:tr>
      <w:tr w:rsidR="00586E17">
        <w:trPr>
          <w:trHeight w:val="567"/>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sz w:val="24"/>
              </w:rPr>
            </w:pPr>
            <w:r>
              <w:rPr>
                <w:rFonts w:ascii="宋体" w:hAnsi="宋体" w:cs="宋体" w:hint="eastAsia"/>
                <w:sz w:val="24"/>
              </w:rPr>
              <w:t>1</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sz w:val="24"/>
              </w:rPr>
            </w:pPr>
            <w:r>
              <w:rPr>
                <w:rFonts w:ascii="仿宋_GB2312" w:eastAsia="仿宋_GB2312" w:hAnsi="宋体" w:cs="宋体" w:hint="eastAsia"/>
                <w:sz w:val="24"/>
              </w:rPr>
              <w:t>公司管理制度、公司财务制度和供货质量控制制度的健全及合理性。制度与公司实际相符，内容全面而简要，可操作性强情况，酌情打分0-</w:t>
            </w:r>
            <w:r w:rsidR="00EC3DFE">
              <w:rPr>
                <w:rFonts w:ascii="仿宋_GB2312" w:eastAsia="仿宋_GB2312" w:hAnsi="宋体" w:cs="宋体" w:hint="eastAsia"/>
                <w:sz w:val="24"/>
              </w:rPr>
              <w:t>2</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C3DFE">
            <w:pPr>
              <w:spacing w:line="420" w:lineRule="exact"/>
              <w:jc w:val="center"/>
              <w:rPr>
                <w:rFonts w:ascii="仿宋_GB2312" w:eastAsia="仿宋_GB2312"/>
                <w:sz w:val="24"/>
              </w:rPr>
            </w:pPr>
            <w:r>
              <w:rPr>
                <w:rFonts w:ascii="仿宋_GB2312" w:eastAsia="仿宋_GB2312" w:hAnsi="宋体" w:cs="宋体" w:hint="eastAsia"/>
                <w:sz w:val="24"/>
              </w:rPr>
              <w:t>2</w:t>
            </w:r>
          </w:p>
        </w:tc>
      </w:tr>
      <w:tr w:rsidR="00586E17">
        <w:trPr>
          <w:trHeight w:val="567"/>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sz w:val="24"/>
              </w:rPr>
            </w:pPr>
            <w:r>
              <w:rPr>
                <w:rFonts w:ascii="宋体" w:hAnsi="宋体" w:cs="宋体" w:hint="eastAsia"/>
                <w:sz w:val="24"/>
              </w:rPr>
              <w:t>2</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sz w:val="24"/>
              </w:rPr>
            </w:pPr>
            <w:r>
              <w:rPr>
                <w:rFonts w:ascii="仿宋_GB2312" w:eastAsia="仿宋_GB2312" w:hAnsi="宋体" w:cs="宋体" w:hint="eastAsia"/>
                <w:sz w:val="24"/>
              </w:rPr>
              <w:t>配送实施方案：包括总体部署、供货措施、运输、现场管理计划等情况酌情给分0-</w:t>
            </w:r>
            <w:r w:rsidR="00EC3DFE">
              <w:rPr>
                <w:rFonts w:ascii="仿宋_GB2312" w:eastAsia="仿宋_GB2312" w:hAnsi="宋体" w:cs="宋体" w:hint="eastAsia"/>
                <w:sz w:val="24"/>
              </w:rPr>
              <w:t>2</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C3DFE">
            <w:pPr>
              <w:spacing w:line="420" w:lineRule="exact"/>
              <w:jc w:val="center"/>
              <w:rPr>
                <w:rFonts w:ascii="仿宋_GB2312" w:eastAsia="仿宋_GB2312"/>
                <w:sz w:val="24"/>
              </w:rPr>
            </w:pPr>
            <w:r>
              <w:rPr>
                <w:rFonts w:ascii="仿宋_GB2312" w:eastAsia="仿宋_GB2312" w:hAnsi="宋体" w:cs="宋体" w:hint="eastAsia"/>
                <w:sz w:val="24"/>
              </w:rPr>
              <w:t>2</w:t>
            </w:r>
          </w:p>
        </w:tc>
      </w:tr>
      <w:tr w:rsidR="00586E17">
        <w:trPr>
          <w:trHeight w:val="567"/>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sz w:val="24"/>
              </w:rPr>
            </w:pPr>
            <w:r>
              <w:rPr>
                <w:rFonts w:ascii="宋体" w:hAnsi="宋体" w:cs="宋体" w:hint="eastAsia"/>
                <w:sz w:val="24"/>
              </w:rPr>
              <w:t>3</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sz w:val="24"/>
              </w:rPr>
            </w:pPr>
            <w:r>
              <w:rPr>
                <w:rFonts w:ascii="仿宋_GB2312" w:eastAsia="仿宋_GB2312" w:hAnsi="宋体" w:cs="宋体" w:hint="eastAsia"/>
                <w:sz w:val="24"/>
              </w:rPr>
              <w:t>退货承诺的科学性、合理性情况酌情给分0-</w:t>
            </w:r>
            <w:r w:rsidR="00EC3DFE">
              <w:rPr>
                <w:rFonts w:ascii="仿宋_GB2312" w:eastAsia="仿宋_GB2312" w:hAnsi="宋体" w:cs="宋体" w:hint="eastAsia"/>
                <w:sz w:val="24"/>
              </w:rPr>
              <w:t>2</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C3DFE">
            <w:pPr>
              <w:spacing w:line="420" w:lineRule="exact"/>
              <w:jc w:val="center"/>
              <w:rPr>
                <w:rFonts w:ascii="仿宋_GB2312" w:eastAsia="仿宋_GB2312"/>
                <w:sz w:val="24"/>
              </w:rPr>
            </w:pPr>
            <w:r>
              <w:rPr>
                <w:rFonts w:ascii="仿宋_GB2312" w:eastAsia="仿宋_GB2312" w:hAnsi="宋体" w:cs="宋体" w:hint="eastAsia"/>
                <w:sz w:val="24"/>
              </w:rPr>
              <w:t>2</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sz w:val="24"/>
              </w:rPr>
            </w:pPr>
            <w:r>
              <w:rPr>
                <w:rFonts w:ascii="宋体" w:hAnsi="宋体" w:cs="宋体" w:hint="eastAsia"/>
                <w:sz w:val="24"/>
              </w:rPr>
              <w:t>4</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rsidP="006746C2">
            <w:pPr>
              <w:spacing w:line="420" w:lineRule="exact"/>
              <w:rPr>
                <w:rFonts w:ascii="仿宋_GB2312" w:eastAsia="仿宋_GB2312"/>
                <w:sz w:val="24"/>
              </w:rPr>
            </w:pPr>
            <w:r>
              <w:rPr>
                <w:rFonts w:ascii="仿宋_GB2312" w:eastAsia="仿宋_GB2312" w:hAnsi="宋体" w:cs="宋体" w:hint="eastAsia"/>
                <w:sz w:val="24"/>
              </w:rPr>
              <w:t>应急实施方案科学性、合理性情况酌情给分0-</w:t>
            </w:r>
            <w:r w:rsidR="006746C2">
              <w:rPr>
                <w:rFonts w:ascii="仿宋_GB2312" w:eastAsia="仿宋_GB2312" w:hAnsi="宋体" w:cs="宋体" w:hint="eastAsia"/>
                <w:sz w:val="24"/>
              </w:rPr>
              <w:t>1</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6746C2">
            <w:pPr>
              <w:spacing w:line="420" w:lineRule="exact"/>
              <w:jc w:val="center"/>
              <w:rPr>
                <w:rFonts w:ascii="仿宋_GB2312" w:eastAsia="仿宋_GB2312"/>
                <w:sz w:val="24"/>
              </w:rPr>
            </w:pPr>
            <w:r>
              <w:rPr>
                <w:rFonts w:ascii="仿宋_GB2312" w:eastAsia="仿宋_GB2312" w:hAnsi="宋体" w:cs="宋体" w:hint="eastAsia"/>
                <w:sz w:val="24"/>
              </w:rPr>
              <w:t>1</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hAnsi="宋体" w:cs="宋体"/>
                <w:sz w:val="24"/>
              </w:rPr>
            </w:pPr>
            <w:r>
              <w:rPr>
                <w:rFonts w:ascii="宋体" w:hAnsi="宋体" w:cs="宋体" w:hint="eastAsia"/>
                <w:sz w:val="24"/>
              </w:rPr>
              <w:t>5</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cs="宋体"/>
                <w:sz w:val="24"/>
              </w:rPr>
            </w:pPr>
            <w:r>
              <w:rPr>
                <w:rFonts w:ascii="仿宋_GB2312" w:eastAsia="仿宋_GB2312" w:hAnsi="宋体" w:cs="宋体" w:hint="eastAsia"/>
                <w:sz w:val="24"/>
              </w:rPr>
              <w:t>优惠承诺力度、报价合理性情况酌情给分0-</w:t>
            </w:r>
            <w:r w:rsidR="00EC3DFE">
              <w:rPr>
                <w:rFonts w:ascii="仿宋_GB2312" w:eastAsia="仿宋_GB2312" w:hAnsi="宋体" w:cs="宋体" w:hint="eastAsia"/>
                <w:sz w:val="24"/>
              </w:rPr>
              <w:t>2</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C3DFE">
            <w:pPr>
              <w:spacing w:line="420" w:lineRule="exact"/>
              <w:jc w:val="center"/>
              <w:rPr>
                <w:rFonts w:ascii="仿宋_GB2312" w:eastAsia="仿宋_GB2312" w:hAnsi="宋体" w:cs="宋体"/>
                <w:sz w:val="24"/>
              </w:rPr>
            </w:pPr>
            <w:r>
              <w:rPr>
                <w:rFonts w:ascii="仿宋_GB2312" w:eastAsia="仿宋_GB2312" w:hAnsi="宋体" w:cs="宋体" w:hint="eastAsia"/>
                <w:sz w:val="24"/>
              </w:rPr>
              <w:t>2</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hAnsi="宋体" w:cs="宋体"/>
                <w:sz w:val="24"/>
              </w:rPr>
            </w:pPr>
            <w:r>
              <w:rPr>
                <w:rFonts w:ascii="宋体" w:hAnsi="宋体" w:cs="宋体" w:hint="eastAsia"/>
                <w:sz w:val="24"/>
              </w:rPr>
              <w:t>6</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6746C2" w:rsidP="006746C2">
            <w:pPr>
              <w:spacing w:line="420" w:lineRule="exact"/>
              <w:rPr>
                <w:rFonts w:ascii="仿宋_GB2312" w:eastAsia="仿宋_GB2312" w:cs="宋体"/>
                <w:sz w:val="24"/>
              </w:rPr>
            </w:pPr>
            <w:r>
              <w:rPr>
                <w:rFonts w:ascii="仿宋_GB2312" w:eastAsia="仿宋_GB2312" w:hAnsi="宋体" w:cs="宋体" w:hint="eastAsia"/>
                <w:sz w:val="24"/>
              </w:rPr>
              <w:t>货物来源、渠道、可追溯，根据</w:t>
            </w:r>
            <w:r w:rsidR="00E2192B">
              <w:rPr>
                <w:rFonts w:ascii="仿宋_GB2312" w:eastAsia="仿宋_GB2312" w:hAnsi="宋体" w:cs="宋体" w:hint="eastAsia"/>
                <w:sz w:val="24"/>
              </w:rPr>
              <w:t>情况酌情给分0-</w:t>
            </w:r>
            <w:r>
              <w:rPr>
                <w:rFonts w:ascii="仿宋_GB2312" w:eastAsia="仿宋_GB2312" w:hAnsi="宋体" w:cs="宋体" w:hint="eastAsia"/>
                <w:sz w:val="24"/>
              </w:rPr>
              <w:t>2</w:t>
            </w:r>
            <w:r w:rsidR="00E2192B">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6746C2">
            <w:pPr>
              <w:spacing w:line="420" w:lineRule="exact"/>
              <w:jc w:val="center"/>
              <w:rPr>
                <w:rFonts w:ascii="仿宋_GB2312" w:eastAsia="仿宋_GB2312" w:cs="宋体"/>
                <w:sz w:val="24"/>
              </w:rPr>
            </w:pPr>
            <w:r>
              <w:rPr>
                <w:rFonts w:ascii="仿宋_GB2312" w:eastAsia="仿宋_GB2312" w:hAnsi="宋体" w:cs="宋体" w:hint="eastAsia"/>
                <w:sz w:val="24"/>
              </w:rPr>
              <w:t>2</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hAnsi="宋体" w:cs="宋体"/>
                <w:sz w:val="24"/>
              </w:rPr>
            </w:pPr>
            <w:r>
              <w:rPr>
                <w:rFonts w:ascii="宋体" w:hAnsi="宋体" w:cs="宋体" w:hint="eastAsia"/>
                <w:sz w:val="24"/>
              </w:rPr>
              <w:t>7</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hAnsi="宋体" w:cs="宋体"/>
                <w:sz w:val="24"/>
              </w:rPr>
            </w:pPr>
            <w:r>
              <w:rPr>
                <w:rFonts w:ascii="仿宋_GB2312" w:eastAsia="仿宋_GB2312" w:hAnsi="宋体" w:cs="宋体" w:hint="eastAsia"/>
                <w:sz w:val="24"/>
              </w:rPr>
              <w:t>承诺物资供应最快响应时间（物资从提出需求至到位的时间）、合理性情况酌情给分0-</w:t>
            </w:r>
            <w:r w:rsidR="00EC3DFE">
              <w:rPr>
                <w:rFonts w:ascii="仿宋_GB2312" w:eastAsia="仿宋_GB2312" w:hAnsi="宋体" w:cs="宋体" w:hint="eastAsia"/>
                <w:sz w:val="24"/>
              </w:rPr>
              <w:t>1</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C3DFE">
            <w:pPr>
              <w:spacing w:line="420" w:lineRule="exact"/>
              <w:jc w:val="center"/>
              <w:rPr>
                <w:rFonts w:ascii="仿宋_GB2312" w:eastAsia="仿宋_GB2312" w:hAnsi="宋体" w:cs="宋体"/>
                <w:sz w:val="24"/>
              </w:rPr>
            </w:pPr>
            <w:r>
              <w:rPr>
                <w:rFonts w:ascii="仿宋_GB2312" w:eastAsia="仿宋_GB2312" w:hAnsi="宋体" w:cs="宋体" w:hint="eastAsia"/>
                <w:sz w:val="24"/>
              </w:rPr>
              <w:t>1</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hAnsi="宋体" w:cs="宋体"/>
                <w:sz w:val="24"/>
              </w:rPr>
            </w:pPr>
            <w:r>
              <w:rPr>
                <w:rFonts w:ascii="宋体" w:hAnsi="宋体" w:cs="宋体" w:hint="eastAsia"/>
                <w:sz w:val="24"/>
              </w:rPr>
              <w:t>8</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hAnsi="宋体" w:cs="宋体"/>
                <w:sz w:val="24"/>
              </w:rPr>
            </w:pPr>
            <w:r>
              <w:rPr>
                <w:rFonts w:ascii="仿宋_GB2312" w:eastAsia="仿宋_GB2312" w:hAnsi="宋体" w:cs="宋体" w:hint="eastAsia"/>
                <w:sz w:val="24"/>
              </w:rPr>
              <w:t>企业综合供货水平和能力，包括取得荣誉、服务网点、甲方规模和评价等。0-</w:t>
            </w:r>
            <w:r w:rsidR="00EC3DFE">
              <w:rPr>
                <w:rFonts w:ascii="仿宋_GB2312" w:eastAsia="仿宋_GB2312" w:hAnsi="宋体" w:cs="宋体" w:hint="eastAsia"/>
                <w:sz w:val="24"/>
              </w:rPr>
              <w:t>1</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C3DFE">
            <w:pPr>
              <w:spacing w:line="420" w:lineRule="exact"/>
              <w:jc w:val="center"/>
              <w:rPr>
                <w:rFonts w:ascii="仿宋_GB2312" w:eastAsia="仿宋_GB2312" w:hAnsi="宋体" w:cs="宋体"/>
                <w:sz w:val="24"/>
              </w:rPr>
            </w:pPr>
            <w:r>
              <w:rPr>
                <w:rFonts w:ascii="仿宋_GB2312" w:eastAsia="仿宋_GB2312" w:hAnsi="宋体" w:cs="宋体" w:hint="eastAsia"/>
                <w:sz w:val="24"/>
              </w:rPr>
              <w:t>1</w:t>
            </w:r>
          </w:p>
        </w:tc>
      </w:tr>
      <w:tr w:rsidR="00586E17">
        <w:trPr>
          <w:trHeight w:val="852"/>
        </w:trPr>
        <w:tc>
          <w:tcPr>
            <w:tcW w:w="8472" w:type="dxa"/>
            <w:gridSpan w:val="2"/>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仿宋_GB2312" w:eastAsia="仿宋_GB2312" w:hAnsi="宋体" w:cs="宋体"/>
                <w:sz w:val="24"/>
              </w:rPr>
            </w:pPr>
            <w:r>
              <w:rPr>
                <w:rFonts w:ascii="仿宋_GB2312" w:eastAsia="仿宋_GB2312" w:hAnsi="宋体" w:cs="宋体" w:hint="eastAsia"/>
                <w:sz w:val="24"/>
              </w:rPr>
              <w:t>合计分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C3DFE">
            <w:pPr>
              <w:spacing w:line="420" w:lineRule="exact"/>
              <w:jc w:val="center"/>
              <w:rPr>
                <w:rFonts w:ascii="仿宋_GB2312" w:eastAsia="仿宋_GB2312" w:hAnsi="宋体" w:cs="宋体"/>
                <w:sz w:val="24"/>
              </w:rPr>
            </w:pPr>
            <w:r>
              <w:rPr>
                <w:rFonts w:ascii="仿宋_GB2312" w:eastAsia="仿宋_GB2312" w:hAnsi="宋体" w:cs="宋体" w:hint="eastAsia"/>
                <w:sz w:val="24"/>
              </w:rPr>
              <w:t>1</w:t>
            </w:r>
            <w:r w:rsidR="00E2192B">
              <w:rPr>
                <w:rFonts w:ascii="仿宋_GB2312" w:eastAsia="仿宋_GB2312" w:hAnsi="宋体" w:cs="宋体" w:hint="eastAsia"/>
                <w:sz w:val="24"/>
              </w:rPr>
              <w:t>3</w:t>
            </w:r>
          </w:p>
        </w:tc>
      </w:tr>
    </w:tbl>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586E17">
      <w:pPr>
        <w:snapToGrid w:val="0"/>
        <w:ind w:firstLineChars="200" w:firstLine="480"/>
        <w:rPr>
          <w:rFonts w:ascii="仿宋_GB2312" w:eastAsia="仿宋_GB2312" w:hAnsi="仿宋"/>
          <w:sz w:val="24"/>
          <w:highlight w:val="yellow"/>
        </w:rPr>
      </w:pPr>
    </w:p>
    <w:p w:rsidR="00586E17" w:rsidRDefault="00E2192B">
      <w:pPr>
        <w:widowControl/>
        <w:jc w:val="left"/>
        <w:rPr>
          <w:rFonts w:ascii="仿宋_GB2312" w:eastAsia="仿宋_GB2312" w:hAnsi="仿宋"/>
          <w:sz w:val="24"/>
        </w:rPr>
      </w:pPr>
      <w:r>
        <w:rPr>
          <w:rFonts w:ascii="仿宋_GB2312" w:eastAsia="仿宋_GB2312" w:hAnsi="仿宋"/>
          <w:sz w:val="24"/>
        </w:rPr>
        <w:br w:type="page"/>
      </w:r>
    </w:p>
    <w:p w:rsidR="00586E17" w:rsidRDefault="00E2192B">
      <w:pPr>
        <w:snapToGrid w:val="0"/>
        <w:ind w:firstLineChars="200" w:firstLine="480"/>
        <w:rPr>
          <w:rFonts w:ascii="仿宋_GB2312" w:eastAsia="仿宋_GB2312" w:hAnsi="仿宋"/>
          <w:sz w:val="24"/>
        </w:rPr>
      </w:pPr>
      <w:r>
        <w:rPr>
          <w:rFonts w:ascii="仿宋_GB2312" w:eastAsia="仿宋_GB2312" w:hAnsi="仿宋" w:hint="eastAsia"/>
          <w:sz w:val="24"/>
        </w:rPr>
        <w:lastRenderedPageBreak/>
        <w:t>标段二：</w:t>
      </w:r>
    </w:p>
    <w:p w:rsidR="00586E17" w:rsidRDefault="00E2192B" w:rsidP="009373EA">
      <w:pPr>
        <w:snapToGrid w:val="0"/>
        <w:ind w:firstLineChars="200" w:firstLine="480"/>
        <w:rPr>
          <w:rFonts w:ascii="仿宋_GB2312" w:eastAsia="仿宋_GB2312" w:hAnsi="仿宋"/>
          <w:sz w:val="24"/>
        </w:rPr>
      </w:pPr>
      <w:r>
        <w:rPr>
          <w:rFonts w:ascii="仿宋_GB2312" w:eastAsia="仿宋_GB2312" w:hAnsi="仿宋" w:hint="eastAsia"/>
          <w:b/>
          <w:bCs/>
          <w:sz w:val="24"/>
        </w:rPr>
        <w:t>▲</w:t>
      </w:r>
      <w:r>
        <w:rPr>
          <w:rFonts w:ascii="仿宋_GB2312" w:eastAsia="仿宋_GB2312" w:hAnsi="仿宋" w:hint="eastAsia"/>
          <w:b/>
          <w:sz w:val="24"/>
        </w:rPr>
        <w:t>商务报价（A=</w:t>
      </w:r>
      <w:r w:rsidR="007F1D40">
        <w:rPr>
          <w:rFonts w:ascii="仿宋_GB2312" w:eastAsia="仿宋_GB2312" w:hAnsi="仿宋" w:hint="eastAsia"/>
          <w:b/>
          <w:sz w:val="24"/>
        </w:rPr>
        <w:t>8</w:t>
      </w:r>
      <w:r>
        <w:rPr>
          <w:rFonts w:ascii="仿宋_GB2312" w:eastAsia="仿宋_GB2312" w:hAnsi="仿宋" w:hint="eastAsia"/>
          <w:b/>
          <w:sz w:val="24"/>
        </w:rPr>
        <w:t>0分）：</w:t>
      </w:r>
    </w:p>
    <w:p w:rsidR="00586E17" w:rsidRDefault="00586E17">
      <w:pPr>
        <w:pStyle w:val="a6"/>
        <w:snapToGrid w:val="0"/>
        <w:spacing w:line="240" w:lineRule="auto"/>
        <w:ind w:left="358" w:firstLineChars="50" w:firstLine="120"/>
        <w:jc w:val="center"/>
        <w:rPr>
          <w:rFonts w:ascii="仿宋_GB2312" w:eastAsia="仿宋_GB2312" w:hAnsi="仿宋"/>
          <w:b/>
          <w:szCs w:val="24"/>
        </w:rPr>
      </w:pPr>
    </w:p>
    <w:p w:rsidR="00586E17" w:rsidRDefault="00FE08C0">
      <w:pPr>
        <w:pStyle w:val="a6"/>
        <w:snapToGrid w:val="0"/>
        <w:spacing w:line="240" w:lineRule="auto"/>
        <w:rPr>
          <w:rFonts w:ascii="仿宋_GB2312" w:eastAsia="仿宋_GB2312" w:hAnsi="仿宋" w:cs="仿宋_GB2312"/>
          <w:lang w:val="en-US"/>
        </w:rPr>
      </w:pPr>
      <w:r>
        <w:rPr>
          <w:rFonts w:ascii="仿宋_GB2312" w:eastAsia="仿宋_GB2312" w:hAnsi="仿宋" w:cs="仿宋_GB2312" w:hint="eastAsia"/>
          <w:lang w:val="en-US"/>
        </w:rPr>
        <w:t xml:space="preserve">    </w:t>
      </w:r>
      <w:r w:rsidR="00E2192B">
        <w:rPr>
          <w:rFonts w:ascii="仿宋_GB2312" w:eastAsia="仿宋_GB2312" w:hAnsi="仿宋" w:cs="仿宋_GB2312" w:hint="eastAsia"/>
          <w:lang w:val="en-US"/>
        </w:rPr>
        <w:t>投标价格：投标价格为其投标文件中各项类目单项汇总价格，单价汇总金额与总价不一致，以单价汇总金额为准。</w:t>
      </w:r>
    </w:p>
    <w:p w:rsidR="00586E17" w:rsidRDefault="00E2192B">
      <w:pPr>
        <w:pStyle w:val="a6"/>
        <w:snapToGrid w:val="0"/>
        <w:spacing w:line="240" w:lineRule="auto"/>
        <w:ind w:firstLineChars="200" w:firstLine="480"/>
        <w:rPr>
          <w:rFonts w:ascii="仿宋_GB2312" w:eastAsia="仿宋_GB2312" w:hAnsi="仿宋" w:cs="仿宋_GB2312"/>
        </w:rPr>
      </w:pPr>
      <w:r>
        <w:rPr>
          <w:rFonts w:ascii="仿宋_GB2312" w:eastAsia="仿宋_GB2312" w:hAnsi="仿宋" w:cs="仿宋_GB2312" w:hint="eastAsia"/>
        </w:rPr>
        <w:t>投标价格分值计算办法：满足招标文件要求且以最低价为基准价，其价格分为最高分。其他投标人的价格分统一按照下列公式计算：</w:t>
      </w:r>
    </w:p>
    <w:p w:rsidR="00586E17" w:rsidRDefault="00E2192B">
      <w:pPr>
        <w:pStyle w:val="a6"/>
        <w:snapToGrid w:val="0"/>
        <w:spacing w:line="240" w:lineRule="auto"/>
        <w:rPr>
          <w:rFonts w:ascii="仿宋_GB2312" w:eastAsia="仿宋_GB2312" w:hAnsi="仿宋" w:cs="仿宋_GB2312"/>
        </w:rPr>
      </w:pPr>
      <w:r>
        <w:rPr>
          <w:rFonts w:ascii="仿宋_GB2312" w:eastAsia="仿宋_GB2312" w:hAnsi="仿宋" w:cs="仿宋_GB2312" w:hint="eastAsia"/>
        </w:rPr>
        <w:t>投标价得分＝</w:t>
      </w:r>
      <w:r w:rsidR="007F1D40">
        <w:rPr>
          <w:rFonts w:ascii="仿宋_GB2312" w:eastAsia="仿宋_GB2312" w:hAnsi="仿宋" w:cs="仿宋_GB2312" w:hint="eastAsia"/>
        </w:rPr>
        <w:t>8</w:t>
      </w:r>
      <w:r>
        <w:rPr>
          <w:rFonts w:ascii="仿宋_GB2312" w:eastAsia="仿宋_GB2312" w:hAnsi="仿宋" w:cs="仿宋_GB2312" w:hint="eastAsia"/>
        </w:rPr>
        <w:t>0.00×最低价/有效投标价 (精确到小数点后二位，由招标人统一计算)。</w:t>
      </w:r>
    </w:p>
    <w:p w:rsidR="00586E17" w:rsidRDefault="00E2192B">
      <w:pPr>
        <w:pStyle w:val="a6"/>
        <w:snapToGrid w:val="0"/>
        <w:spacing w:line="240" w:lineRule="auto"/>
        <w:ind w:left="358"/>
        <w:rPr>
          <w:rFonts w:ascii="仿宋_GB2312" w:eastAsia="仿宋_GB2312" w:hAnsi="仿宋"/>
          <w:b/>
          <w:bCs/>
        </w:rPr>
      </w:pPr>
      <w:r>
        <w:rPr>
          <w:rFonts w:ascii="仿宋_GB2312" w:eastAsia="仿宋_GB2312" w:hAnsi="仿宋" w:hint="eastAsia"/>
          <w:b/>
          <w:bCs/>
        </w:rPr>
        <w:t>▲资信与综合实力（</w:t>
      </w:r>
      <w:r>
        <w:rPr>
          <w:rFonts w:ascii="仿宋_GB2312" w:eastAsia="仿宋_GB2312" w:hAnsi="仿宋"/>
          <w:b/>
          <w:bCs/>
        </w:rPr>
        <w:t>7</w:t>
      </w:r>
      <w:r>
        <w:rPr>
          <w:rFonts w:ascii="仿宋_GB2312" w:eastAsia="仿宋_GB2312" w:hAnsi="仿宋" w:hint="eastAsia"/>
          <w:b/>
          <w:bCs/>
        </w:rPr>
        <w:t>分）：</w:t>
      </w:r>
    </w:p>
    <w:tbl>
      <w:tblPr>
        <w:tblW w:w="9440" w:type="dxa"/>
        <w:tblInd w:w="118" w:type="dxa"/>
        <w:tblLook w:val="04A0"/>
      </w:tblPr>
      <w:tblGrid>
        <w:gridCol w:w="699"/>
        <w:gridCol w:w="1418"/>
        <w:gridCol w:w="6378"/>
        <w:gridCol w:w="945"/>
      </w:tblGrid>
      <w:tr w:rsidR="00586E17">
        <w:trPr>
          <w:trHeight w:val="589"/>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 xml:space="preserve">           序号</w:t>
            </w:r>
          </w:p>
        </w:tc>
        <w:tc>
          <w:tcPr>
            <w:tcW w:w="1418" w:type="dxa"/>
            <w:tcBorders>
              <w:top w:val="single" w:sz="8" w:space="0" w:color="auto"/>
              <w:left w:val="nil"/>
              <w:bottom w:val="single" w:sz="8"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评审内容</w:t>
            </w:r>
          </w:p>
        </w:tc>
        <w:tc>
          <w:tcPr>
            <w:tcW w:w="6378" w:type="dxa"/>
            <w:tcBorders>
              <w:top w:val="single" w:sz="8" w:space="0" w:color="auto"/>
              <w:left w:val="nil"/>
              <w:bottom w:val="single" w:sz="8"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评审标准</w:t>
            </w:r>
          </w:p>
        </w:tc>
        <w:tc>
          <w:tcPr>
            <w:tcW w:w="945" w:type="dxa"/>
            <w:tcBorders>
              <w:top w:val="single" w:sz="8" w:space="0" w:color="auto"/>
              <w:left w:val="nil"/>
              <w:bottom w:val="single" w:sz="8" w:space="0" w:color="auto"/>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分值</w:t>
            </w:r>
          </w:p>
        </w:tc>
      </w:tr>
      <w:tr w:rsidR="00586E17">
        <w:trPr>
          <w:trHeight w:val="707"/>
        </w:trPr>
        <w:tc>
          <w:tcPr>
            <w:tcW w:w="699"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ind w:firstLineChars="10" w:firstLine="24"/>
              <w:jc w:val="right"/>
              <w:rPr>
                <w:rFonts w:ascii="仿宋_GB2312" w:eastAsia="仿宋_GB2312" w:hAnsi="等线" w:cs="宋体"/>
                <w:color w:val="000000"/>
                <w:kern w:val="0"/>
                <w:sz w:val="24"/>
              </w:rPr>
            </w:pPr>
            <w:r>
              <w:rPr>
                <w:rFonts w:ascii="仿宋_GB2312" w:eastAsia="仿宋_GB2312" w:hAnsi="等线" w:cs="宋体" w:hint="eastAsia"/>
                <w:color w:val="000000"/>
                <w:kern w:val="0"/>
                <w:sz w:val="24"/>
              </w:rPr>
              <w:t>1</w:t>
            </w:r>
            <w:r>
              <w:rPr>
                <w:rFonts w:eastAsia="仿宋_GB2312"/>
                <w:color w:val="000000"/>
                <w:kern w:val="0"/>
                <w:sz w:val="14"/>
                <w:szCs w:val="14"/>
              </w:rPr>
              <w:t>  </w:t>
            </w:r>
          </w:p>
        </w:tc>
        <w:tc>
          <w:tcPr>
            <w:tcW w:w="1418"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注册资金</w:t>
            </w:r>
          </w:p>
        </w:tc>
        <w:tc>
          <w:tcPr>
            <w:tcW w:w="6378" w:type="dxa"/>
            <w:tcBorders>
              <w:top w:val="nil"/>
              <w:left w:val="nil"/>
              <w:bottom w:val="single" w:sz="4" w:space="0" w:color="auto"/>
              <w:right w:val="single" w:sz="8" w:space="0" w:color="auto"/>
            </w:tcBorders>
            <w:shd w:val="clear" w:color="auto" w:fill="auto"/>
            <w:vAlign w:val="center"/>
          </w:tcPr>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注册资金在300万元（含）以上1000万元以下得1分。</w:t>
            </w:r>
          </w:p>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注册资金在1000万元（含）以上得2分。</w:t>
            </w:r>
          </w:p>
        </w:tc>
        <w:tc>
          <w:tcPr>
            <w:tcW w:w="945"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jc w:val="center"/>
              <w:rPr>
                <w:rFonts w:ascii="仿宋_GB2312" w:eastAsia="仿宋_GB2312" w:hAnsi="等线" w:cs="宋体"/>
                <w:kern w:val="0"/>
                <w:sz w:val="24"/>
              </w:rPr>
            </w:pPr>
            <w:r>
              <w:rPr>
                <w:rFonts w:ascii="仿宋_GB2312" w:eastAsia="仿宋_GB2312" w:hAnsi="等线" w:cs="宋体" w:hint="eastAsia"/>
                <w:kern w:val="0"/>
                <w:sz w:val="24"/>
              </w:rPr>
              <w:t>2</w:t>
            </w:r>
          </w:p>
        </w:tc>
      </w:tr>
      <w:tr w:rsidR="00586E17">
        <w:trPr>
          <w:trHeight w:val="2053"/>
        </w:trPr>
        <w:tc>
          <w:tcPr>
            <w:tcW w:w="699"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ind w:firstLineChars="10" w:firstLine="24"/>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2</w:t>
            </w:r>
          </w:p>
        </w:tc>
        <w:tc>
          <w:tcPr>
            <w:tcW w:w="1418"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业绩</w:t>
            </w:r>
          </w:p>
        </w:tc>
        <w:tc>
          <w:tcPr>
            <w:tcW w:w="6378" w:type="dxa"/>
            <w:tcBorders>
              <w:top w:val="single" w:sz="4" w:space="0" w:color="auto"/>
              <w:left w:val="nil"/>
              <w:bottom w:val="single" w:sz="8" w:space="0" w:color="auto"/>
              <w:right w:val="single" w:sz="8" w:space="0" w:color="auto"/>
            </w:tcBorders>
            <w:shd w:val="clear" w:color="auto" w:fill="auto"/>
            <w:vAlign w:val="center"/>
          </w:tcPr>
          <w:p w:rsidR="00586E17" w:rsidRDefault="00E2192B">
            <w:pPr>
              <w:widowControl/>
              <w:jc w:val="left"/>
              <w:rPr>
                <w:rFonts w:ascii="仿宋_GB2312" w:eastAsia="仿宋_GB2312" w:hAnsi="等线" w:cs="宋体"/>
                <w:color w:val="000000"/>
                <w:kern w:val="0"/>
                <w:sz w:val="24"/>
              </w:rPr>
            </w:pPr>
            <w:r>
              <w:rPr>
                <w:rFonts w:ascii="仿宋_GB2312" w:eastAsia="仿宋_GB2312" w:hAnsi="等线" w:cs="宋体" w:hint="eastAsia"/>
                <w:color w:val="000000"/>
                <w:kern w:val="0"/>
                <w:sz w:val="24"/>
              </w:rPr>
              <w:t>投标人2018年1月1日后，具有200人及以上单位食材供应经营业绩（合同有效期在2018年1月1日（含）之后，合同内容需体现就餐人员数量或甲方书面证明，原件备查）。</w:t>
            </w:r>
          </w:p>
          <w:p w:rsidR="00586E17" w:rsidRDefault="00E2192B">
            <w:pPr>
              <w:widowControl/>
              <w:jc w:val="left"/>
              <w:rPr>
                <w:rFonts w:ascii="仿宋_GB2312" w:eastAsia="仿宋_GB2312" w:hAnsi="等线" w:cs="宋体"/>
                <w:color w:val="000000"/>
                <w:kern w:val="0"/>
                <w:sz w:val="24"/>
              </w:rPr>
            </w:pPr>
            <w:r>
              <w:rPr>
                <w:rFonts w:ascii="仿宋_GB2312" w:eastAsia="仿宋_GB2312" w:hAnsi="等线" w:cs="宋体" w:hint="eastAsia"/>
                <w:color w:val="000000"/>
                <w:kern w:val="0"/>
                <w:sz w:val="24"/>
              </w:rPr>
              <w:t>1个业绩得1分。</w:t>
            </w:r>
          </w:p>
        </w:tc>
        <w:tc>
          <w:tcPr>
            <w:tcW w:w="945" w:type="dxa"/>
            <w:tcBorders>
              <w:top w:val="nil"/>
              <w:left w:val="single" w:sz="8" w:space="0" w:color="auto"/>
              <w:bottom w:val="single" w:sz="8" w:space="0" w:color="000000"/>
              <w:right w:val="single" w:sz="8" w:space="0" w:color="auto"/>
            </w:tcBorders>
            <w:shd w:val="clear" w:color="auto" w:fill="auto"/>
            <w:vAlign w:val="center"/>
          </w:tcPr>
          <w:p w:rsidR="00586E17" w:rsidRDefault="00E2192B">
            <w:pPr>
              <w:widowControl/>
              <w:jc w:val="center"/>
              <w:rPr>
                <w:rFonts w:ascii="仿宋_GB2312" w:eastAsia="仿宋_GB2312" w:hAnsi="等线" w:cs="宋体"/>
                <w:kern w:val="0"/>
                <w:sz w:val="24"/>
              </w:rPr>
            </w:pPr>
            <w:r>
              <w:rPr>
                <w:rFonts w:ascii="仿宋_GB2312" w:eastAsia="仿宋_GB2312" w:hAnsi="等线" w:cs="宋体" w:hint="eastAsia"/>
                <w:kern w:val="0"/>
                <w:sz w:val="24"/>
              </w:rPr>
              <w:t>2</w:t>
            </w:r>
          </w:p>
        </w:tc>
      </w:tr>
      <w:tr w:rsidR="00586E17">
        <w:trPr>
          <w:trHeight w:val="1245"/>
        </w:trPr>
        <w:tc>
          <w:tcPr>
            <w:tcW w:w="699" w:type="dxa"/>
            <w:tcBorders>
              <w:top w:val="single" w:sz="4" w:space="0" w:color="auto"/>
              <w:left w:val="single" w:sz="8" w:space="0" w:color="auto"/>
              <w:right w:val="single" w:sz="8" w:space="0" w:color="auto"/>
            </w:tcBorders>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3</w:t>
            </w:r>
          </w:p>
        </w:tc>
        <w:tc>
          <w:tcPr>
            <w:tcW w:w="1418" w:type="dxa"/>
            <w:tcBorders>
              <w:top w:val="single" w:sz="4" w:space="0" w:color="auto"/>
              <w:left w:val="single" w:sz="8" w:space="0" w:color="auto"/>
              <w:right w:val="single" w:sz="8" w:space="0" w:color="auto"/>
            </w:tcBorders>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硬件设施</w:t>
            </w:r>
          </w:p>
        </w:tc>
        <w:tc>
          <w:tcPr>
            <w:tcW w:w="6378" w:type="dxa"/>
            <w:tcBorders>
              <w:top w:val="single" w:sz="4" w:space="0" w:color="auto"/>
              <w:left w:val="nil"/>
              <w:right w:val="single" w:sz="8" w:space="0" w:color="auto"/>
            </w:tcBorders>
            <w:shd w:val="clear" w:color="auto" w:fill="auto"/>
            <w:vAlign w:val="center"/>
          </w:tcPr>
          <w:p w:rsidR="00586E17" w:rsidRDefault="00E2192B">
            <w:pPr>
              <w:widowControl/>
              <w:jc w:val="left"/>
              <w:rPr>
                <w:rFonts w:ascii="仿宋_GB2312" w:eastAsia="仿宋_GB2312" w:hAnsi="等线" w:cs="宋体"/>
                <w:color w:val="000000"/>
                <w:kern w:val="0"/>
                <w:sz w:val="24"/>
              </w:rPr>
            </w:pPr>
            <w:r>
              <w:rPr>
                <w:rFonts w:ascii="仿宋_GB2312" w:eastAsia="仿宋_GB2312" w:hAnsi="等线" w:cs="宋体" w:hint="eastAsia"/>
                <w:color w:val="000000"/>
                <w:kern w:val="0"/>
                <w:sz w:val="24"/>
              </w:rPr>
              <w:t>投标人具有蔬菜水果种植基地，100亩-199亩，得1分；200亩-399亩，得2分；400亩及以上，得3分。</w:t>
            </w:r>
          </w:p>
          <w:p w:rsidR="00586E17" w:rsidRDefault="00E2192B">
            <w:pPr>
              <w:widowControl/>
              <w:rPr>
                <w:rFonts w:ascii="仿宋_GB2312" w:eastAsia="仿宋_GB2312" w:hAnsi="等线" w:cs="宋体"/>
                <w:color w:val="000000"/>
                <w:kern w:val="0"/>
                <w:sz w:val="24"/>
              </w:rPr>
            </w:pPr>
            <w:r>
              <w:rPr>
                <w:rFonts w:ascii="仿宋_GB2312" w:eastAsia="仿宋_GB2312" w:hAnsi="等线" w:cs="宋体" w:hint="eastAsia"/>
                <w:color w:val="000000"/>
                <w:kern w:val="0"/>
                <w:sz w:val="24"/>
              </w:rPr>
              <w:t>提供租赁协议复印件（原件备查），并具有基地现场具有公司名称的门头照片佐证。</w:t>
            </w:r>
          </w:p>
        </w:tc>
        <w:tc>
          <w:tcPr>
            <w:tcW w:w="945" w:type="dxa"/>
            <w:tcBorders>
              <w:top w:val="nil"/>
              <w:left w:val="single" w:sz="8" w:space="0" w:color="auto"/>
              <w:bottom w:val="single" w:sz="8" w:space="0" w:color="000000"/>
              <w:right w:val="single" w:sz="8" w:space="0" w:color="auto"/>
            </w:tcBorders>
            <w:vAlign w:val="center"/>
          </w:tcPr>
          <w:p w:rsidR="00586E17" w:rsidRDefault="00E2192B">
            <w:pPr>
              <w:widowControl/>
              <w:jc w:val="center"/>
              <w:rPr>
                <w:rFonts w:ascii="仿宋_GB2312" w:eastAsia="仿宋_GB2312" w:hAnsi="等线" w:cs="宋体"/>
                <w:kern w:val="0"/>
                <w:sz w:val="24"/>
              </w:rPr>
            </w:pPr>
            <w:r>
              <w:rPr>
                <w:rFonts w:ascii="仿宋_GB2312" w:eastAsia="仿宋_GB2312" w:hAnsi="等线" w:cs="宋体" w:hint="eastAsia"/>
                <w:kern w:val="0"/>
                <w:sz w:val="24"/>
              </w:rPr>
              <w:t>3</w:t>
            </w:r>
          </w:p>
        </w:tc>
      </w:tr>
      <w:tr w:rsidR="00586E17" w:rsidTr="00FE08C0">
        <w:trPr>
          <w:trHeight w:val="531"/>
        </w:trPr>
        <w:tc>
          <w:tcPr>
            <w:tcW w:w="8495"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hint="eastAsia"/>
                <w:color w:val="000000"/>
                <w:kern w:val="0"/>
                <w:sz w:val="24"/>
              </w:rPr>
              <w:t>合计（分）</w:t>
            </w:r>
          </w:p>
        </w:tc>
        <w:tc>
          <w:tcPr>
            <w:tcW w:w="945" w:type="dxa"/>
            <w:tcBorders>
              <w:top w:val="nil"/>
              <w:left w:val="nil"/>
              <w:bottom w:val="single" w:sz="8" w:space="0" w:color="auto"/>
              <w:right w:val="single" w:sz="8" w:space="0" w:color="auto"/>
            </w:tcBorders>
            <w:shd w:val="clear" w:color="auto" w:fill="auto"/>
            <w:vAlign w:val="center"/>
          </w:tcPr>
          <w:p w:rsidR="00586E17" w:rsidRDefault="00E2192B">
            <w:pPr>
              <w:widowControl/>
              <w:jc w:val="center"/>
              <w:rPr>
                <w:rFonts w:ascii="仿宋_GB2312" w:eastAsia="仿宋_GB2312" w:hAnsi="等线" w:cs="宋体"/>
                <w:color w:val="000000"/>
                <w:kern w:val="0"/>
                <w:sz w:val="24"/>
              </w:rPr>
            </w:pPr>
            <w:r>
              <w:rPr>
                <w:rFonts w:ascii="仿宋_GB2312" w:eastAsia="仿宋_GB2312" w:hAnsi="等线" w:cs="宋体"/>
                <w:color w:val="000000"/>
                <w:kern w:val="0"/>
                <w:sz w:val="24"/>
              </w:rPr>
              <w:t>7</w:t>
            </w:r>
          </w:p>
        </w:tc>
      </w:tr>
    </w:tbl>
    <w:p w:rsidR="00586E17" w:rsidRDefault="00586E17">
      <w:pPr>
        <w:snapToGrid w:val="0"/>
        <w:rPr>
          <w:rFonts w:ascii="仿宋_GB2312" w:eastAsia="仿宋_GB2312" w:hAnsi="仿宋"/>
          <w:b/>
          <w:bCs/>
          <w:sz w:val="24"/>
        </w:rPr>
      </w:pPr>
    </w:p>
    <w:p w:rsidR="00586E17" w:rsidRDefault="00586E17">
      <w:pPr>
        <w:snapToGrid w:val="0"/>
        <w:rPr>
          <w:rFonts w:ascii="仿宋_GB2312" w:eastAsia="仿宋_GB2312" w:hAnsi="仿宋"/>
          <w:b/>
          <w:bCs/>
          <w:sz w:val="24"/>
        </w:rPr>
      </w:pPr>
    </w:p>
    <w:p w:rsidR="00586E17" w:rsidRDefault="00586E17">
      <w:pPr>
        <w:snapToGrid w:val="0"/>
        <w:rPr>
          <w:rFonts w:ascii="仿宋_GB2312" w:eastAsia="仿宋_GB2312" w:hAnsi="仿宋"/>
          <w:b/>
          <w:bCs/>
          <w:sz w:val="24"/>
        </w:rPr>
      </w:pPr>
    </w:p>
    <w:p w:rsidR="00586E17" w:rsidRDefault="00E2192B">
      <w:pPr>
        <w:widowControl/>
        <w:jc w:val="left"/>
        <w:rPr>
          <w:rFonts w:ascii="仿宋_GB2312" w:eastAsia="仿宋_GB2312" w:hAnsi="仿宋"/>
          <w:b/>
          <w:bCs/>
          <w:sz w:val="24"/>
        </w:rPr>
      </w:pPr>
      <w:r>
        <w:rPr>
          <w:rFonts w:ascii="仿宋_GB2312" w:eastAsia="仿宋_GB2312" w:hAnsi="仿宋"/>
          <w:b/>
          <w:bCs/>
          <w:sz w:val="24"/>
        </w:rPr>
        <w:br w:type="page"/>
      </w:r>
    </w:p>
    <w:p w:rsidR="00586E17" w:rsidRDefault="00E2192B">
      <w:pPr>
        <w:snapToGrid w:val="0"/>
        <w:rPr>
          <w:rFonts w:ascii="仿宋_GB2312" w:eastAsia="仿宋_GB2312" w:hAnsi="仿宋"/>
          <w:b/>
          <w:bCs/>
          <w:sz w:val="24"/>
          <w:highlight w:val="yellow"/>
        </w:rPr>
      </w:pPr>
      <w:r>
        <w:rPr>
          <w:rFonts w:ascii="仿宋_GB2312" w:eastAsia="仿宋_GB2312" w:hAnsi="仿宋" w:hint="eastAsia"/>
          <w:b/>
          <w:bCs/>
          <w:sz w:val="24"/>
        </w:rPr>
        <w:lastRenderedPageBreak/>
        <w:t>▲技术和服务方案（B=</w:t>
      </w:r>
      <w:r w:rsidR="009373EA">
        <w:rPr>
          <w:rFonts w:ascii="仿宋_GB2312" w:eastAsia="仿宋_GB2312" w:hAnsi="仿宋" w:hint="eastAsia"/>
          <w:b/>
          <w:bCs/>
          <w:sz w:val="24"/>
        </w:rPr>
        <w:t>1</w:t>
      </w:r>
      <w:r>
        <w:rPr>
          <w:rFonts w:ascii="仿宋_GB2312" w:eastAsia="仿宋_GB2312" w:hAnsi="仿宋" w:hint="eastAsia"/>
          <w:b/>
          <w:bCs/>
          <w:sz w:val="24"/>
        </w:rPr>
        <w:t>3分）：</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7670"/>
        <w:gridCol w:w="1275"/>
      </w:tblGrid>
      <w:tr w:rsidR="00586E17">
        <w:trPr>
          <w:trHeight w:val="567"/>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b/>
                <w:bCs/>
                <w:sz w:val="24"/>
              </w:rPr>
            </w:pPr>
            <w:r>
              <w:rPr>
                <w:rFonts w:ascii="宋体" w:hAnsi="宋体" w:cs="宋体" w:hint="eastAsia"/>
                <w:b/>
                <w:bCs/>
                <w:sz w:val="24"/>
              </w:rPr>
              <w:t>序号</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b/>
                <w:bCs/>
                <w:sz w:val="24"/>
              </w:rPr>
            </w:pPr>
            <w:r>
              <w:rPr>
                <w:rFonts w:ascii="宋体" w:hAnsi="宋体" w:cs="宋体" w:hint="eastAsia"/>
                <w:b/>
                <w:bCs/>
                <w:sz w:val="24"/>
              </w:rPr>
              <w:t>评分细则内容</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b/>
                <w:bCs/>
                <w:sz w:val="24"/>
              </w:rPr>
            </w:pPr>
            <w:r>
              <w:rPr>
                <w:rFonts w:ascii="宋体" w:hAnsi="宋体" w:cs="宋体" w:hint="eastAsia"/>
                <w:b/>
                <w:bCs/>
                <w:sz w:val="24"/>
              </w:rPr>
              <w:t>分值（分）</w:t>
            </w:r>
          </w:p>
        </w:tc>
      </w:tr>
      <w:tr w:rsidR="00586E17">
        <w:trPr>
          <w:trHeight w:val="567"/>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sz w:val="24"/>
              </w:rPr>
            </w:pPr>
            <w:r>
              <w:rPr>
                <w:rFonts w:ascii="宋体" w:hAnsi="宋体" w:cs="宋体" w:hint="eastAsia"/>
                <w:sz w:val="24"/>
              </w:rPr>
              <w:t>1</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sz w:val="24"/>
              </w:rPr>
            </w:pPr>
            <w:r>
              <w:rPr>
                <w:rFonts w:ascii="仿宋_GB2312" w:eastAsia="仿宋_GB2312" w:hAnsi="宋体" w:cs="宋体" w:hint="eastAsia"/>
                <w:sz w:val="24"/>
              </w:rPr>
              <w:t>公司管理制度及公司财务制度和供货质量控制制度的健全及合理性。制度与公司实际相符，内容全面而简要，可操作性强情况，酌情打分0-</w:t>
            </w:r>
            <w:r w:rsidR="007F1D40">
              <w:rPr>
                <w:rFonts w:ascii="仿宋_GB2312" w:eastAsia="仿宋_GB2312" w:hAnsi="宋体" w:cs="宋体" w:hint="eastAsia"/>
                <w:sz w:val="24"/>
              </w:rPr>
              <w:t>2</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7F1D40">
            <w:pPr>
              <w:spacing w:line="420" w:lineRule="exact"/>
              <w:jc w:val="center"/>
              <w:rPr>
                <w:rFonts w:ascii="宋体"/>
                <w:sz w:val="24"/>
              </w:rPr>
            </w:pPr>
            <w:r>
              <w:rPr>
                <w:rFonts w:ascii="宋体" w:hAnsi="宋体" w:cs="宋体" w:hint="eastAsia"/>
                <w:sz w:val="24"/>
              </w:rPr>
              <w:t>2</w:t>
            </w:r>
          </w:p>
        </w:tc>
      </w:tr>
      <w:tr w:rsidR="00586E17">
        <w:trPr>
          <w:trHeight w:val="567"/>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sz w:val="24"/>
              </w:rPr>
            </w:pPr>
            <w:r>
              <w:rPr>
                <w:rFonts w:ascii="宋体" w:hAnsi="宋体" w:cs="宋体" w:hint="eastAsia"/>
                <w:sz w:val="24"/>
              </w:rPr>
              <w:t>2</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sz w:val="24"/>
              </w:rPr>
            </w:pPr>
            <w:r>
              <w:rPr>
                <w:rFonts w:ascii="仿宋_GB2312" w:eastAsia="仿宋_GB2312" w:hAnsi="宋体" w:cs="宋体" w:hint="eastAsia"/>
                <w:sz w:val="24"/>
              </w:rPr>
              <w:t>配送实施方案：包括总体部署、供货措施、运输、现场管理计划等情况酌情给分0-</w:t>
            </w:r>
            <w:r w:rsidR="007F1D40">
              <w:rPr>
                <w:rFonts w:ascii="仿宋_GB2312" w:eastAsia="仿宋_GB2312" w:hAnsi="宋体" w:cs="宋体" w:hint="eastAsia"/>
                <w:sz w:val="24"/>
              </w:rPr>
              <w:t>2</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7F1D40">
            <w:pPr>
              <w:spacing w:line="420" w:lineRule="exact"/>
              <w:jc w:val="center"/>
              <w:rPr>
                <w:rFonts w:ascii="宋体"/>
                <w:sz w:val="24"/>
              </w:rPr>
            </w:pPr>
            <w:r>
              <w:rPr>
                <w:rFonts w:ascii="宋体" w:hAnsi="宋体" w:cs="宋体" w:hint="eastAsia"/>
                <w:sz w:val="24"/>
              </w:rPr>
              <w:t>2</w:t>
            </w:r>
          </w:p>
        </w:tc>
      </w:tr>
      <w:tr w:rsidR="00586E17">
        <w:trPr>
          <w:trHeight w:val="567"/>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sz w:val="24"/>
              </w:rPr>
            </w:pPr>
            <w:r>
              <w:rPr>
                <w:rFonts w:ascii="宋体" w:hAnsi="宋体" w:cs="宋体" w:hint="eastAsia"/>
                <w:sz w:val="24"/>
              </w:rPr>
              <w:t>3</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sz w:val="24"/>
              </w:rPr>
            </w:pPr>
            <w:r>
              <w:rPr>
                <w:rFonts w:ascii="仿宋_GB2312" w:eastAsia="仿宋_GB2312" w:hAnsi="宋体" w:cs="宋体" w:hint="eastAsia"/>
                <w:sz w:val="24"/>
              </w:rPr>
              <w:t>退货承诺的科学性、合理性情况酌情给分0-</w:t>
            </w:r>
            <w:r w:rsidR="007F1D40">
              <w:rPr>
                <w:rFonts w:ascii="仿宋_GB2312" w:eastAsia="仿宋_GB2312" w:hAnsi="宋体" w:cs="宋体" w:hint="eastAsia"/>
                <w:sz w:val="24"/>
              </w:rPr>
              <w:t>2</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7F1D40">
            <w:pPr>
              <w:spacing w:line="420" w:lineRule="exact"/>
              <w:jc w:val="center"/>
              <w:rPr>
                <w:rFonts w:ascii="宋体"/>
                <w:sz w:val="24"/>
              </w:rPr>
            </w:pPr>
            <w:r>
              <w:rPr>
                <w:rFonts w:ascii="宋体" w:hAnsi="宋体" w:cs="宋体" w:hint="eastAsia"/>
                <w:sz w:val="24"/>
              </w:rPr>
              <w:t>2</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sz w:val="24"/>
              </w:rPr>
            </w:pPr>
            <w:r>
              <w:rPr>
                <w:rFonts w:ascii="宋体" w:hAnsi="宋体" w:cs="宋体" w:hint="eastAsia"/>
                <w:sz w:val="24"/>
              </w:rPr>
              <w:t>4</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rsidP="006746C2">
            <w:pPr>
              <w:spacing w:line="420" w:lineRule="exact"/>
              <w:rPr>
                <w:rFonts w:ascii="仿宋_GB2312" w:eastAsia="仿宋_GB2312"/>
                <w:sz w:val="24"/>
              </w:rPr>
            </w:pPr>
            <w:r>
              <w:rPr>
                <w:rFonts w:ascii="仿宋_GB2312" w:eastAsia="仿宋_GB2312" w:hAnsi="宋体" w:cs="宋体" w:hint="eastAsia"/>
                <w:sz w:val="24"/>
              </w:rPr>
              <w:t>应急实施方案科学性、合理性情况酌情给分0-</w:t>
            </w:r>
            <w:r w:rsidR="006746C2">
              <w:rPr>
                <w:rFonts w:ascii="仿宋_GB2312" w:eastAsia="仿宋_GB2312" w:hAnsi="宋体" w:cs="宋体" w:hint="eastAsia"/>
                <w:sz w:val="24"/>
              </w:rPr>
              <w:t>1</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6746C2">
            <w:pPr>
              <w:spacing w:line="420" w:lineRule="exact"/>
              <w:jc w:val="center"/>
              <w:rPr>
                <w:rFonts w:ascii="宋体"/>
                <w:sz w:val="24"/>
              </w:rPr>
            </w:pPr>
            <w:r>
              <w:rPr>
                <w:rFonts w:ascii="宋体" w:hAnsi="宋体" w:cs="宋体" w:hint="eastAsia"/>
                <w:sz w:val="24"/>
              </w:rPr>
              <w:t>1</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hAnsi="宋体" w:cs="宋体"/>
                <w:sz w:val="24"/>
              </w:rPr>
            </w:pPr>
            <w:r>
              <w:rPr>
                <w:rFonts w:ascii="宋体" w:hAnsi="宋体" w:cs="宋体" w:hint="eastAsia"/>
                <w:sz w:val="24"/>
              </w:rPr>
              <w:t>5</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cs="宋体"/>
                <w:sz w:val="24"/>
              </w:rPr>
            </w:pPr>
            <w:r>
              <w:rPr>
                <w:rFonts w:ascii="仿宋_GB2312" w:eastAsia="仿宋_GB2312" w:hAnsi="宋体" w:cs="宋体" w:hint="eastAsia"/>
                <w:sz w:val="24"/>
              </w:rPr>
              <w:t>优惠承诺力度、合理性情况酌情给分0-</w:t>
            </w:r>
            <w:r w:rsidR="007F1D40">
              <w:rPr>
                <w:rFonts w:ascii="仿宋_GB2312" w:eastAsia="仿宋_GB2312" w:hAnsi="宋体" w:cs="宋体" w:hint="eastAsia"/>
                <w:sz w:val="24"/>
              </w:rPr>
              <w:t>2</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7F1D40">
            <w:pPr>
              <w:spacing w:line="420" w:lineRule="exact"/>
              <w:jc w:val="center"/>
              <w:rPr>
                <w:rFonts w:ascii="宋体" w:hAnsi="宋体" w:cs="宋体"/>
                <w:sz w:val="24"/>
              </w:rPr>
            </w:pPr>
            <w:r>
              <w:rPr>
                <w:rFonts w:ascii="宋体" w:hAnsi="宋体" w:cs="宋体" w:hint="eastAsia"/>
                <w:sz w:val="24"/>
              </w:rPr>
              <w:t>2</w:t>
            </w:r>
          </w:p>
        </w:tc>
      </w:tr>
      <w:tr w:rsidR="006746C2">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6746C2" w:rsidRDefault="006746C2">
            <w:pPr>
              <w:spacing w:line="420" w:lineRule="exact"/>
              <w:jc w:val="center"/>
              <w:rPr>
                <w:rFonts w:ascii="宋体" w:hAnsi="宋体" w:cs="宋体"/>
                <w:sz w:val="24"/>
              </w:rPr>
            </w:pPr>
            <w:r>
              <w:rPr>
                <w:rFonts w:ascii="宋体" w:hAnsi="宋体" w:cs="宋体" w:hint="eastAsia"/>
                <w:sz w:val="24"/>
              </w:rPr>
              <w:t>6</w:t>
            </w:r>
          </w:p>
        </w:tc>
        <w:tc>
          <w:tcPr>
            <w:tcW w:w="7670" w:type="dxa"/>
            <w:tcBorders>
              <w:top w:val="single" w:sz="4" w:space="0" w:color="000000"/>
              <w:left w:val="single" w:sz="4" w:space="0" w:color="000000"/>
              <w:bottom w:val="single" w:sz="4" w:space="0" w:color="000000"/>
              <w:right w:val="single" w:sz="4" w:space="0" w:color="000000"/>
            </w:tcBorders>
            <w:vAlign w:val="center"/>
          </w:tcPr>
          <w:p w:rsidR="006746C2" w:rsidRDefault="006746C2" w:rsidP="006746C2">
            <w:pPr>
              <w:spacing w:line="420" w:lineRule="exact"/>
              <w:rPr>
                <w:rFonts w:ascii="仿宋_GB2312" w:eastAsia="仿宋_GB2312" w:cs="宋体"/>
                <w:sz w:val="24"/>
              </w:rPr>
            </w:pPr>
            <w:r>
              <w:rPr>
                <w:rFonts w:ascii="仿宋_GB2312" w:eastAsia="仿宋_GB2312" w:hAnsi="宋体" w:cs="宋体" w:hint="eastAsia"/>
                <w:sz w:val="24"/>
              </w:rPr>
              <w:t>货物来源、渠道、可追溯，根据情况酌情给分0-2分。</w:t>
            </w:r>
          </w:p>
        </w:tc>
        <w:tc>
          <w:tcPr>
            <w:tcW w:w="1275" w:type="dxa"/>
            <w:tcBorders>
              <w:top w:val="single" w:sz="4" w:space="0" w:color="000000"/>
              <w:left w:val="single" w:sz="4" w:space="0" w:color="000000"/>
              <w:bottom w:val="single" w:sz="4" w:space="0" w:color="000000"/>
              <w:right w:val="single" w:sz="4" w:space="0" w:color="000000"/>
            </w:tcBorders>
            <w:vAlign w:val="center"/>
          </w:tcPr>
          <w:p w:rsidR="006746C2" w:rsidRDefault="006746C2" w:rsidP="006746C2">
            <w:pPr>
              <w:spacing w:line="420" w:lineRule="exact"/>
              <w:jc w:val="center"/>
              <w:rPr>
                <w:rFonts w:ascii="仿宋_GB2312" w:eastAsia="仿宋_GB2312" w:cs="宋体"/>
                <w:sz w:val="24"/>
              </w:rPr>
            </w:pPr>
            <w:r>
              <w:rPr>
                <w:rFonts w:ascii="仿宋_GB2312" w:eastAsia="仿宋_GB2312" w:hAnsi="宋体" w:cs="宋体" w:hint="eastAsia"/>
                <w:sz w:val="24"/>
              </w:rPr>
              <w:t>2</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hAnsi="宋体" w:cs="宋体"/>
                <w:sz w:val="24"/>
              </w:rPr>
            </w:pPr>
            <w:r>
              <w:rPr>
                <w:rFonts w:ascii="宋体" w:hAnsi="宋体" w:cs="宋体" w:hint="eastAsia"/>
                <w:sz w:val="24"/>
              </w:rPr>
              <w:t>7</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hAnsi="宋体" w:cs="宋体"/>
                <w:sz w:val="24"/>
              </w:rPr>
            </w:pPr>
            <w:r>
              <w:rPr>
                <w:rFonts w:ascii="仿宋_GB2312" w:eastAsia="仿宋_GB2312" w:hAnsi="宋体" w:cs="宋体" w:hint="eastAsia"/>
                <w:sz w:val="24"/>
              </w:rPr>
              <w:t>承诺物资供应最快响应时间（物资从提出需求至到位的时间）、合理性情况酌情给分0-</w:t>
            </w:r>
            <w:r w:rsidR="007F1D40">
              <w:rPr>
                <w:rFonts w:ascii="仿宋_GB2312" w:eastAsia="仿宋_GB2312" w:hAnsi="宋体" w:cs="宋体" w:hint="eastAsia"/>
                <w:sz w:val="24"/>
              </w:rPr>
              <w:t>1</w:t>
            </w:r>
            <w:r>
              <w:rPr>
                <w:rFonts w:ascii="仿宋_GB2312" w:eastAsia="仿宋_GB2312" w:hAnsi="宋体" w:cs="宋体" w:hint="eastAsia"/>
                <w:sz w:val="24"/>
              </w:rPr>
              <w:t>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7F1D40">
            <w:pPr>
              <w:spacing w:line="420" w:lineRule="exact"/>
              <w:jc w:val="center"/>
              <w:rPr>
                <w:rFonts w:ascii="宋体" w:hAnsi="宋体" w:cs="宋体"/>
                <w:sz w:val="24"/>
              </w:rPr>
            </w:pPr>
            <w:r>
              <w:rPr>
                <w:rFonts w:ascii="宋体" w:hAnsi="宋体" w:cs="宋体" w:hint="eastAsia"/>
                <w:sz w:val="24"/>
              </w:rPr>
              <w:t>1</w:t>
            </w:r>
          </w:p>
        </w:tc>
      </w:tr>
      <w:tr w:rsidR="00586E17">
        <w:trPr>
          <w:trHeight w:val="852"/>
        </w:trPr>
        <w:tc>
          <w:tcPr>
            <w:tcW w:w="802"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宋体" w:hAnsi="宋体" w:cs="宋体"/>
                <w:sz w:val="24"/>
              </w:rPr>
            </w:pPr>
            <w:r>
              <w:rPr>
                <w:rFonts w:ascii="宋体" w:hAnsi="宋体" w:cs="宋体" w:hint="eastAsia"/>
                <w:sz w:val="24"/>
              </w:rPr>
              <w:t>8</w:t>
            </w:r>
          </w:p>
        </w:tc>
        <w:tc>
          <w:tcPr>
            <w:tcW w:w="7670" w:type="dxa"/>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rPr>
                <w:rFonts w:ascii="仿宋_GB2312" w:eastAsia="仿宋_GB2312" w:hAnsi="宋体" w:cs="宋体"/>
                <w:sz w:val="24"/>
              </w:rPr>
            </w:pPr>
            <w:r>
              <w:rPr>
                <w:rFonts w:ascii="仿宋_GB2312" w:eastAsia="仿宋_GB2312" w:hAnsi="宋体" w:cs="宋体" w:hint="eastAsia"/>
                <w:sz w:val="24"/>
              </w:rPr>
              <w:t>企业综合供货水平和能力，包括取得荣誉、服务网点、甲方规模和评价等</w:t>
            </w:r>
            <w:r w:rsidR="009373EA">
              <w:rPr>
                <w:rFonts w:ascii="仿宋_GB2312" w:eastAsia="仿宋_GB2312" w:hAnsi="宋体" w:cs="宋体" w:hint="eastAsia"/>
                <w:sz w:val="24"/>
              </w:rPr>
              <w:t>酌情给分0-1分</w:t>
            </w:r>
            <w:r>
              <w:rPr>
                <w:rFonts w:ascii="仿宋_GB2312" w:eastAsia="仿宋_GB2312" w:hAnsi="宋体" w:cs="宋体" w:hint="eastAsia"/>
                <w:sz w:val="24"/>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7F1D40">
            <w:pPr>
              <w:spacing w:line="420" w:lineRule="exact"/>
              <w:jc w:val="center"/>
              <w:rPr>
                <w:rFonts w:ascii="宋体" w:hAnsi="宋体" w:cs="宋体"/>
                <w:sz w:val="24"/>
              </w:rPr>
            </w:pPr>
            <w:r>
              <w:rPr>
                <w:rFonts w:ascii="宋体" w:hAnsi="宋体" w:cs="宋体" w:hint="eastAsia"/>
                <w:sz w:val="24"/>
              </w:rPr>
              <w:t>1</w:t>
            </w:r>
          </w:p>
        </w:tc>
      </w:tr>
      <w:tr w:rsidR="00586E17">
        <w:trPr>
          <w:trHeight w:val="852"/>
        </w:trPr>
        <w:tc>
          <w:tcPr>
            <w:tcW w:w="8472" w:type="dxa"/>
            <w:gridSpan w:val="2"/>
            <w:tcBorders>
              <w:top w:val="single" w:sz="4" w:space="0" w:color="000000"/>
              <w:left w:val="single" w:sz="4" w:space="0" w:color="000000"/>
              <w:bottom w:val="single" w:sz="4" w:space="0" w:color="000000"/>
              <w:right w:val="single" w:sz="4" w:space="0" w:color="000000"/>
            </w:tcBorders>
            <w:vAlign w:val="center"/>
          </w:tcPr>
          <w:p w:rsidR="00586E17" w:rsidRDefault="00E2192B">
            <w:pPr>
              <w:spacing w:line="420" w:lineRule="exact"/>
              <w:jc w:val="center"/>
              <w:rPr>
                <w:rFonts w:ascii="仿宋_GB2312" w:eastAsia="仿宋_GB2312" w:hAnsi="宋体" w:cs="宋体"/>
                <w:sz w:val="24"/>
              </w:rPr>
            </w:pPr>
            <w:r>
              <w:rPr>
                <w:rFonts w:ascii="仿宋_GB2312" w:eastAsia="仿宋_GB2312" w:hAnsi="宋体" w:cs="宋体" w:hint="eastAsia"/>
                <w:sz w:val="24"/>
              </w:rPr>
              <w:t>合计分</w:t>
            </w:r>
          </w:p>
        </w:tc>
        <w:tc>
          <w:tcPr>
            <w:tcW w:w="1275" w:type="dxa"/>
            <w:tcBorders>
              <w:top w:val="single" w:sz="4" w:space="0" w:color="000000"/>
              <w:left w:val="single" w:sz="4" w:space="0" w:color="000000"/>
              <w:bottom w:val="single" w:sz="4" w:space="0" w:color="000000"/>
              <w:right w:val="single" w:sz="4" w:space="0" w:color="000000"/>
            </w:tcBorders>
            <w:vAlign w:val="center"/>
          </w:tcPr>
          <w:p w:rsidR="00586E17" w:rsidRDefault="007F1D40">
            <w:pPr>
              <w:spacing w:line="420" w:lineRule="exact"/>
              <w:jc w:val="center"/>
              <w:rPr>
                <w:rFonts w:ascii="宋体" w:hAnsi="宋体" w:cs="宋体"/>
                <w:sz w:val="24"/>
              </w:rPr>
            </w:pPr>
            <w:r>
              <w:rPr>
                <w:rFonts w:ascii="宋体" w:hAnsi="宋体" w:cs="宋体" w:hint="eastAsia"/>
                <w:sz w:val="24"/>
              </w:rPr>
              <w:t>1</w:t>
            </w:r>
            <w:r w:rsidR="00E2192B">
              <w:rPr>
                <w:rFonts w:ascii="宋体" w:hAnsi="宋体" w:cs="宋体" w:hint="eastAsia"/>
                <w:sz w:val="24"/>
              </w:rPr>
              <w:t>3</w:t>
            </w:r>
          </w:p>
        </w:tc>
      </w:tr>
    </w:tbl>
    <w:p w:rsidR="00586E17" w:rsidRDefault="00586E17">
      <w:pPr>
        <w:pStyle w:val="af17cgridlangnp1033langf"/>
        <w:spacing w:before="0" w:line="360" w:lineRule="auto"/>
        <w:ind w:left="0" w:firstLineChars="200" w:firstLine="480"/>
        <w:rPr>
          <w:rFonts w:ascii="仿宋_GB2312" w:eastAsia="仿宋_GB2312" w:cs="仿宋_GB2312"/>
          <w:sz w:val="24"/>
          <w:szCs w:val="24"/>
        </w:rPr>
      </w:pPr>
    </w:p>
    <w:p w:rsidR="00586E17" w:rsidRDefault="00E2192B">
      <w:pPr>
        <w:pStyle w:val="af17cgridlangnp1033langf"/>
        <w:spacing w:before="0" w:line="360" w:lineRule="auto"/>
        <w:ind w:left="0" w:firstLineChars="200" w:firstLine="480"/>
        <w:rPr>
          <w:rFonts w:ascii="仿宋_GB2312" w:eastAsia="仿宋_GB2312" w:cs="仿宋_GB2312"/>
          <w:sz w:val="24"/>
          <w:szCs w:val="24"/>
        </w:rPr>
      </w:pPr>
      <w:r>
        <w:rPr>
          <w:rFonts w:ascii="仿宋_GB2312" w:eastAsia="仿宋_GB2312" w:cs="仿宋_GB2312" w:hint="eastAsia"/>
          <w:sz w:val="24"/>
          <w:szCs w:val="24"/>
        </w:rPr>
        <w:t>21.1投标文件审核</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符合性审核：根据招标文件要求从投标文件的有效性、完整性和响应程度等对投标人资格进行审查进行审查，确定是否对招标文件的要求作出响应，对招标文件的实质性要求和条件必须符合。</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如果投标文件实质上不响应招标文件的要求，经评标委员会讨论后，可做废标处理。</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21.2评标报告</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lastRenderedPageBreak/>
        <w:t>评标委员会按照招标文件规定的评标办法进行评标，形成书面评审意见，推荐中标候选人。</w:t>
      </w:r>
    </w:p>
    <w:p w:rsidR="00586E17" w:rsidRDefault="00E2192B">
      <w:pPr>
        <w:pStyle w:val="af17cgridlangnp1033langf"/>
        <w:spacing w:before="0" w:line="360" w:lineRule="auto"/>
        <w:ind w:left="0" w:firstLine="0"/>
        <w:rPr>
          <w:rFonts w:ascii="仿宋_GB2312" w:eastAsia="仿宋_GB2312" w:cs="仿宋_GB2312"/>
          <w:b/>
          <w:sz w:val="24"/>
          <w:szCs w:val="24"/>
        </w:rPr>
      </w:pPr>
      <w:bookmarkStart w:id="27" w:name="_Toc86216994"/>
      <w:bookmarkEnd w:id="24"/>
      <w:r>
        <w:rPr>
          <w:rFonts w:ascii="仿宋_GB2312" w:eastAsia="仿宋_GB2312" w:cs="仿宋_GB2312" w:hint="eastAsia"/>
          <w:b/>
          <w:sz w:val="24"/>
          <w:szCs w:val="24"/>
        </w:rPr>
        <w:t>22. 评标内容的保密</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22.1 公开开标后，直到宣布中标人止，凡属于审查、澄清、评价和比较投标的所有资料，都不应向投标人或与评标无关的其他人泄露。</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22.2 在投标文件的审查、澄清、评价和比较以及确定中标人过程中，投标人对招标人和评标委员会施加影响的任何行为，都将导致取消资格。</w:t>
      </w:r>
    </w:p>
    <w:p w:rsidR="00586E17" w:rsidRDefault="00E2192B">
      <w:pPr>
        <w:pStyle w:val="af17cgridlangnp1033langf"/>
        <w:spacing w:before="0" w:line="360" w:lineRule="auto"/>
        <w:ind w:left="0" w:firstLine="480"/>
        <w:rPr>
          <w:rFonts w:ascii="仿宋_GB2312" w:eastAsia="仿宋_GB2312" w:cs="仿宋_GB2312"/>
          <w:sz w:val="24"/>
          <w:szCs w:val="24"/>
          <w:u w:val="single"/>
        </w:rPr>
      </w:pPr>
      <w:r>
        <w:rPr>
          <w:rFonts w:ascii="仿宋_GB2312" w:eastAsia="仿宋_GB2312" w:cs="仿宋_GB2312" w:hint="eastAsia"/>
          <w:sz w:val="24"/>
          <w:szCs w:val="24"/>
        </w:rPr>
        <w:t>22.3 中标人确定后，招标人对未中标人就评审过程以及未能中标原因不作任何解释。未中标人不得向评标委员会组成人员或其他有关人员索问评审过程的情况和材料。</w:t>
      </w:r>
    </w:p>
    <w:p w:rsidR="00586E17" w:rsidRDefault="00E2192B">
      <w:pPr>
        <w:pStyle w:val="af17cgridlangnp1033langf"/>
        <w:spacing w:before="0" w:line="360" w:lineRule="auto"/>
        <w:ind w:left="0" w:firstLine="0"/>
        <w:rPr>
          <w:rFonts w:ascii="仿宋_GB2312" w:eastAsia="仿宋_GB2312" w:cs="仿宋_GB2312"/>
          <w:b/>
          <w:sz w:val="24"/>
          <w:szCs w:val="24"/>
        </w:rPr>
      </w:pPr>
      <w:r>
        <w:rPr>
          <w:rFonts w:ascii="仿宋_GB2312" w:eastAsia="仿宋_GB2312" w:cs="仿宋_GB2312" w:hint="eastAsia"/>
          <w:b/>
          <w:sz w:val="24"/>
          <w:szCs w:val="24"/>
        </w:rPr>
        <w:t>23. 投标文件的澄清</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23.1为了有助于投标文件的审查、评价和比较，评标委员会可以个别要求投标人澄清其投标文件。有关澄清的要求和答复，应以书面形式进行。</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hAnsi="宋体" w:cs="宋体" w:hint="eastAsia"/>
          <w:sz w:val="24"/>
          <w:szCs w:val="24"/>
        </w:rPr>
        <w:t>23.2有</w:t>
      </w:r>
      <w:r>
        <w:rPr>
          <w:rFonts w:ascii="仿宋_GB2312" w:eastAsia="仿宋_GB2312" w:cs="仿宋_GB2312" w:hint="eastAsia"/>
          <w:sz w:val="24"/>
          <w:szCs w:val="24"/>
        </w:rPr>
        <w:t>关澄清或说明，投标人应采用书面形式进行回答，该书面回答应有受委托人签字，书面澄清将作为投标内容的一部分。</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23.3投标人对投标文件的澄清或说明不得超出投标文件的范围或改变投标文件实质性内容。凡属于评标委员会在评审中发现的计算错误并进行核实的修改不在此列。</w:t>
      </w:r>
    </w:p>
    <w:p w:rsidR="00586E17" w:rsidRDefault="00E2192B">
      <w:pPr>
        <w:pStyle w:val="af17cgridlangnp1033langf"/>
        <w:spacing w:before="0" w:line="360" w:lineRule="auto"/>
        <w:ind w:left="0" w:firstLine="480"/>
        <w:rPr>
          <w:rFonts w:ascii="仿宋_GB2312" w:eastAsia="仿宋_GB2312" w:cs="仿宋_GB2312"/>
          <w:sz w:val="24"/>
          <w:szCs w:val="24"/>
        </w:rPr>
      </w:pPr>
      <w:r>
        <w:rPr>
          <w:rFonts w:ascii="仿宋_GB2312" w:eastAsia="仿宋_GB2312" w:cs="仿宋_GB2312" w:hint="eastAsia"/>
          <w:sz w:val="24"/>
          <w:szCs w:val="24"/>
        </w:rPr>
        <w:t>23.4拒绝招标人的通知到场进行答疑和澄清或不派人员进行答疑和澄清的，导致评标委员会无法对其投标进行评审的，可将其作为无效标处理。</w:t>
      </w:r>
    </w:p>
    <w:p w:rsidR="00586E17" w:rsidRDefault="00E2192B">
      <w:pPr>
        <w:pStyle w:val="af17cgridlangnp1033langf"/>
        <w:spacing w:before="0" w:line="360" w:lineRule="auto"/>
        <w:ind w:left="0" w:firstLine="0"/>
        <w:rPr>
          <w:rFonts w:ascii="仿宋_GB2312" w:eastAsia="仿宋_GB2312" w:cs="仿宋_GB2312"/>
          <w:b/>
          <w:sz w:val="24"/>
          <w:szCs w:val="24"/>
        </w:rPr>
      </w:pPr>
      <w:r>
        <w:rPr>
          <w:rFonts w:ascii="仿宋_GB2312" w:eastAsia="仿宋_GB2312" w:cs="仿宋_GB2312" w:hint="eastAsia"/>
          <w:b/>
          <w:sz w:val="24"/>
          <w:szCs w:val="24"/>
        </w:rPr>
        <w:t>24. 出现下列情形之一的，应予废标：</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hAnsi="宋体" w:cs="宋体" w:hint="eastAsia"/>
          <w:spacing w:val="4"/>
          <w:sz w:val="24"/>
          <w:szCs w:val="24"/>
        </w:rPr>
        <w:t>在投标文件中未按要求加盖公章及签字的</w:t>
      </w:r>
      <w:r>
        <w:rPr>
          <w:rFonts w:ascii="仿宋_GB2312" w:eastAsia="仿宋_GB2312" w:cs="仿宋_GB2312" w:hint="eastAsia"/>
          <w:sz w:val="24"/>
          <w:szCs w:val="24"/>
        </w:rPr>
        <w:t>；</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受委托人与投标文件中授权委托书所载内容有异（有受委托人证明除外）</w:t>
      </w:r>
      <w:r>
        <w:rPr>
          <w:rFonts w:ascii="仿宋_GB2312" w:eastAsia="仿宋_GB2312" w:cs="仿宋_GB2312" w:hint="eastAsia"/>
          <w:sz w:val="24"/>
          <w:szCs w:val="24"/>
        </w:rPr>
        <w:lastRenderedPageBreak/>
        <w:t>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未按规定缴纳投标保证金的；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投标人不满足招标文件规定的资格要求的；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hAnsi="宋体" w:cs="宋体" w:hint="eastAsia"/>
          <w:sz w:val="24"/>
          <w:szCs w:val="24"/>
        </w:rPr>
        <w:t>拒绝招标人的通知到场进行答疑和澄清或不派人员进行答疑和澄清的；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投标人出现影响招标公正的违法、违规行为的；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投标报价高于单项限价的；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hAnsi="宋体" w:cs="宋体" w:hint="eastAsia"/>
          <w:spacing w:val="4"/>
          <w:sz w:val="24"/>
          <w:szCs w:val="24"/>
        </w:rPr>
        <w:t>投标人在报价计算或表达上有错误时，投标人不接受修正报价的；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hAnsi="宋体" w:cs="宋体" w:hint="eastAsia"/>
          <w:spacing w:val="4"/>
          <w:sz w:val="24"/>
          <w:szCs w:val="24"/>
        </w:rPr>
        <w:t>投标文件中有重大偏离或</w:t>
      </w:r>
      <w:r>
        <w:rPr>
          <w:rFonts w:ascii="仿宋_GB2312" w:eastAsia="仿宋_GB2312" w:cs="仿宋_GB2312" w:hint="eastAsia"/>
          <w:sz w:val="24"/>
          <w:szCs w:val="24"/>
        </w:rPr>
        <w:t>实质性条款为负偏离或经评标委员会认定的其他实质性要求的；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投标文件有招标人不能接受的附加条件的；</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法定代表人为同一人或者存在控股、管理关系的不同单位，同时参加本项目投标的；</w:t>
      </w:r>
    </w:p>
    <w:p w:rsidR="00586E17" w:rsidRDefault="00E2192B">
      <w:pPr>
        <w:pStyle w:val="a8"/>
        <w:numPr>
          <w:ilvl w:val="0"/>
          <w:numId w:val="5"/>
        </w:numPr>
        <w:spacing w:line="360" w:lineRule="auto"/>
        <w:rPr>
          <w:rFonts w:ascii="仿宋_GB2312" w:eastAsia="仿宋_GB2312"/>
          <w:sz w:val="24"/>
          <w:szCs w:val="24"/>
        </w:rPr>
      </w:pPr>
      <w:r>
        <w:rPr>
          <w:rFonts w:ascii="仿宋_GB2312" w:eastAsia="仿宋_GB2312" w:cs="仿宋_GB2312" w:hint="eastAsia"/>
          <w:sz w:val="24"/>
          <w:szCs w:val="24"/>
        </w:rPr>
        <w:t>投标人有弄虚作假等违法行为；</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在前三年内的经营活动中存在和招标内容相关的重大违法、违规记录的，以政府及其相关职能部门相关网站信息为准；</w:t>
      </w:r>
    </w:p>
    <w:p w:rsidR="00586E17" w:rsidRDefault="00E2192B">
      <w:pPr>
        <w:pStyle w:val="a8"/>
        <w:numPr>
          <w:ilvl w:val="0"/>
          <w:numId w:val="5"/>
        </w:numPr>
        <w:spacing w:line="360" w:lineRule="auto"/>
        <w:rPr>
          <w:rFonts w:ascii="仿宋_GB2312" w:eastAsia="仿宋_GB2312" w:cs="仿宋_GB2312"/>
          <w:sz w:val="24"/>
          <w:szCs w:val="24"/>
        </w:rPr>
      </w:pPr>
      <w:r>
        <w:rPr>
          <w:rFonts w:ascii="仿宋_GB2312" w:eastAsia="仿宋_GB2312" w:cs="仿宋_GB2312" w:hint="eastAsia"/>
          <w:sz w:val="24"/>
          <w:szCs w:val="24"/>
        </w:rPr>
        <w:t>法律、法规及招标文件等规定的其他情形。</w:t>
      </w:r>
    </w:p>
    <w:bookmarkEnd w:id="27"/>
    <w:p w:rsidR="00586E17" w:rsidRDefault="00E2192B">
      <w:pPr>
        <w:tabs>
          <w:tab w:val="left" w:pos="0"/>
        </w:tabs>
        <w:spacing w:line="360" w:lineRule="auto"/>
        <w:rPr>
          <w:rFonts w:ascii="仿宋_GB2312" w:eastAsia="仿宋_GB2312" w:hAnsi="宋体"/>
          <w:b/>
          <w:sz w:val="24"/>
        </w:rPr>
      </w:pPr>
      <w:r>
        <w:rPr>
          <w:rFonts w:ascii="仿宋_GB2312" w:eastAsia="仿宋_GB2312" w:hAnsi="宋体" w:hint="eastAsia"/>
          <w:b/>
          <w:sz w:val="24"/>
        </w:rPr>
        <w:t>25. 定标</w:t>
      </w:r>
    </w:p>
    <w:p w:rsidR="00586E17" w:rsidRDefault="00E2192B">
      <w:pPr>
        <w:pStyle w:val="23"/>
        <w:tabs>
          <w:tab w:val="left" w:pos="0"/>
        </w:tabs>
        <w:spacing w:before="0"/>
        <w:ind w:firstLine="480"/>
        <w:rPr>
          <w:rFonts w:ascii="仿宋_GB2312" w:eastAsia="仿宋_GB2312"/>
          <w:szCs w:val="24"/>
        </w:rPr>
      </w:pPr>
      <w:bookmarkStart w:id="28" w:name="_Toc86216995"/>
      <w:bookmarkStart w:id="29" w:name="_Toc91899910"/>
      <w:r>
        <w:rPr>
          <w:rFonts w:ascii="仿宋_GB2312" w:eastAsia="仿宋_GB2312" w:hint="eastAsia"/>
          <w:szCs w:val="24"/>
        </w:rPr>
        <w:t>25.1 评标委员会根据招标文件和有关规定，履行评标工作职责，以评标原则和评标办法为标准，全面衡量各投标人对招标文件的响应情况。对响应招标文件的投标人，经评审推荐3名中标人候选人，并按顺序提出授标建议。</w:t>
      </w:r>
    </w:p>
    <w:p w:rsidR="00586E17" w:rsidRDefault="00E2192B">
      <w:pPr>
        <w:pStyle w:val="23"/>
        <w:tabs>
          <w:tab w:val="left" w:pos="0"/>
        </w:tabs>
        <w:spacing w:before="0"/>
        <w:ind w:firstLine="480"/>
        <w:rPr>
          <w:rFonts w:ascii="仿宋_GB2312" w:eastAsia="仿宋_GB2312"/>
          <w:szCs w:val="24"/>
        </w:rPr>
      </w:pPr>
      <w:r>
        <w:rPr>
          <w:rFonts w:ascii="仿宋_GB2312" w:eastAsia="仿宋_GB2312" w:hint="eastAsia"/>
          <w:szCs w:val="24"/>
        </w:rPr>
        <w:t>25.2招标人发布预中标结果公示，公示3天后，经招标人招标工作领导小组批准，确定</w:t>
      </w:r>
      <w:r>
        <w:rPr>
          <w:rFonts w:ascii="仿宋_GB2312" w:eastAsia="仿宋_GB2312"/>
          <w:szCs w:val="24"/>
        </w:rPr>
        <w:t>1</w:t>
      </w:r>
      <w:r>
        <w:rPr>
          <w:rFonts w:ascii="仿宋_GB2312" w:eastAsia="仿宋_GB2312" w:hint="eastAsia"/>
          <w:szCs w:val="24"/>
        </w:rPr>
        <w:t>名中标人，最终发中标通知书。</w:t>
      </w:r>
    </w:p>
    <w:p w:rsidR="00586E17" w:rsidRDefault="00E2192B">
      <w:pPr>
        <w:pStyle w:val="23"/>
        <w:tabs>
          <w:tab w:val="left" w:pos="0"/>
        </w:tabs>
        <w:spacing w:before="0"/>
        <w:ind w:firstLine="480"/>
        <w:rPr>
          <w:rFonts w:ascii="仿宋_GB2312" w:eastAsia="仿宋_GB2312"/>
          <w:szCs w:val="24"/>
        </w:rPr>
      </w:pPr>
      <w:r>
        <w:rPr>
          <w:rFonts w:ascii="仿宋_GB2312" w:eastAsia="仿宋_GB2312" w:hint="eastAsia"/>
          <w:szCs w:val="24"/>
        </w:rPr>
        <w:t>25.3  质疑</w:t>
      </w:r>
    </w:p>
    <w:p w:rsidR="00586E17" w:rsidRDefault="00E2192B">
      <w:pPr>
        <w:pStyle w:val="23"/>
        <w:tabs>
          <w:tab w:val="left" w:pos="0"/>
        </w:tabs>
        <w:spacing w:before="0"/>
        <w:ind w:firstLine="480"/>
        <w:rPr>
          <w:rFonts w:ascii="仿宋_GB2312" w:eastAsia="仿宋_GB2312"/>
          <w:szCs w:val="24"/>
        </w:rPr>
      </w:pPr>
      <w:r>
        <w:rPr>
          <w:rFonts w:ascii="仿宋_GB2312" w:eastAsia="仿宋_GB2312" w:hint="eastAsia"/>
          <w:szCs w:val="24"/>
        </w:rPr>
        <w:lastRenderedPageBreak/>
        <w:t>投标人若对评审结果有异议或在参与本次投标活动过程中确认自己的权益受到损害的，可在预中标结果公示发布之日（含）起3天内，向招标人提出书面质疑，书面质疑文件应该有质疑内容及必须附送有关证据材料和注明事实确切来源依据、投标人名称、公章、联系人姓名、联系电话、邮箱、传真，否则视为无效质疑。</w:t>
      </w:r>
    </w:p>
    <w:p w:rsidR="00586E17" w:rsidRDefault="00E2192B">
      <w:pPr>
        <w:pStyle w:val="2"/>
        <w:spacing w:line="360" w:lineRule="auto"/>
        <w:rPr>
          <w:sz w:val="24"/>
          <w:szCs w:val="24"/>
        </w:rPr>
      </w:pPr>
      <w:bookmarkStart w:id="30" w:name="_Toc56770304"/>
      <w:r>
        <w:rPr>
          <w:rFonts w:hint="eastAsia"/>
          <w:sz w:val="24"/>
          <w:szCs w:val="24"/>
          <w:lang w:val="en-US"/>
        </w:rPr>
        <w:t>六</w:t>
      </w:r>
      <w:r>
        <w:rPr>
          <w:rFonts w:hint="eastAsia"/>
          <w:sz w:val="24"/>
          <w:szCs w:val="24"/>
        </w:rPr>
        <w:t>、</w:t>
      </w:r>
      <w:bookmarkEnd w:id="28"/>
      <w:r>
        <w:rPr>
          <w:rFonts w:hint="eastAsia"/>
          <w:sz w:val="24"/>
          <w:szCs w:val="24"/>
        </w:rPr>
        <w:t>合同签订及其他</w:t>
      </w:r>
      <w:bookmarkEnd w:id="30"/>
    </w:p>
    <w:bookmarkEnd w:id="29"/>
    <w:p w:rsidR="00586E17" w:rsidRDefault="00E2192B">
      <w:pPr>
        <w:tabs>
          <w:tab w:val="left" w:pos="0"/>
        </w:tabs>
        <w:spacing w:line="360" w:lineRule="auto"/>
        <w:rPr>
          <w:rFonts w:ascii="仿宋_GB2312" w:eastAsia="仿宋_GB2312" w:hAnsi="宋体"/>
          <w:b/>
          <w:sz w:val="24"/>
        </w:rPr>
      </w:pPr>
      <w:r>
        <w:rPr>
          <w:rFonts w:ascii="仿宋_GB2312" w:eastAsia="仿宋_GB2312" w:hAnsi="宋体" w:hint="eastAsia"/>
          <w:b/>
          <w:sz w:val="24"/>
        </w:rPr>
        <w:t>26．中标通知书</w:t>
      </w:r>
    </w:p>
    <w:p w:rsidR="00586E17" w:rsidRDefault="00E2192B">
      <w:pPr>
        <w:pStyle w:val="23"/>
        <w:tabs>
          <w:tab w:val="left" w:pos="0"/>
        </w:tabs>
        <w:spacing w:before="0"/>
        <w:ind w:firstLine="480"/>
        <w:rPr>
          <w:rFonts w:ascii="仿宋_GB2312" w:eastAsia="仿宋_GB2312"/>
          <w:szCs w:val="24"/>
        </w:rPr>
      </w:pPr>
      <w:r>
        <w:rPr>
          <w:rFonts w:ascii="仿宋_GB2312" w:eastAsia="仿宋_GB2312" w:hint="eastAsia"/>
          <w:szCs w:val="24"/>
        </w:rPr>
        <w:t>26.1确定中标人后,招标人将发中标通知书给中标人。</w:t>
      </w:r>
    </w:p>
    <w:p w:rsidR="00586E17" w:rsidRDefault="00E2192B">
      <w:pPr>
        <w:pStyle w:val="23"/>
        <w:tabs>
          <w:tab w:val="left" w:pos="0"/>
        </w:tabs>
        <w:spacing w:before="0"/>
        <w:ind w:firstLine="480"/>
        <w:rPr>
          <w:rFonts w:ascii="仿宋_GB2312" w:eastAsia="仿宋_GB2312"/>
          <w:szCs w:val="24"/>
        </w:rPr>
      </w:pPr>
      <w:r>
        <w:rPr>
          <w:rFonts w:ascii="仿宋_GB2312" w:eastAsia="仿宋_GB2312" w:hint="eastAsia"/>
          <w:szCs w:val="24"/>
        </w:rPr>
        <w:t>26.2中标通知书亦成为合同的组成部分。</w:t>
      </w:r>
    </w:p>
    <w:p w:rsidR="00586E17" w:rsidRDefault="00E2192B">
      <w:pPr>
        <w:pStyle w:val="23"/>
        <w:tabs>
          <w:tab w:val="left" w:pos="0"/>
        </w:tabs>
        <w:spacing w:before="0"/>
        <w:ind w:firstLine="480"/>
        <w:rPr>
          <w:rFonts w:ascii="仿宋_GB2312" w:eastAsia="仿宋_GB2312"/>
          <w:szCs w:val="24"/>
        </w:rPr>
      </w:pPr>
      <w:r>
        <w:rPr>
          <w:rFonts w:ascii="仿宋_GB2312" w:eastAsia="仿宋_GB2312" w:hint="eastAsia"/>
          <w:szCs w:val="24"/>
        </w:rPr>
        <w:t>26.3在接到中标通知书后，由于投标人原因不签订合同，招标人将取消其中标资格，并不再退还其投标保证金，</w:t>
      </w:r>
      <w:r>
        <w:rPr>
          <w:rFonts w:ascii="仿宋_GB2312" w:eastAsia="仿宋_GB2312" w:hAnsi="宋体" w:hint="eastAsia"/>
          <w:szCs w:val="24"/>
        </w:rPr>
        <w:t>该中标人还应承担与第二中标候选人报价的差额，补偿招标人由此造成的直接经济损失</w:t>
      </w:r>
      <w:r>
        <w:rPr>
          <w:rFonts w:ascii="仿宋_GB2312" w:eastAsia="仿宋_GB2312" w:hint="eastAsia"/>
          <w:szCs w:val="24"/>
        </w:rPr>
        <w:t>。招标人可指定下一家中标候选人为中标人或该项目重新招标</w:t>
      </w:r>
      <w:r>
        <w:rPr>
          <w:rFonts w:ascii="仿宋_GB2312" w:eastAsia="仿宋_GB2312" w:cs="仿宋_GB2312" w:hint="eastAsia"/>
          <w:szCs w:val="24"/>
        </w:rPr>
        <w:t>。</w:t>
      </w:r>
    </w:p>
    <w:p w:rsidR="00586E17" w:rsidRDefault="00E2192B">
      <w:pPr>
        <w:pStyle w:val="a8"/>
        <w:spacing w:line="360" w:lineRule="auto"/>
        <w:ind w:firstLine="540"/>
        <w:rPr>
          <w:rFonts w:ascii="仿宋_GB2312" w:eastAsia="仿宋_GB2312"/>
          <w:sz w:val="24"/>
          <w:szCs w:val="24"/>
        </w:rPr>
      </w:pPr>
      <w:r>
        <w:rPr>
          <w:rFonts w:ascii="仿宋_GB2312" w:eastAsia="仿宋_GB2312" w:hint="eastAsia"/>
          <w:sz w:val="24"/>
          <w:szCs w:val="24"/>
        </w:rPr>
        <w:t>26.4在中标人签订合同并生效后，中标人即为供应商。</w:t>
      </w:r>
    </w:p>
    <w:p w:rsidR="00586E17" w:rsidRDefault="00E2192B">
      <w:pPr>
        <w:pStyle w:val="a8"/>
        <w:spacing w:line="360" w:lineRule="auto"/>
        <w:ind w:firstLine="540"/>
        <w:rPr>
          <w:rFonts w:ascii="仿宋_GB2312" w:eastAsia="仿宋_GB2312"/>
          <w:sz w:val="24"/>
          <w:szCs w:val="24"/>
        </w:rPr>
      </w:pPr>
      <w:r>
        <w:rPr>
          <w:rFonts w:ascii="仿宋_GB2312" w:eastAsia="仿宋_GB2312" w:cs="仿宋_GB2312" w:hint="eastAsia"/>
          <w:kern w:val="0"/>
          <w:sz w:val="24"/>
          <w:szCs w:val="24"/>
          <w:lang w:val="zh-CN"/>
        </w:rPr>
        <w:t>26.5 如合同签订并生效后，供应商无故拒绝或延期履行合同，按照合同条款处罚。</w:t>
      </w:r>
    </w:p>
    <w:p w:rsidR="00586E17" w:rsidRDefault="00E2192B">
      <w:pPr>
        <w:tabs>
          <w:tab w:val="left" w:pos="0"/>
        </w:tabs>
        <w:spacing w:line="360" w:lineRule="auto"/>
        <w:rPr>
          <w:rFonts w:ascii="仿宋_GB2312" w:eastAsia="仿宋_GB2312" w:hAnsi="宋体"/>
          <w:b/>
          <w:sz w:val="24"/>
        </w:rPr>
      </w:pPr>
      <w:r>
        <w:rPr>
          <w:rFonts w:ascii="仿宋_GB2312" w:eastAsia="仿宋_GB2312" w:hAnsi="宋体" w:hint="eastAsia"/>
          <w:b/>
          <w:sz w:val="24"/>
        </w:rPr>
        <w:t>27．合同的签订</w:t>
      </w:r>
    </w:p>
    <w:p w:rsidR="00586E17" w:rsidRDefault="00E2192B">
      <w:pPr>
        <w:pStyle w:val="23"/>
        <w:spacing w:before="0"/>
        <w:ind w:firstLine="480"/>
        <w:rPr>
          <w:rFonts w:ascii="仿宋_GB2312" w:eastAsia="仿宋_GB2312"/>
          <w:szCs w:val="24"/>
        </w:rPr>
      </w:pPr>
      <w:r>
        <w:rPr>
          <w:rFonts w:ascii="仿宋_GB2312" w:eastAsia="仿宋_GB2312" w:cs="仿宋_GB2312" w:hint="eastAsia"/>
          <w:szCs w:val="24"/>
        </w:rPr>
        <w:t>中标人按规定的日期、时间、地点，由法定代表人或受委托人与</w:t>
      </w:r>
      <w:r>
        <w:rPr>
          <w:rFonts w:ascii="仿宋_GB2312" w:eastAsia="仿宋_GB2312" w:hint="eastAsia"/>
          <w:szCs w:val="24"/>
        </w:rPr>
        <w:t>招标人</w:t>
      </w:r>
      <w:r>
        <w:rPr>
          <w:rFonts w:ascii="仿宋_GB2312" w:eastAsia="仿宋_GB2312" w:cs="仿宋_GB2312" w:hint="eastAsia"/>
          <w:szCs w:val="24"/>
        </w:rPr>
        <w:t>签订合同</w:t>
      </w:r>
      <w:r>
        <w:rPr>
          <w:rFonts w:ascii="仿宋_GB2312" w:eastAsia="仿宋_GB2312" w:hint="eastAsia"/>
          <w:szCs w:val="24"/>
        </w:rPr>
        <w:t>。</w:t>
      </w:r>
    </w:p>
    <w:p w:rsidR="00586E17" w:rsidRDefault="00E2192B">
      <w:pPr>
        <w:tabs>
          <w:tab w:val="left" w:pos="0"/>
        </w:tabs>
        <w:spacing w:line="360" w:lineRule="auto"/>
        <w:rPr>
          <w:rFonts w:ascii="仿宋_GB2312" w:eastAsia="仿宋_GB2312" w:hAnsi="宋体"/>
          <w:b/>
          <w:sz w:val="24"/>
        </w:rPr>
      </w:pPr>
      <w:r>
        <w:rPr>
          <w:rFonts w:ascii="仿宋_GB2312" w:eastAsia="仿宋_GB2312" w:hAnsi="宋体" w:hint="eastAsia"/>
          <w:b/>
          <w:sz w:val="24"/>
        </w:rPr>
        <w:t>28．履约保证金</w:t>
      </w:r>
    </w:p>
    <w:p w:rsidR="00586E17" w:rsidRDefault="00E2192B">
      <w:pPr>
        <w:pStyle w:val="a7"/>
        <w:spacing w:line="360" w:lineRule="auto"/>
        <w:rPr>
          <w:rFonts w:ascii="仿宋_GB2312" w:eastAsia="仿宋_GB2312" w:hAnsi="Courier New"/>
        </w:rPr>
      </w:pPr>
      <w:r>
        <w:rPr>
          <w:rFonts w:ascii="仿宋_GB2312" w:eastAsia="仿宋_GB2312" w:hAnsi="Courier New" w:hint="eastAsia"/>
        </w:rPr>
        <w:t>在签订合同的同时，中标人向招标人缴纳履约保证金，缴纳金额详见合同条款。</w:t>
      </w:r>
    </w:p>
    <w:p w:rsidR="00586E17" w:rsidRDefault="00E2192B">
      <w:pPr>
        <w:pStyle w:val="a7"/>
        <w:spacing w:line="360" w:lineRule="auto"/>
        <w:ind w:firstLineChars="0" w:firstLine="0"/>
        <w:rPr>
          <w:rFonts w:ascii="仿宋_GB2312" w:eastAsia="仿宋_GB2312"/>
          <w:b/>
        </w:rPr>
      </w:pPr>
      <w:r>
        <w:rPr>
          <w:rFonts w:ascii="仿宋_GB2312" w:eastAsia="仿宋_GB2312" w:hint="eastAsia"/>
          <w:b/>
        </w:rPr>
        <w:t>29. 供货方式、交货时间及验收方式</w:t>
      </w:r>
    </w:p>
    <w:p w:rsidR="00586E17" w:rsidRDefault="00E2192B">
      <w:pPr>
        <w:pStyle w:val="23"/>
        <w:spacing w:before="0"/>
        <w:ind w:firstLine="480"/>
        <w:rPr>
          <w:rFonts w:ascii="仿宋_GB2312" w:eastAsia="仿宋_GB2312"/>
          <w:b/>
          <w:szCs w:val="24"/>
        </w:rPr>
      </w:pPr>
      <w:r>
        <w:rPr>
          <w:rFonts w:ascii="仿宋_GB2312" w:eastAsia="仿宋_GB2312" w:hint="eastAsia"/>
          <w:szCs w:val="24"/>
        </w:rPr>
        <w:lastRenderedPageBreak/>
        <w:t>详见合同条款。</w:t>
      </w:r>
    </w:p>
    <w:p w:rsidR="00586E17" w:rsidRDefault="00E2192B">
      <w:pPr>
        <w:pStyle w:val="23"/>
        <w:spacing w:before="0"/>
        <w:ind w:firstLineChars="0" w:firstLine="0"/>
        <w:rPr>
          <w:rFonts w:ascii="仿宋_GB2312" w:eastAsia="仿宋_GB2312"/>
          <w:b/>
          <w:szCs w:val="24"/>
        </w:rPr>
      </w:pPr>
      <w:r>
        <w:rPr>
          <w:rFonts w:ascii="仿宋_GB2312" w:eastAsia="仿宋_GB2312" w:hint="eastAsia"/>
          <w:b/>
          <w:szCs w:val="24"/>
        </w:rPr>
        <w:t>30.</w:t>
      </w:r>
      <w:bookmarkStart w:id="31" w:name="_Toc91899912"/>
      <w:bookmarkStart w:id="32" w:name="_Toc36110187"/>
      <w:r>
        <w:rPr>
          <w:rFonts w:ascii="仿宋_GB2312" w:eastAsia="仿宋_GB2312" w:hint="eastAsia"/>
          <w:b/>
          <w:szCs w:val="24"/>
        </w:rPr>
        <w:t xml:space="preserve"> 货款结算方式</w:t>
      </w:r>
    </w:p>
    <w:p w:rsidR="00586E17" w:rsidRDefault="00E2192B">
      <w:pPr>
        <w:pStyle w:val="23"/>
        <w:spacing w:before="0"/>
        <w:ind w:firstLine="480"/>
        <w:rPr>
          <w:rFonts w:ascii="仿宋_GB2312" w:eastAsia="仿宋_GB2312"/>
          <w:szCs w:val="24"/>
        </w:rPr>
      </w:pPr>
      <w:r>
        <w:rPr>
          <w:rFonts w:ascii="仿宋_GB2312" w:eastAsia="仿宋_GB2312" w:hint="eastAsia"/>
          <w:szCs w:val="24"/>
        </w:rPr>
        <w:t>详见合同条款</w:t>
      </w:r>
      <w:r>
        <w:rPr>
          <w:rFonts w:ascii="仿宋_GB2312" w:eastAsia="仿宋_GB2312" w:cs="仿宋_GB2312" w:hint="eastAsia"/>
          <w:kern w:val="0"/>
          <w:szCs w:val="24"/>
          <w:lang w:val="zh-CN"/>
        </w:rPr>
        <w:t>。</w:t>
      </w:r>
    </w:p>
    <w:p w:rsidR="00586E17" w:rsidRDefault="00E2192B">
      <w:pPr>
        <w:pStyle w:val="23"/>
        <w:spacing w:before="0"/>
        <w:ind w:firstLineChars="0" w:firstLine="0"/>
        <w:rPr>
          <w:rFonts w:ascii="仿宋_GB2312" w:eastAsia="仿宋_GB2312"/>
          <w:szCs w:val="24"/>
        </w:rPr>
      </w:pPr>
      <w:r>
        <w:rPr>
          <w:rFonts w:ascii="仿宋_GB2312" w:eastAsia="仿宋_GB2312" w:hint="eastAsia"/>
          <w:b/>
          <w:szCs w:val="24"/>
        </w:rPr>
        <w:t>31.产品质量及售后服务考核</w:t>
      </w:r>
    </w:p>
    <w:p w:rsidR="00586E17" w:rsidRDefault="00E2192B">
      <w:pPr>
        <w:pStyle w:val="23"/>
        <w:spacing w:before="0"/>
        <w:ind w:firstLine="480"/>
        <w:rPr>
          <w:rFonts w:ascii="仿宋_GB2312" w:eastAsia="仿宋_GB2312"/>
          <w:szCs w:val="24"/>
        </w:rPr>
      </w:pPr>
      <w:r>
        <w:rPr>
          <w:rFonts w:ascii="仿宋_GB2312" w:eastAsia="仿宋_GB2312" w:hint="eastAsia"/>
          <w:szCs w:val="24"/>
        </w:rPr>
        <w:t>招标人将对中标人合同履约内容进行考核，发现弄虚作假，偷工减料，以次充好，达不到国家、行业有关标准和招标文件规定的，一经查实，招标人将视情况没收履约保证金、质量保证金，具体由合同约定。</w:t>
      </w:r>
    </w:p>
    <w:p w:rsidR="00586E17" w:rsidRDefault="00E2192B">
      <w:pPr>
        <w:spacing w:line="360" w:lineRule="auto"/>
        <w:rPr>
          <w:rFonts w:ascii="仿宋_GB2312" w:eastAsia="仿宋_GB2312"/>
          <w:b/>
          <w:sz w:val="24"/>
        </w:rPr>
      </w:pPr>
      <w:r>
        <w:rPr>
          <w:rFonts w:ascii="仿宋_GB2312" w:eastAsia="仿宋_GB2312" w:hint="eastAsia"/>
          <w:b/>
          <w:sz w:val="24"/>
        </w:rPr>
        <w:t>32.招标人接受或拒绝任何投标的权利</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招标人保留在授予合同前的任何时候终止招标的权利，以及宣布招标程序无效的权利。并且无须向受影响的投标人承担任何责任，同时也无须通知受影响的投标人有关招标人这样做的原因。</w:t>
      </w:r>
    </w:p>
    <w:p w:rsidR="00586E17" w:rsidRDefault="00E2192B">
      <w:pPr>
        <w:spacing w:line="360" w:lineRule="auto"/>
        <w:rPr>
          <w:rFonts w:ascii="仿宋_GB2312" w:eastAsia="仿宋_GB2312"/>
          <w:b/>
          <w:sz w:val="24"/>
        </w:rPr>
      </w:pPr>
      <w:r>
        <w:rPr>
          <w:rFonts w:ascii="仿宋_GB2312" w:eastAsia="仿宋_GB2312" w:hint="eastAsia"/>
          <w:b/>
          <w:sz w:val="24"/>
        </w:rPr>
        <w:t>33.投标人有下列情形之一的，在两年内禁止参加杭州临江环境能源有限公司采购活动：</w:t>
      </w:r>
    </w:p>
    <w:p w:rsidR="00586E17" w:rsidRDefault="00E2192B">
      <w:pPr>
        <w:pStyle w:val="af9"/>
        <w:numPr>
          <w:ilvl w:val="0"/>
          <w:numId w:val="6"/>
        </w:numPr>
        <w:spacing w:line="360" w:lineRule="auto"/>
        <w:ind w:firstLineChars="0"/>
        <w:rPr>
          <w:rFonts w:ascii="仿宋_GB2312" w:eastAsia="仿宋_GB2312" w:hAnsi="Courier New" w:cs="仿宋_GB2312"/>
          <w:sz w:val="24"/>
          <w:szCs w:val="24"/>
        </w:rPr>
      </w:pPr>
      <w:r>
        <w:rPr>
          <w:rFonts w:ascii="仿宋_GB2312" w:eastAsia="仿宋_GB2312" w:hint="eastAsia"/>
          <w:sz w:val="24"/>
          <w:szCs w:val="24"/>
        </w:rPr>
        <w:t>经核实提供虚假</w:t>
      </w:r>
      <w:r>
        <w:rPr>
          <w:rFonts w:ascii="仿宋_GB2312" w:eastAsia="仿宋_GB2312" w:hAnsi="Courier New" w:cs="仿宋_GB2312" w:hint="eastAsia"/>
          <w:sz w:val="24"/>
          <w:szCs w:val="24"/>
        </w:rPr>
        <w:t>材料谋取中标、成交的；</w:t>
      </w:r>
    </w:p>
    <w:p w:rsidR="00586E17" w:rsidRDefault="00E2192B">
      <w:pPr>
        <w:pStyle w:val="af9"/>
        <w:numPr>
          <w:ilvl w:val="0"/>
          <w:numId w:val="6"/>
        </w:numPr>
        <w:spacing w:line="360" w:lineRule="auto"/>
        <w:ind w:firstLineChars="0"/>
        <w:rPr>
          <w:rFonts w:ascii="仿宋_GB2312" w:eastAsia="仿宋_GB2312" w:hAnsi="Courier New" w:cs="仿宋_GB2312"/>
          <w:sz w:val="24"/>
          <w:szCs w:val="24"/>
        </w:rPr>
      </w:pPr>
      <w:r>
        <w:rPr>
          <w:rFonts w:ascii="仿宋_GB2312" w:eastAsia="仿宋_GB2312" w:hAnsi="Courier New" w:cs="仿宋_GB2312" w:hint="eastAsia"/>
          <w:sz w:val="24"/>
          <w:szCs w:val="24"/>
        </w:rPr>
        <w:t>采取不正当手段诋毁、排挤其他投标人的；</w:t>
      </w:r>
    </w:p>
    <w:p w:rsidR="00586E17" w:rsidRDefault="00E2192B">
      <w:pPr>
        <w:pStyle w:val="af9"/>
        <w:numPr>
          <w:ilvl w:val="0"/>
          <w:numId w:val="6"/>
        </w:numPr>
        <w:spacing w:line="360" w:lineRule="auto"/>
        <w:ind w:firstLineChars="0"/>
        <w:rPr>
          <w:rFonts w:ascii="仿宋_GB2312" w:eastAsia="仿宋_GB2312" w:hAnsi="Courier New" w:cs="仿宋_GB2312"/>
          <w:sz w:val="24"/>
          <w:szCs w:val="24"/>
        </w:rPr>
      </w:pPr>
      <w:r>
        <w:rPr>
          <w:rFonts w:ascii="仿宋_GB2312" w:eastAsia="仿宋_GB2312" w:hAnsi="Courier New" w:cs="仿宋_GB2312" w:hint="eastAsia"/>
          <w:sz w:val="24"/>
          <w:szCs w:val="24"/>
        </w:rPr>
        <w:t>与招标人、其它投标人串通投标的；</w:t>
      </w:r>
    </w:p>
    <w:p w:rsidR="00586E17" w:rsidRDefault="00E2192B">
      <w:pPr>
        <w:pStyle w:val="af9"/>
        <w:numPr>
          <w:ilvl w:val="0"/>
          <w:numId w:val="6"/>
        </w:numPr>
        <w:spacing w:line="360" w:lineRule="auto"/>
        <w:ind w:firstLineChars="0"/>
        <w:rPr>
          <w:rFonts w:ascii="仿宋_GB2312" w:eastAsia="仿宋_GB2312" w:hAnsi="Courier New" w:cs="仿宋_GB2312"/>
          <w:sz w:val="24"/>
          <w:szCs w:val="24"/>
        </w:rPr>
      </w:pPr>
      <w:r>
        <w:rPr>
          <w:rFonts w:ascii="仿宋_GB2312" w:eastAsia="仿宋_GB2312" w:hAnsi="Courier New" w:cs="仿宋_GB2312" w:hint="eastAsia"/>
          <w:sz w:val="24"/>
          <w:szCs w:val="24"/>
        </w:rPr>
        <w:t>向招标人行贿或者提供其他不正当利益的；</w:t>
      </w:r>
    </w:p>
    <w:p w:rsidR="00586E17" w:rsidRDefault="00E2192B">
      <w:pPr>
        <w:pStyle w:val="af9"/>
        <w:numPr>
          <w:ilvl w:val="0"/>
          <w:numId w:val="6"/>
        </w:numPr>
        <w:spacing w:line="360" w:lineRule="auto"/>
        <w:ind w:firstLineChars="0"/>
        <w:rPr>
          <w:rFonts w:ascii="仿宋_GB2312" w:eastAsia="仿宋_GB2312"/>
          <w:sz w:val="24"/>
          <w:szCs w:val="24"/>
        </w:rPr>
      </w:pPr>
      <w:r>
        <w:rPr>
          <w:rFonts w:ascii="仿宋_GB2312" w:eastAsia="仿宋_GB2312" w:hAnsi="Courier New" w:cs="仿宋_GB2312" w:hint="eastAsia"/>
          <w:sz w:val="24"/>
          <w:szCs w:val="24"/>
        </w:rPr>
        <w:t>中标人因自身</w:t>
      </w:r>
      <w:r>
        <w:rPr>
          <w:rFonts w:ascii="仿宋_GB2312" w:eastAsia="仿宋_GB2312" w:hint="eastAsia"/>
          <w:sz w:val="24"/>
          <w:szCs w:val="24"/>
        </w:rPr>
        <w:t>原因不签订合同或不能履行合同的；</w:t>
      </w:r>
    </w:p>
    <w:p w:rsidR="00586E17" w:rsidRDefault="00E2192B">
      <w:pPr>
        <w:pStyle w:val="af9"/>
        <w:numPr>
          <w:ilvl w:val="0"/>
          <w:numId w:val="6"/>
        </w:numPr>
        <w:spacing w:line="360" w:lineRule="auto"/>
        <w:ind w:firstLineChars="0"/>
        <w:rPr>
          <w:rFonts w:ascii="仿宋_GB2312" w:eastAsia="仿宋_GB2312"/>
          <w:sz w:val="24"/>
          <w:szCs w:val="24"/>
        </w:rPr>
      </w:pPr>
      <w:r>
        <w:rPr>
          <w:rFonts w:ascii="仿宋_GB2312" w:eastAsia="仿宋_GB2312" w:hint="eastAsia"/>
          <w:sz w:val="24"/>
          <w:szCs w:val="24"/>
        </w:rPr>
        <w:t>被列入《杭州临江环境能源有限公司黑名单供应商名录库》和《杭州临江环境能源有限公司不合格供应商名录库》的。</w:t>
      </w:r>
    </w:p>
    <w:p w:rsidR="00586E17" w:rsidRDefault="00E2192B">
      <w:pPr>
        <w:autoSpaceDE w:val="0"/>
        <w:autoSpaceDN w:val="0"/>
        <w:adjustRightInd w:val="0"/>
        <w:spacing w:line="360" w:lineRule="auto"/>
        <w:jc w:val="left"/>
        <w:rPr>
          <w:rFonts w:ascii="仿宋_GB2312" w:eastAsia="仿宋_GB2312" w:hAnsi="Courier New"/>
          <w:b/>
          <w:sz w:val="24"/>
        </w:rPr>
      </w:pPr>
      <w:r>
        <w:rPr>
          <w:rFonts w:ascii="仿宋_GB2312" w:eastAsia="仿宋_GB2312" w:hAnsi="Courier New" w:hint="eastAsia"/>
          <w:b/>
          <w:sz w:val="24"/>
        </w:rPr>
        <w:t>34.重新招标和不再招标</w:t>
      </w:r>
    </w:p>
    <w:p w:rsidR="00586E17" w:rsidRDefault="00E2192B">
      <w:pPr>
        <w:autoSpaceDE w:val="0"/>
        <w:autoSpaceDN w:val="0"/>
        <w:adjustRightInd w:val="0"/>
        <w:spacing w:line="360" w:lineRule="auto"/>
        <w:ind w:firstLineChars="200" w:firstLine="480"/>
        <w:jc w:val="left"/>
        <w:rPr>
          <w:rFonts w:ascii="仿宋_GB2312" w:eastAsia="仿宋_GB2312" w:hAnsi="Courier New"/>
          <w:sz w:val="24"/>
        </w:rPr>
      </w:pPr>
      <w:r>
        <w:rPr>
          <w:rFonts w:ascii="仿宋_GB2312" w:eastAsia="仿宋_GB2312" w:hAnsi="Courier New" w:hint="eastAsia"/>
          <w:sz w:val="24"/>
        </w:rPr>
        <w:t xml:space="preserve">34.1 重新招标 </w:t>
      </w:r>
    </w:p>
    <w:p w:rsidR="00586E17" w:rsidRDefault="00E2192B">
      <w:pPr>
        <w:autoSpaceDE w:val="0"/>
        <w:autoSpaceDN w:val="0"/>
        <w:adjustRightInd w:val="0"/>
        <w:spacing w:line="360" w:lineRule="auto"/>
        <w:ind w:firstLineChars="200" w:firstLine="480"/>
        <w:jc w:val="left"/>
        <w:rPr>
          <w:rFonts w:ascii="仿宋_GB2312" w:eastAsia="仿宋_GB2312" w:hAnsi="Courier New"/>
          <w:sz w:val="24"/>
        </w:rPr>
      </w:pPr>
      <w:r>
        <w:rPr>
          <w:rFonts w:ascii="仿宋_GB2312" w:eastAsia="仿宋_GB2312" w:hAnsi="Courier New" w:hint="eastAsia"/>
          <w:sz w:val="24"/>
        </w:rPr>
        <w:t>投标截止时间止，每个标段投标人少于3家的或经评审后有效标不足3家，除</w:t>
      </w:r>
      <w:r>
        <w:rPr>
          <w:rFonts w:ascii="仿宋_GB2312" w:eastAsia="仿宋_GB2312" w:hAnsi="Courier New" w:hint="eastAsia"/>
          <w:sz w:val="24"/>
        </w:rPr>
        <w:lastRenderedPageBreak/>
        <w:t>评标委员会认为投标单位具有竞争性外，招标人将重新招标。</w:t>
      </w:r>
    </w:p>
    <w:p w:rsidR="00586E17" w:rsidRDefault="00E2192B">
      <w:pPr>
        <w:autoSpaceDE w:val="0"/>
        <w:autoSpaceDN w:val="0"/>
        <w:adjustRightInd w:val="0"/>
        <w:spacing w:line="360" w:lineRule="auto"/>
        <w:ind w:firstLineChars="200" w:firstLine="480"/>
        <w:jc w:val="left"/>
        <w:rPr>
          <w:rFonts w:ascii="仿宋_GB2312" w:eastAsia="仿宋_GB2312" w:hAnsi="Courier New"/>
          <w:sz w:val="24"/>
        </w:rPr>
      </w:pPr>
      <w:r>
        <w:rPr>
          <w:rFonts w:ascii="仿宋_GB2312" w:eastAsia="仿宋_GB2312" w:hAnsi="Courier New" w:hint="eastAsia"/>
          <w:sz w:val="24"/>
        </w:rPr>
        <w:t xml:space="preserve">34.2 不再招标 </w:t>
      </w:r>
    </w:p>
    <w:p w:rsidR="00586E17" w:rsidRDefault="00E2192B">
      <w:pPr>
        <w:pStyle w:val="23"/>
        <w:spacing w:before="0"/>
        <w:ind w:firstLine="480"/>
        <w:rPr>
          <w:rFonts w:ascii="仿宋_GB2312" w:eastAsia="仿宋_GB2312" w:hAnsi="Courier New"/>
          <w:szCs w:val="24"/>
        </w:rPr>
      </w:pPr>
      <w:r>
        <w:rPr>
          <w:rFonts w:ascii="仿宋_GB2312" w:eastAsia="仿宋_GB2312" w:hAnsi="Courier New" w:hint="eastAsia"/>
          <w:szCs w:val="24"/>
        </w:rPr>
        <w:t>重新招标后投标人仍少于3个或者经评审有效标不足3家，经核准后可不再进行招标。</w:t>
      </w:r>
    </w:p>
    <w:p w:rsidR="00586E17" w:rsidRDefault="00E2192B">
      <w:pPr>
        <w:autoSpaceDE w:val="0"/>
        <w:autoSpaceDN w:val="0"/>
        <w:adjustRightInd w:val="0"/>
        <w:spacing w:line="360" w:lineRule="auto"/>
        <w:rPr>
          <w:rFonts w:ascii="仿宋_GB2312" w:eastAsia="仿宋_GB2312"/>
          <w:sz w:val="24"/>
        </w:rPr>
      </w:pPr>
      <w:r>
        <w:rPr>
          <w:rFonts w:ascii="仿宋_GB2312" w:eastAsia="仿宋_GB2312" w:hint="eastAsia"/>
          <w:b/>
          <w:sz w:val="24"/>
        </w:rPr>
        <w:t>35.解释权</w:t>
      </w:r>
    </w:p>
    <w:p w:rsidR="00586E17" w:rsidRDefault="00E2192B">
      <w:pPr>
        <w:autoSpaceDE w:val="0"/>
        <w:autoSpaceDN w:val="0"/>
        <w:adjustRightInd w:val="0"/>
        <w:spacing w:line="360" w:lineRule="auto"/>
        <w:ind w:firstLineChars="200" w:firstLine="480"/>
        <w:rPr>
          <w:rFonts w:ascii="仿宋_GB2312" w:eastAsia="仿宋_GB2312"/>
          <w:sz w:val="24"/>
        </w:rPr>
      </w:pPr>
      <w:r>
        <w:rPr>
          <w:rFonts w:ascii="仿宋_GB2312" w:eastAsia="仿宋_GB2312" w:hint="eastAsia"/>
          <w:sz w:val="24"/>
        </w:rPr>
        <w:t>凡涉及本次招标文件的解释权均属于杭州临江环境能源有限公司。</w:t>
      </w:r>
      <w:r>
        <w:rPr>
          <w:rFonts w:ascii="仿宋_GB2312" w:eastAsia="仿宋_GB2312"/>
          <w:sz w:val="24"/>
        </w:rPr>
        <w:br w:type="page"/>
      </w:r>
    </w:p>
    <w:p w:rsidR="00586E17" w:rsidRDefault="00E2192B">
      <w:pPr>
        <w:pStyle w:val="1"/>
        <w:numPr>
          <w:ilvl w:val="0"/>
          <w:numId w:val="0"/>
        </w:numPr>
        <w:spacing w:after="0" w:line="360" w:lineRule="auto"/>
        <w:ind w:left="431"/>
        <w:jc w:val="center"/>
        <w:rPr>
          <w:rFonts w:ascii="仿宋_GB2312" w:eastAsia="仿宋_GB2312" w:hAnsi="ˎ̥"/>
          <w:bCs w:val="0"/>
          <w:sz w:val="36"/>
          <w:szCs w:val="36"/>
        </w:rPr>
      </w:pPr>
      <w:bookmarkStart w:id="33" w:name="_Toc56770305"/>
      <w:r>
        <w:rPr>
          <w:rFonts w:ascii="仿宋_GB2312" w:eastAsia="仿宋_GB2312" w:hAnsi="ˎ̥" w:hint="eastAsia"/>
          <w:bCs w:val="0"/>
          <w:sz w:val="36"/>
          <w:szCs w:val="36"/>
        </w:rPr>
        <w:lastRenderedPageBreak/>
        <w:t>第三部分 招标内容和要求</w:t>
      </w:r>
      <w:bookmarkEnd w:id="33"/>
    </w:p>
    <w:p w:rsidR="00586E17" w:rsidRDefault="00E2192B">
      <w:pPr>
        <w:pStyle w:val="af9"/>
        <w:numPr>
          <w:ilvl w:val="0"/>
          <w:numId w:val="7"/>
        </w:numPr>
        <w:snapToGrid w:val="0"/>
        <w:ind w:firstLineChars="0"/>
        <w:rPr>
          <w:rFonts w:ascii="仿宋_GB2312" w:eastAsia="仿宋_GB2312" w:hAnsi="仿宋"/>
          <w:sz w:val="24"/>
        </w:rPr>
      </w:pPr>
      <w:r>
        <w:rPr>
          <w:rFonts w:ascii="仿宋_GB2312" w:eastAsia="仿宋_GB2312" w:hAnsi="仿宋" w:hint="eastAsia"/>
          <w:sz w:val="24"/>
        </w:rPr>
        <w:t>招标货物（服务）一览表</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60"/>
        <w:gridCol w:w="4255"/>
        <w:gridCol w:w="1576"/>
      </w:tblGrid>
      <w:tr w:rsidR="00586E17">
        <w:trPr>
          <w:trHeight w:val="558"/>
          <w:jc w:val="center"/>
        </w:trPr>
        <w:tc>
          <w:tcPr>
            <w:tcW w:w="1560"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项目名称</w:t>
            </w:r>
          </w:p>
        </w:tc>
        <w:tc>
          <w:tcPr>
            <w:tcW w:w="4255"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服务要求</w:t>
            </w:r>
          </w:p>
        </w:tc>
        <w:tc>
          <w:tcPr>
            <w:tcW w:w="1576"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供货期限</w:t>
            </w:r>
          </w:p>
        </w:tc>
      </w:tr>
      <w:tr w:rsidR="00586E17">
        <w:trPr>
          <w:trHeight w:val="1693"/>
          <w:jc w:val="center"/>
        </w:trPr>
        <w:tc>
          <w:tcPr>
            <w:tcW w:w="1560"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标段一</w:t>
            </w:r>
          </w:p>
        </w:tc>
        <w:tc>
          <w:tcPr>
            <w:tcW w:w="4255" w:type="dxa"/>
            <w:vAlign w:val="center"/>
          </w:tcPr>
          <w:p w:rsidR="00586E17" w:rsidRDefault="00FE08C0" w:rsidP="002F3130">
            <w:pPr>
              <w:snapToGrid w:val="0"/>
              <w:spacing w:line="360" w:lineRule="auto"/>
              <w:rPr>
                <w:rFonts w:ascii="仿宋_GB2312" w:eastAsia="仿宋_GB2312" w:hAnsi="仿宋"/>
                <w:sz w:val="24"/>
              </w:rPr>
            </w:pPr>
            <w:r>
              <w:rPr>
                <w:rFonts w:ascii="仿宋_GB2312" w:eastAsia="仿宋_GB2312" w:hAnsi="仿宋" w:cs="Segoe UI" w:hint="eastAsia"/>
                <w:sz w:val="24"/>
              </w:rPr>
              <w:t>畜肉类、水产类、</w:t>
            </w:r>
            <w:r w:rsidR="00E2192B">
              <w:rPr>
                <w:rFonts w:ascii="仿宋_GB2312" w:eastAsia="仿宋_GB2312" w:hAnsi="仿宋" w:cs="Segoe UI" w:hint="eastAsia"/>
                <w:sz w:val="24"/>
              </w:rPr>
              <w:t>蛋类、冻品类、粮</w:t>
            </w:r>
            <w:r w:rsidR="002F3130">
              <w:rPr>
                <w:rFonts w:ascii="仿宋_GB2312" w:eastAsia="仿宋_GB2312" w:hAnsi="仿宋" w:cs="Segoe UI" w:hint="eastAsia"/>
                <w:sz w:val="24"/>
              </w:rPr>
              <w:t>食</w:t>
            </w:r>
            <w:r w:rsidR="00E2192B">
              <w:rPr>
                <w:rFonts w:ascii="仿宋_GB2312" w:eastAsia="仿宋_GB2312" w:hAnsi="仿宋" w:cs="Segoe UI" w:hint="eastAsia"/>
                <w:sz w:val="24"/>
              </w:rPr>
              <w:t>调料等，包括物资的供货、运输、装卸、运送到指定地点及售后服务等内容。</w:t>
            </w:r>
          </w:p>
        </w:tc>
        <w:tc>
          <w:tcPr>
            <w:tcW w:w="1576"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1年+1年</w:t>
            </w:r>
          </w:p>
        </w:tc>
      </w:tr>
      <w:tr w:rsidR="00586E17">
        <w:trPr>
          <w:trHeight w:val="1693"/>
          <w:jc w:val="center"/>
        </w:trPr>
        <w:tc>
          <w:tcPr>
            <w:tcW w:w="1560"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标段二</w:t>
            </w:r>
          </w:p>
        </w:tc>
        <w:tc>
          <w:tcPr>
            <w:tcW w:w="4255" w:type="dxa"/>
            <w:vAlign w:val="center"/>
          </w:tcPr>
          <w:p w:rsidR="00586E17" w:rsidRDefault="00E2192B">
            <w:pPr>
              <w:snapToGrid w:val="0"/>
              <w:spacing w:line="360" w:lineRule="auto"/>
              <w:rPr>
                <w:rFonts w:ascii="仿宋_GB2312" w:eastAsia="仿宋_GB2312" w:hAnsi="仿宋" w:cs="Vrinda"/>
                <w:snapToGrid w:val="0"/>
                <w:kern w:val="28"/>
                <w:sz w:val="24"/>
              </w:rPr>
            </w:pPr>
            <w:r>
              <w:rPr>
                <w:rFonts w:ascii="仿宋_GB2312" w:eastAsia="仿宋_GB2312" w:hAnsi="仿宋" w:cs="Vrinda" w:hint="eastAsia"/>
                <w:snapToGrid w:val="0"/>
                <w:kern w:val="28"/>
                <w:sz w:val="24"/>
              </w:rPr>
              <w:t>鲜菜类、鲜果类</w:t>
            </w:r>
            <w:r>
              <w:rPr>
                <w:rFonts w:ascii="仿宋_GB2312" w:eastAsia="仿宋_GB2312" w:hAnsi="仿宋" w:cs="Segoe UI" w:hint="eastAsia"/>
                <w:sz w:val="24"/>
              </w:rPr>
              <w:t>、食品和日用品类等</w:t>
            </w:r>
            <w:r>
              <w:rPr>
                <w:rFonts w:ascii="仿宋_GB2312" w:eastAsia="仿宋_GB2312" w:hAnsi="仿宋" w:cs="Vrinda" w:hint="eastAsia"/>
                <w:snapToGrid w:val="0"/>
                <w:kern w:val="28"/>
                <w:sz w:val="24"/>
              </w:rPr>
              <w:t>，</w:t>
            </w:r>
            <w:r>
              <w:rPr>
                <w:rFonts w:ascii="仿宋_GB2312" w:eastAsia="仿宋_GB2312" w:hAnsi="仿宋" w:cs="Segoe UI" w:hint="eastAsia"/>
                <w:sz w:val="24"/>
              </w:rPr>
              <w:t>包括物资的供货、运输、装卸、运送到指定地点及售后服务等内容。</w:t>
            </w:r>
          </w:p>
        </w:tc>
        <w:tc>
          <w:tcPr>
            <w:tcW w:w="1576" w:type="dxa"/>
            <w:vAlign w:val="center"/>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1年+1年</w:t>
            </w:r>
          </w:p>
        </w:tc>
      </w:tr>
    </w:tbl>
    <w:p w:rsidR="00586E17" w:rsidRDefault="00586E17">
      <w:pPr>
        <w:snapToGrid w:val="0"/>
        <w:rPr>
          <w:rFonts w:ascii="仿宋_GB2312" w:eastAsia="仿宋_GB2312" w:hAnsi="仿宋"/>
          <w:sz w:val="24"/>
        </w:rPr>
      </w:pPr>
    </w:p>
    <w:p w:rsidR="00586E17" w:rsidRDefault="00E2192B">
      <w:pPr>
        <w:snapToGrid w:val="0"/>
        <w:spacing w:line="360" w:lineRule="auto"/>
        <w:rPr>
          <w:rFonts w:ascii="仿宋_GB2312" w:eastAsia="仿宋_GB2312" w:hAnsi="仿宋"/>
          <w:sz w:val="24"/>
        </w:rPr>
      </w:pPr>
      <w:r>
        <w:rPr>
          <w:rFonts w:ascii="仿宋_GB2312" w:eastAsia="仿宋_GB2312" w:hAnsi="仿宋" w:hint="eastAsia"/>
          <w:sz w:val="24"/>
        </w:rPr>
        <w:t>二、质量要求：</w:t>
      </w:r>
    </w:p>
    <w:p w:rsidR="00586E17" w:rsidRDefault="00E2192B">
      <w:pPr>
        <w:widowControl/>
        <w:numPr>
          <w:ilvl w:val="0"/>
          <w:numId w:val="8"/>
        </w:numPr>
        <w:autoSpaceDE w:val="0"/>
        <w:autoSpaceDN w:val="0"/>
        <w:adjustRightInd w:val="0"/>
        <w:snapToGrid w:val="0"/>
        <w:spacing w:line="360" w:lineRule="auto"/>
        <w:rPr>
          <w:rFonts w:ascii="仿宋_GB2312" w:eastAsia="仿宋_GB2312" w:hAnsi="仿宋" w:cs="宋体"/>
          <w:sz w:val="24"/>
        </w:rPr>
      </w:pPr>
      <w:r>
        <w:rPr>
          <w:rFonts w:ascii="仿宋_GB2312" w:eastAsia="仿宋_GB2312" w:hAnsi="仿宋" w:cs="宋体" w:hint="eastAsia"/>
          <w:sz w:val="24"/>
        </w:rPr>
        <w:t>冷鲜猪肉、牛羊肉、鲜（冻）鸡鸭、鸡鸭禽类副产品等必须符合鲜(冻)畜肉卫生标准GB2707-2016，并在配送时出示当批次的动物检验检疫合格证明，定型包装的必须有 “SC”编码。</w:t>
      </w:r>
    </w:p>
    <w:p w:rsidR="00586E17" w:rsidRDefault="00E2192B">
      <w:pPr>
        <w:widowControl/>
        <w:numPr>
          <w:ilvl w:val="0"/>
          <w:numId w:val="8"/>
        </w:numPr>
        <w:autoSpaceDE w:val="0"/>
        <w:autoSpaceDN w:val="0"/>
        <w:adjustRightInd w:val="0"/>
        <w:snapToGrid w:val="0"/>
        <w:spacing w:line="360" w:lineRule="auto"/>
        <w:rPr>
          <w:rFonts w:ascii="仿宋_GB2312" w:eastAsia="仿宋_GB2312" w:hAnsi="仿宋" w:cs="宋体"/>
          <w:sz w:val="24"/>
        </w:rPr>
      </w:pPr>
      <w:r>
        <w:rPr>
          <w:rFonts w:ascii="仿宋_GB2312" w:eastAsia="仿宋_GB2312" w:hAnsi="仿宋" w:cs="宋体" w:hint="eastAsia"/>
          <w:sz w:val="24"/>
        </w:rPr>
        <w:t>豆制品必须符合国家现行标准，并拥有 “SC”编码，应当使用保温措施确保豆制品的保鲜，供应日期和上市日期一致，配送时应出示当批次的豆制品检验合格证。</w:t>
      </w:r>
    </w:p>
    <w:p w:rsidR="00586E17" w:rsidRDefault="00E2192B">
      <w:pPr>
        <w:widowControl/>
        <w:numPr>
          <w:ilvl w:val="0"/>
          <w:numId w:val="8"/>
        </w:numPr>
        <w:autoSpaceDE w:val="0"/>
        <w:autoSpaceDN w:val="0"/>
        <w:adjustRightInd w:val="0"/>
        <w:snapToGrid w:val="0"/>
        <w:spacing w:line="360" w:lineRule="auto"/>
        <w:rPr>
          <w:rFonts w:ascii="仿宋_GB2312" w:eastAsia="仿宋_GB2312" w:hAnsi="仿宋" w:cs="宋体"/>
          <w:sz w:val="24"/>
        </w:rPr>
      </w:pPr>
      <w:r>
        <w:rPr>
          <w:rFonts w:ascii="仿宋_GB2312" w:eastAsia="仿宋_GB2312" w:hAnsi="仿宋" w:cs="宋体" w:hint="eastAsia"/>
          <w:sz w:val="24"/>
        </w:rPr>
        <w:t>冷冻食品必须符合国家现行标准，根据食品情况，具有“SC”编码。</w:t>
      </w:r>
    </w:p>
    <w:p w:rsidR="00586E17" w:rsidRDefault="00E2192B">
      <w:pPr>
        <w:numPr>
          <w:ilvl w:val="0"/>
          <w:numId w:val="8"/>
        </w:numPr>
        <w:snapToGrid w:val="0"/>
        <w:spacing w:line="360" w:lineRule="auto"/>
        <w:rPr>
          <w:rFonts w:ascii="仿宋_GB2312" w:eastAsia="仿宋_GB2312" w:hAnsi="仿宋" w:cs="宋体"/>
          <w:sz w:val="24"/>
        </w:rPr>
      </w:pPr>
      <w:r>
        <w:rPr>
          <w:rFonts w:ascii="仿宋_GB2312" w:eastAsia="仿宋_GB2312" w:hAnsi="仿宋" w:cs="宋体" w:hint="eastAsia"/>
          <w:sz w:val="24"/>
        </w:rPr>
        <w:t>水产品必须符合《食品安全国家标准 鲜、冻动物性水产品》（GB 2733-2015），并拥有“SC“食品质量安全认证。</w:t>
      </w:r>
    </w:p>
    <w:p w:rsidR="00586E17" w:rsidRDefault="00E2192B">
      <w:pPr>
        <w:widowControl/>
        <w:numPr>
          <w:ilvl w:val="0"/>
          <w:numId w:val="8"/>
        </w:numPr>
        <w:autoSpaceDE w:val="0"/>
        <w:autoSpaceDN w:val="0"/>
        <w:adjustRightInd w:val="0"/>
        <w:snapToGrid w:val="0"/>
        <w:spacing w:line="360" w:lineRule="auto"/>
        <w:rPr>
          <w:rFonts w:ascii="仿宋_GB2312" w:eastAsia="仿宋_GB2312" w:hAnsi="仿宋" w:cs="宋体"/>
          <w:sz w:val="24"/>
        </w:rPr>
      </w:pPr>
      <w:r>
        <w:rPr>
          <w:rFonts w:ascii="仿宋_GB2312" w:eastAsia="仿宋_GB2312" w:hAnsi="仿宋" w:cs="宋体" w:hint="eastAsia"/>
          <w:sz w:val="24"/>
        </w:rPr>
        <w:t>蔬菜、水果、水产、禽蛋等鲜活农产品及其他农副必须保证新鲜且符合《农产品质量管理办法》，具有相应的检测报告或食品检验合格证；调味品等其他必须符合国家现行标准。</w:t>
      </w:r>
    </w:p>
    <w:p w:rsidR="00586E17" w:rsidRDefault="00E2192B">
      <w:pPr>
        <w:widowControl/>
        <w:numPr>
          <w:ilvl w:val="0"/>
          <w:numId w:val="8"/>
        </w:numPr>
        <w:autoSpaceDE w:val="0"/>
        <w:autoSpaceDN w:val="0"/>
        <w:adjustRightInd w:val="0"/>
        <w:snapToGrid w:val="0"/>
        <w:spacing w:line="360" w:lineRule="auto"/>
        <w:rPr>
          <w:rFonts w:ascii="仿宋_GB2312" w:eastAsia="仿宋_GB2312" w:hAnsi="仿宋" w:cs="宋体"/>
          <w:sz w:val="24"/>
        </w:rPr>
      </w:pPr>
      <w:r>
        <w:rPr>
          <w:rFonts w:ascii="仿宋_GB2312" w:eastAsia="仿宋_GB2312" w:hAnsi="仿宋" w:cs="宋体" w:hint="eastAsia"/>
          <w:sz w:val="24"/>
        </w:rPr>
        <w:lastRenderedPageBreak/>
        <w:t>运输须使用符合国家卫生标准的专用运载工具，运输冷鲜（冻）肉应当使用冷链车辆，车辆必须要保持清洁、卫生，使用前后要清洗消毒。</w:t>
      </w:r>
    </w:p>
    <w:p w:rsidR="00586E17" w:rsidRDefault="00E2192B">
      <w:pPr>
        <w:widowControl/>
        <w:numPr>
          <w:ilvl w:val="0"/>
          <w:numId w:val="8"/>
        </w:numPr>
        <w:autoSpaceDE w:val="0"/>
        <w:autoSpaceDN w:val="0"/>
        <w:adjustRightInd w:val="0"/>
        <w:snapToGrid w:val="0"/>
        <w:spacing w:line="360" w:lineRule="auto"/>
        <w:rPr>
          <w:rFonts w:ascii="仿宋_GB2312" w:eastAsia="仿宋_GB2312" w:hAnsi="仿宋" w:cs="宋体"/>
          <w:sz w:val="24"/>
        </w:rPr>
      </w:pPr>
      <w:r>
        <w:rPr>
          <w:rFonts w:ascii="仿宋_GB2312" w:eastAsia="仿宋_GB2312" w:hAnsi="仿宋" w:cs="宋体" w:hint="eastAsia"/>
          <w:sz w:val="24"/>
        </w:rPr>
        <w:t>如国家颁布最新的国家标准则以最新的国家标准作为依据。</w:t>
      </w:r>
    </w:p>
    <w:p w:rsidR="00586E17" w:rsidRDefault="00E2192B">
      <w:pPr>
        <w:widowControl/>
        <w:numPr>
          <w:ilvl w:val="0"/>
          <w:numId w:val="8"/>
        </w:numPr>
        <w:autoSpaceDE w:val="0"/>
        <w:autoSpaceDN w:val="0"/>
        <w:adjustRightInd w:val="0"/>
        <w:snapToGrid w:val="0"/>
        <w:spacing w:line="360" w:lineRule="auto"/>
        <w:rPr>
          <w:rFonts w:ascii="仿宋_GB2312" w:eastAsia="仿宋_GB2312" w:hAnsi="仿宋" w:cs="宋体"/>
          <w:sz w:val="24"/>
        </w:rPr>
      </w:pPr>
      <w:r>
        <w:rPr>
          <w:rFonts w:ascii="仿宋_GB2312" w:eastAsia="仿宋_GB2312" w:hAnsi="仿宋" w:cs="宋体" w:hint="eastAsia"/>
          <w:sz w:val="24"/>
        </w:rPr>
        <w:t>具有保质期的食品，应不低于应有保质期的一半。</w:t>
      </w:r>
    </w:p>
    <w:p w:rsidR="00586E17" w:rsidRDefault="00E2192B">
      <w:pPr>
        <w:widowControl/>
        <w:autoSpaceDE w:val="0"/>
        <w:autoSpaceDN w:val="0"/>
        <w:adjustRightInd w:val="0"/>
        <w:snapToGrid w:val="0"/>
        <w:spacing w:line="360" w:lineRule="auto"/>
        <w:rPr>
          <w:rFonts w:ascii="仿宋_GB2312" w:eastAsia="仿宋_GB2312" w:hAnsi="仿宋"/>
          <w:sz w:val="24"/>
        </w:rPr>
      </w:pPr>
      <w:r>
        <w:rPr>
          <w:rFonts w:ascii="仿宋_GB2312" w:eastAsia="仿宋_GB2312" w:hAnsi="仿宋" w:hint="eastAsia"/>
          <w:sz w:val="24"/>
        </w:rPr>
        <w:t>三、服务要求</w:t>
      </w:r>
    </w:p>
    <w:p w:rsidR="00586E17" w:rsidRDefault="00E2192B">
      <w:pPr>
        <w:pStyle w:val="a8"/>
        <w:numPr>
          <w:ilvl w:val="0"/>
          <w:numId w:val="9"/>
        </w:numPr>
        <w:snapToGrid w:val="0"/>
        <w:spacing w:line="360" w:lineRule="auto"/>
        <w:rPr>
          <w:rFonts w:ascii="仿宋_GB2312" w:eastAsia="仿宋_GB2312" w:hAnsi="仿宋"/>
          <w:sz w:val="24"/>
          <w:szCs w:val="24"/>
        </w:rPr>
      </w:pPr>
      <w:r>
        <w:rPr>
          <w:rFonts w:ascii="仿宋_GB2312" w:eastAsia="仿宋_GB2312" w:hAnsi="仿宋" w:cs="宋体" w:hint="eastAsia"/>
          <w:sz w:val="24"/>
          <w:szCs w:val="24"/>
        </w:rPr>
        <w:t>中标人向招标人供货时间必须在每天上午6:30前，具体时间以招标人确定的供货时间为准，中标人必须无条件满足。</w:t>
      </w:r>
    </w:p>
    <w:p w:rsidR="00586E17" w:rsidRDefault="00E2192B">
      <w:pPr>
        <w:pStyle w:val="af9"/>
        <w:numPr>
          <w:ilvl w:val="0"/>
          <w:numId w:val="9"/>
        </w:numPr>
        <w:adjustRightInd w:val="0"/>
        <w:snapToGrid w:val="0"/>
        <w:spacing w:line="360" w:lineRule="auto"/>
        <w:ind w:firstLineChars="0"/>
        <w:textAlignment w:val="baseline"/>
        <w:rPr>
          <w:rFonts w:ascii="仿宋_GB2312" w:eastAsia="仿宋_GB2312" w:hAnsi="仿宋"/>
          <w:sz w:val="24"/>
          <w:szCs w:val="24"/>
        </w:rPr>
      </w:pPr>
      <w:r>
        <w:rPr>
          <w:rFonts w:ascii="仿宋_GB2312" w:eastAsia="仿宋_GB2312" w:hAnsi="仿宋" w:cs="宋体" w:hint="eastAsia"/>
          <w:b/>
          <w:bCs/>
          <w:sz w:val="24"/>
        </w:rPr>
        <w:t>配送地点为甲方杭州临江环境能源有限公司所在地。</w:t>
      </w:r>
    </w:p>
    <w:p w:rsidR="00586E17" w:rsidRDefault="00E2192B">
      <w:pPr>
        <w:numPr>
          <w:ilvl w:val="0"/>
          <w:numId w:val="9"/>
        </w:numPr>
        <w:snapToGrid w:val="0"/>
        <w:spacing w:line="360" w:lineRule="auto"/>
        <w:rPr>
          <w:rFonts w:ascii="仿宋_GB2312" w:eastAsia="仿宋_GB2312" w:hAnsi="仿宋"/>
          <w:sz w:val="24"/>
        </w:rPr>
      </w:pPr>
      <w:r>
        <w:rPr>
          <w:rFonts w:ascii="仿宋_GB2312" w:eastAsia="仿宋_GB2312" w:hAnsi="仿宋" w:cs="宋体" w:hint="eastAsia"/>
          <w:sz w:val="24"/>
        </w:rPr>
        <w:t>中标人</w:t>
      </w:r>
      <w:r>
        <w:rPr>
          <w:rFonts w:ascii="仿宋_GB2312" w:eastAsia="仿宋_GB2312" w:hAnsi="仿宋" w:hint="eastAsia"/>
          <w:sz w:val="24"/>
        </w:rPr>
        <w:t>应制订具体的质量保证措施及相关服务的承诺。如因食品质量安全、未达到目标，</w:t>
      </w:r>
      <w:r>
        <w:rPr>
          <w:rFonts w:ascii="仿宋_GB2312" w:eastAsia="仿宋_GB2312" w:hAnsi="仿宋" w:cs="宋体" w:hint="eastAsia"/>
          <w:sz w:val="24"/>
        </w:rPr>
        <w:t>中标人</w:t>
      </w:r>
      <w:r>
        <w:rPr>
          <w:rFonts w:ascii="仿宋_GB2312" w:eastAsia="仿宋_GB2312" w:hAnsi="仿宋" w:hint="eastAsia"/>
          <w:sz w:val="24"/>
        </w:rPr>
        <w:t>应因此承担责任和经济赔偿。</w:t>
      </w:r>
    </w:p>
    <w:p w:rsidR="00586E17" w:rsidRDefault="00E2192B">
      <w:pPr>
        <w:numPr>
          <w:ilvl w:val="0"/>
          <w:numId w:val="9"/>
        </w:numPr>
        <w:snapToGrid w:val="0"/>
        <w:spacing w:line="360" w:lineRule="auto"/>
        <w:rPr>
          <w:rFonts w:ascii="仿宋_GB2312" w:eastAsia="仿宋_GB2312" w:hAnsi="仿宋"/>
          <w:sz w:val="24"/>
        </w:rPr>
      </w:pPr>
      <w:r>
        <w:rPr>
          <w:rFonts w:ascii="仿宋_GB2312" w:eastAsia="仿宋_GB2312" w:hAnsi="仿宋" w:hint="eastAsia"/>
          <w:sz w:val="24"/>
        </w:rPr>
        <w:t>提供配送物品的检测报告或食品检验合格证。</w:t>
      </w:r>
    </w:p>
    <w:p w:rsidR="00586E17" w:rsidRDefault="00E2192B">
      <w:pPr>
        <w:numPr>
          <w:ilvl w:val="0"/>
          <w:numId w:val="9"/>
        </w:numPr>
        <w:snapToGrid w:val="0"/>
        <w:spacing w:line="360" w:lineRule="auto"/>
        <w:rPr>
          <w:rFonts w:ascii="仿宋_GB2312" w:eastAsia="仿宋_GB2312" w:hAnsi="仿宋"/>
          <w:sz w:val="24"/>
        </w:rPr>
      </w:pPr>
      <w:r>
        <w:rPr>
          <w:rFonts w:ascii="仿宋_GB2312" w:eastAsia="仿宋_GB2312" w:hAnsi="仿宋" w:hint="eastAsia"/>
          <w:sz w:val="24"/>
        </w:rPr>
        <w:t>中标单位应严格遵守《食品卫生法》和《动物检疫法》等相关规定，一经发现供应以下食品，该批次全部退货，甲方将根据实际情况进行处罚，并有权取消供货单位的供货资格，没收全部履约保证金，</w:t>
      </w:r>
      <w:r>
        <w:rPr>
          <w:rFonts w:ascii="仿宋_GB2312" w:eastAsia="仿宋_GB2312" w:hAnsi="仿宋" w:cs="宋体" w:hint="eastAsia"/>
          <w:sz w:val="24"/>
        </w:rPr>
        <w:t>中标人</w:t>
      </w:r>
      <w:r>
        <w:rPr>
          <w:rFonts w:ascii="仿宋_GB2312" w:eastAsia="仿宋_GB2312" w:hAnsi="仿宋" w:hint="eastAsia"/>
          <w:sz w:val="24"/>
        </w:rPr>
        <w:t xml:space="preserve">并承担由此造成的经济责任和法律责任： </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用非食品原料生产的食品或者添加食品添加剂以外的化学物质和其他可能危害人体健康物质的食品，或者用回收食品作为原料生产的食品；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致病性微生物、农药残留、兽药残留、重金属、生物毒素、污染物质以及其他危害人体健康的物质含量超过食品安全标准限量的食品；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用超过保质期的食品原料、食品添加剂生产的食品；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超范围、超限量使用食品添加剂的食品；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营养成分不符合食品安全标准的专供婴幼儿和其他特定人群的主辅食品；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lastRenderedPageBreak/>
        <w:t>腐败变质、油脂酸败、霉变生虫、污秽不洁、混有异物、掺假掺杂或者感官性状异常的食品；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病死、毒死或者死因不明的禽、畜、兽、水产动物肉类及其制品；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未按规定进行检疫或者检疫不合格的肉类，和未经检验以及检验不合格的肉类制品；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被包装材料、容器、运输工具等污染的食品；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标注虚假生产日期或者超过保质期的食品；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无标签的预包装食品；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国家为防病等特殊需要明令禁止生产经营的食品；</w:t>
      </w:r>
    </w:p>
    <w:p w:rsidR="00586E17" w:rsidRDefault="00E2192B">
      <w:pPr>
        <w:numPr>
          <w:ilvl w:val="0"/>
          <w:numId w:val="10"/>
        </w:numPr>
        <w:adjustRightInd w:val="0"/>
        <w:snapToGrid w:val="0"/>
        <w:spacing w:line="360" w:lineRule="auto"/>
        <w:rPr>
          <w:rFonts w:ascii="仿宋_GB2312" w:eastAsia="仿宋_GB2312" w:hAnsi="仿宋"/>
          <w:sz w:val="24"/>
        </w:rPr>
      </w:pPr>
      <w:r>
        <w:rPr>
          <w:rFonts w:ascii="仿宋_GB2312" w:eastAsia="仿宋_GB2312" w:hAnsi="仿宋" w:hint="eastAsia"/>
          <w:sz w:val="24"/>
        </w:rPr>
        <w:t>其他不符合法律、法规、或者食品安全标准的食品、食品添加剂、食品相关产品。</w:t>
      </w:r>
    </w:p>
    <w:p w:rsidR="00586E17" w:rsidRDefault="00E2192B">
      <w:pPr>
        <w:adjustRightInd w:val="0"/>
        <w:snapToGrid w:val="0"/>
        <w:spacing w:line="360" w:lineRule="auto"/>
        <w:ind w:left="420"/>
        <w:rPr>
          <w:rFonts w:ascii="仿宋_GB2312" w:eastAsia="仿宋_GB2312" w:hAnsi="仿宋"/>
          <w:b/>
          <w:sz w:val="24"/>
        </w:rPr>
      </w:pPr>
      <w:r>
        <w:rPr>
          <w:rFonts w:ascii="仿宋_GB2312" w:eastAsia="仿宋_GB2312" w:hAnsi="仿宋" w:hint="eastAsia"/>
          <w:b/>
          <w:sz w:val="24"/>
        </w:rPr>
        <w:t>6. 为确保招标人需冷藏物资的贮藏需要，标段二中标人应无偿提供一个双开门贮藏空间不低于700L冷藏柜及两个不少于4层的货架供招标人使用，具体以招标人要求为准。</w:t>
      </w:r>
    </w:p>
    <w:p w:rsidR="00586E17" w:rsidRDefault="00E2192B">
      <w:pPr>
        <w:adjustRightInd w:val="0"/>
        <w:snapToGrid w:val="0"/>
        <w:spacing w:line="360" w:lineRule="auto"/>
        <w:ind w:left="420"/>
        <w:rPr>
          <w:rFonts w:ascii="仿宋_GB2312" w:eastAsia="仿宋_GB2312" w:hAnsi="仿宋"/>
          <w:b/>
          <w:sz w:val="24"/>
        </w:rPr>
      </w:pPr>
      <w:r>
        <w:rPr>
          <w:rFonts w:ascii="仿宋_GB2312" w:eastAsia="仿宋_GB2312" w:hAnsi="仿宋" w:hint="eastAsia"/>
          <w:b/>
          <w:sz w:val="24"/>
        </w:rPr>
        <w:t>7.需要的食材或物品缺货或遗漏，确实需要的，则由招标人自行采购，所产生的费用，则全部由中标人承担。</w:t>
      </w:r>
    </w:p>
    <w:p w:rsidR="00586E17" w:rsidRDefault="00E2192B">
      <w:pPr>
        <w:snapToGrid w:val="0"/>
        <w:spacing w:line="360" w:lineRule="auto"/>
        <w:rPr>
          <w:rFonts w:ascii="仿宋_GB2312" w:eastAsia="仿宋_GB2312" w:hAnsi="仿宋"/>
          <w:sz w:val="24"/>
        </w:rPr>
      </w:pPr>
      <w:r>
        <w:rPr>
          <w:rFonts w:ascii="仿宋_GB2312" w:eastAsia="仿宋_GB2312" w:hAnsi="仿宋" w:hint="eastAsia"/>
          <w:sz w:val="24"/>
        </w:rPr>
        <w:t>四、结算方式</w:t>
      </w:r>
    </w:p>
    <w:p w:rsidR="00586E17" w:rsidRDefault="00E2192B">
      <w:pPr>
        <w:snapToGrid w:val="0"/>
        <w:spacing w:line="360" w:lineRule="auto"/>
        <w:ind w:firstLine="465"/>
        <w:rPr>
          <w:rFonts w:ascii="仿宋_GB2312" w:eastAsia="仿宋_GB2312" w:hAnsi="仿宋"/>
          <w:sz w:val="24"/>
        </w:rPr>
      </w:pPr>
      <w:r>
        <w:rPr>
          <w:rFonts w:ascii="仿宋_GB2312" w:eastAsia="仿宋_GB2312" w:hAnsi="仿宋" w:hint="eastAsia"/>
          <w:sz w:val="24"/>
        </w:rPr>
        <w:t>1.本项目结算方式分浮动价格结算和固定价格结算两种方式。</w:t>
      </w:r>
    </w:p>
    <w:p w:rsidR="00586E17" w:rsidRDefault="00E2192B">
      <w:pPr>
        <w:adjustRightInd w:val="0"/>
        <w:snapToGrid w:val="0"/>
        <w:spacing w:line="360" w:lineRule="auto"/>
        <w:ind w:firstLineChars="150" w:firstLine="360"/>
        <w:rPr>
          <w:rFonts w:ascii="仿宋_GB2312" w:eastAsia="仿宋_GB2312" w:hAnsi="仿宋"/>
          <w:sz w:val="24"/>
        </w:rPr>
      </w:pPr>
      <w:r>
        <w:rPr>
          <w:rFonts w:ascii="仿宋_GB2312" w:eastAsia="仿宋_GB2312" w:hAnsi="仿宋" w:hint="eastAsia"/>
          <w:sz w:val="24"/>
        </w:rPr>
        <w:t>（1）浮动价格结算：水产类、鲜果类、蛋类、鲜菜类、畜肉类、猪肉类为浮动价格结算。费用结算首月，按照中标单位中标价进行结算。往后每月单价，按照上一个月结算价为基准价，再乘以国家统计局杭州调查队官方网站</w:t>
      </w:r>
      <w:r>
        <w:rPr>
          <w:rFonts w:ascii="仿宋_GB2312" w:eastAsia="仿宋_GB2312" w:hAnsi="仿宋"/>
          <w:sz w:val="24"/>
        </w:rPr>
        <w:t>http://zjzd.stats.gov.cn/hz</w:t>
      </w:r>
      <w:r>
        <w:rPr>
          <w:rFonts w:ascii="仿宋_GB2312" w:eastAsia="仿宋_GB2312" w:hAnsi="仿宋" w:hint="eastAsia"/>
          <w:sz w:val="24"/>
        </w:rPr>
        <w:t xml:space="preserve"> 数据发布中（或者 “杭州调查发布”微信公众号发布的相应数据）杭州对应物资类别当月CPI浮动率进行结算。</w:t>
      </w:r>
    </w:p>
    <w:p w:rsidR="00586E17" w:rsidRDefault="00E2192B">
      <w:pPr>
        <w:adjustRightInd w:val="0"/>
        <w:snapToGrid w:val="0"/>
        <w:spacing w:line="360" w:lineRule="auto"/>
        <w:rPr>
          <w:rFonts w:ascii="仿宋_GB2312" w:eastAsia="仿宋_GB2312" w:hAnsi="仿宋"/>
          <w:sz w:val="24"/>
        </w:rPr>
      </w:pPr>
      <w:r>
        <w:rPr>
          <w:rFonts w:ascii="仿宋_GB2312" w:eastAsia="仿宋_GB2312" w:hAnsi="仿宋" w:hint="eastAsia"/>
          <w:sz w:val="24"/>
        </w:rPr>
        <w:lastRenderedPageBreak/>
        <w:t xml:space="preserve">    如：二月猪肉精肉结算价25元/斤，畜肉类三月CPI上涨10%，</w:t>
      </w:r>
      <w:r w:rsidR="006746C2">
        <w:rPr>
          <w:rFonts w:ascii="仿宋_GB2312" w:eastAsia="仿宋_GB2312" w:hAnsi="仿宋" w:hint="eastAsia"/>
          <w:sz w:val="24"/>
        </w:rPr>
        <w:t>四</w:t>
      </w:r>
      <w:r>
        <w:rPr>
          <w:rFonts w:ascii="仿宋_GB2312" w:eastAsia="仿宋_GB2312" w:hAnsi="仿宋" w:hint="eastAsia"/>
          <w:sz w:val="24"/>
        </w:rPr>
        <w:t>月CPI下降10%。</w:t>
      </w:r>
    </w:p>
    <w:p w:rsidR="00586E17" w:rsidRDefault="00E2192B">
      <w:pPr>
        <w:adjustRightInd w:val="0"/>
        <w:snapToGrid w:val="0"/>
        <w:spacing w:line="360" w:lineRule="auto"/>
        <w:rPr>
          <w:rFonts w:ascii="仿宋_GB2312" w:eastAsia="仿宋_GB2312" w:hAnsi="仿宋"/>
          <w:sz w:val="24"/>
        </w:rPr>
      </w:pPr>
      <w:r>
        <w:rPr>
          <w:rFonts w:ascii="仿宋_GB2312" w:eastAsia="仿宋_GB2312" w:hAnsi="仿宋" w:hint="eastAsia"/>
          <w:sz w:val="24"/>
        </w:rPr>
        <w:t xml:space="preserve">    则三月精肉结算价为25×110%＝27.5元/斤，</w:t>
      </w:r>
      <w:r w:rsidR="006746C2">
        <w:rPr>
          <w:rFonts w:ascii="仿宋_GB2312" w:eastAsia="仿宋_GB2312" w:hAnsi="仿宋" w:hint="eastAsia"/>
          <w:sz w:val="24"/>
        </w:rPr>
        <w:t>四</w:t>
      </w:r>
      <w:r>
        <w:rPr>
          <w:rFonts w:ascii="仿宋_GB2312" w:eastAsia="仿宋_GB2312" w:hAnsi="仿宋" w:hint="eastAsia"/>
          <w:sz w:val="24"/>
        </w:rPr>
        <w:t>月精肉结算价为27.5×0.9%＝24.75元/斤。</w:t>
      </w:r>
    </w:p>
    <w:p w:rsidR="00586E17" w:rsidRDefault="00E2192B">
      <w:pPr>
        <w:adjustRightInd w:val="0"/>
        <w:snapToGrid w:val="0"/>
        <w:spacing w:line="360" w:lineRule="auto"/>
        <w:ind w:firstLineChars="150" w:firstLine="360"/>
        <w:rPr>
          <w:rFonts w:ascii="仿宋_GB2312" w:eastAsia="仿宋_GB2312" w:hAnsi="仿宋"/>
          <w:sz w:val="24"/>
        </w:rPr>
      </w:pPr>
      <w:r>
        <w:rPr>
          <w:rFonts w:ascii="仿宋_GB2312" w:eastAsia="仿宋_GB2312" w:hAnsi="仿宋" w:hint="eastAsia"/>
          <w:sz w:val="24"/>
        </w:rPr>
        <w:t>（2）固定价格结算：未在上述类别的物资，全年根据中标价结算，不予变动。</w:t>
      </w:r>
    </w:p>
    <w:p w:rsidR="00586E17" w:rsidRDefault="00E2192B">
      <w:pPr>
        <w:widowControl/>
        <w:autoSpaceDE w:val="0"/>
        <w:autoSpaceDN w:val="0"/>
        <w:adjustRightInd w:val="0"/>
        <w:snapToGrid w:val="0"/>
        <w:spacing w:line="360" w:lineRule="auto"/>
        <w:ind w:firstLineChars="200" w:firstLine="480"/>
        <w:jc w:val="left"/>
        <w:rPr>
          <w:rFonts w:ascii="仿宋_GB2312" w:eastAsia="仿宋_GB2312" w:hAnsi="仿宋" w:cs="Arial"/>
          <w:snapToGrid w:val="0"/>
          <w:kern w:val="0"/>
          <w:sz w:val="24"/>
        </w:rPr>
      </w:pPr>
      <w:r>
        <w:rPr>
          <w:rFonts w:ascii="仿宋_GB2312" w:eastAsia="仿宋_GB2312" w:hAnsi="仿宋" w:cs="Arial" w:hint="eastAsia"/>
          <w:snapToGrid w:val="0"/>
          <w:kern w:val="0"/>
          <w:sz w:val="24"/>
        </w:rPr>
        <w:t>2.结款周期为</w:t>
      </w:r>
      <w:r>
        <w:rPr>
          <w:rFonts w:ascii="仿宋_GB2312" w:eastAsia="仿宋_GB2312" w:hAnsi="仿宋" w:cs="Arial" w:hint="eastAsia"/>
          <w:snapToGrid w:val="0"/>
          <w:kern w:val="0"/>
          <w:sz w:val="24"/>
          <w:u w:val="single"/>
        </w:rPr>
        <w:t>一月一结。</w:t>
      </w:r>
      <w:r>
        <w:rPr>
          <w:rFonts w:ascii="仿宋_GB2312" w:eastAsia="仿宋_GB2312" w:hAnsi="仿宋" w:cs="Arial" w:hint="eastAsia"/>
          <w:snapToGrid w:val="0"/>
          <w:kern w:val="0"/>
          <w:sz w:val="24"/>
        </w:rPr>
        <w:t>中标人向招标人提供的正式专用发票和招标人签字确认的验收单，招标人确认无误后支付。</w:t>
      </w:r>
    </w:p>
    <w:p w:rsidR="00586E17" w:rsidRDefault="00E2192B">
      <w:pPr>
        <w:snapToGrid w:val="0"/>
        <w:spacing w:line="360" w:lineRule="auto"/>
        <w:jc w:val="left"/>
        <w:rPr>
          <w:rFonts w:ascii="仿宋_GB2312" w:eastAsia="仿宋_GB2312" w:hAnsi="仿宋" w:cs="Arial"/>
          <w:snapToGrid w:val="0"/>
          <w:kern w:val="0"/>
          <w:sz w:val="24"/>
        </w:rPr>
      </w:pPr>
      <w:r>
        <w:rPr>
          <w:rFonts w:ascii="仿宋_GB2312" w:eastAsia="仿宋_GB2312" w:hAnsi="仿宋" w:cs="Arial" w:hint="eastAsia"/>
          <w:snapToGrid w:val="0"/>
          <w:kern w:val="0"/>
          <w:sz w:val="24"/>
        </w:rPr>
        <w:t>五、中标人应遵守招标人相关食堂管理制度要求。</w:t>
      </w:r>
    </w:p>
    <w:p w:rsidR="00586E17" w:rsidRDefault="00586E17">
      <w:pPr>
        <w:snapToGrid w:val="0"/>
        <w:spacing w:line="360" w:lineRule="auto"/>
        <w:jc w:val="left"/>
        <w:rPr>
          <w:rFonts w:ascii="仿宋_GB2312" w:eastAsia="仿宋_GB2312" w:hAnsi="仿宋" w:cs="Arial"/>
          <w:snapToGrid w:val="0"/>
          <w:kern w:val="0"/>
          <w:sz w:val="24"/>
        </w:rPr>
      </w:pPr>
    </w:p>
    <w:p w:rsidR="00586E17" w:rsidRDefault="00586E17">
      <w:pPr>
        <w:spacing w:line="360" w:lineRule="auto"/>
        <w:rPr>
          <w:rFonts w:ascii="仿宋_GB2312" w:eastAsia="仿宋_GB2312"/>
          <w:sz w:val="24"/>
        </w:rPr>
      </w:pPr>
    </w:p>
    <w:p w:rsidR="00586E17" w:rsidRDefault="00586E17">
      <w:pPr>
        <w:spacing w:line="360" w:lineRule="auto"/>
        <w:rPr>
          <w:rFonts w:ascii="仿宋_GB2312" w:eastAsia="仿宋_GB2312"/>
          <w:sz w:val="24"/>
        </w:rPr>
      </w:pPr>
    </w:p>
    <w:p w:rsidR="00586E17" w:rsidRDefault="00586E17">
      <w:pPr>
        <w:spacing w:line="360" w:lineRule="auto"/>
        <w:rPr>
          <w:rFonts w:ascii="仿宋_GB2312" w:eastAsia="仿宋_GB2312"/>
          <w:sz w:val="24"/>
        </w:rPr>
      </w:pPr>
    </w:p>
    <w:p w:rsidR="00586E17" w:rsidRDefault="00586E17">
      <w:pPr>
        <w:spacing w:line="360" w:lineRule="auto"/>
        <w:rPr>
          <w:rFonts w:ascii="仿宋_GB2312" w:eastAsia="仿宋_GB2312"/>
          <w:sz w:val="24"/>
        </w:rPr>
      </w:pPr>
    </w:p>
    <w:p w:rsidR="00586E17" w:rsidRDefault="00586E17">
      <w:pPr>
        <w:spacing w:line="360" w:lineRule="auto"/>
        <w:rPr>
          <w:rFonts w:ascii="仿宋_GB2312" w:eastAsia="仿宋_GB2312"/>
          <w:sz w:val="24"/>
        </w:rPr>
      </w:pPr>
    </w:p>
    <w:p w:rsidR="00586E17" w:rsidRDefault="00586E17">
      <w:pPr>
        <w:spacing w:line="360" w:lineRule="auto"/>
        <w:rPr>
          <w:rFonts w:ascii="仿宋_GB2312" w:eastAsia="仿宋_GB2312"/>
          <w:sz w:val="24"/>
        </w:rPr>
      </w:pPr>
    </w:p>
    <w:p w:rsidR="00586E17" w:rsidRDefault="00E2192B">
      <w:pPr>
        <w:widowControl/>
        <w:spacing w:line="360" w:lineRule="auto"/>
        <w:jc w:val="left"/>
        <w:rPr>
          <w:rFonts w:ascii="仿宋_GB2312" w:eastAsia="仿宋_GB2312"/>
          <w:bCs/>
          <w:kern w:val="44"/>
          <w:sz w:val="24"/>
        </w:rPr>
      </w:pPr>
      <w:bookmarkStart w:id="34" w:name="_Toc35401305"/>
      <w:bookmarkStart w:id="35" w:name="_Toc37243119"/>
      <w:bookmarkStart w:id="36" w:name="_Toc91899916"/>
      <w:bookmarkEnd w:id="31"/>
      <w:bookmarkEnd w:id="32"/>
      <w:r>
        <w:rPr>
          <w:rFonts w:ascii="仿宋_GB2312" w:eastAsia="仿宋_GB2312"/>
          <w:b/>
          <w:sz w:val="24"/>
        </w:rPr>
        <w:br w:type="page"/>
      </w:r>
    </w:p>
    <w:p w:rsidR="00586E17" w:rsidRDefault="00E2192B">
      <w:pPr>
        <w:pStyle w:val="1"/>
        <w:numPr>
          <w:ilvl w:val="0"/>
          <w:numId w:val="0"/>
        </w:numPr>
        <w:spacing w:after="0" w:line="360" w:lineRule="auto"/>
        <w:ind w:left="431"/>
        <w:jc w:val="center"/>
        <w:rPr>
          <w:rFonts w:ascii="仿宋_GB2312" w:eastAsia="仿宋_GB2312" w:hAnsi="ˎ̥"/>
          <w:bCs w:val="0"/>
          <w:sz w:val="21"/>
          <w:szCs w:val="21"/>
        </w:rPr>
      </w:pPr>
      <w:bookmarkStart w:id="37" w:name="_Toc56770306"/>
      <w:r>
        <w:rPr>
          <w:rFonts w:ascii="仿宋_GB2312" w:eastAsia="仿宋_GB2312" w:hAnsi="ˎ̥" w:hint="eastAsia"/>
          <w:bCs w:val="0"/>
          <w:sz w:val="21"/>
          <w:szCs w:val="21"/>
        </w:rPr>
        <w:lastRenderedPageBreak/>
        <w:t>第四部分 合同条款</w:t>
      </w:r>
      <w:bookmarkEnd w:id="37"/>
    </w:p>
    <w:p w:rsidR="00586E17" w:rsidRDefault="00E2192B">
      <w:pPr>
        <w:spacing w:line="500" w:lineRule="exact"/>
        <w:jc w:val="center"/>
        <w:rPr>
          <w:rFonts w:ascii="仿宋_GB2312" w:eastAsia="仿宋_GB2312" w:hAnsi="宋体"/>
          <w:szCs w:val="21"/>
        </w:rPr>
      </w:pPr>
      <w:bookmarkStart w:id="38" w:name="_第五章_招标文档文书格式"/>
      <w:bookmarkStart w:id="39" w:name="_Toc86217003"/>
      <w:bookmarkEnd w:id="34"/>
      <w:bookmarkEnd w:id="35"/>
      <w:bookmarkEnd w:id="36"/>
      <w:bookmarkEnd w:id="38"/>
      <w:r>
        <w:rPr>
          <w:rFonts w:ascii="仿宋_GB2312" w:eastAsia="仿宋_GB2312" w:hAnsi="宋体" w:hint="eastAsia"/>
          <w:szCs w:val="21"/>
        </w:rPr>
        <w:t>2021年食堂物资配送采购合同（标段一）</w:t>
      </w:r>
    </w:p>
    <w:p w:rsidR="00586E17" w:rsidRDefault="00E2192B">
      <w:pPr>
        <w:spacing w:line="500" w:lineRule="exact"/>
        <w:rPr>
          <w:rFonts w:ascii="仿宋_GB2312" w:eastAsia="仿宋_GB2312" w:hAnsi="宋体"/>
          <w:szCs w:val="21"/>
          <w:u w:val="single"/>
        </w:rPr>
      </w:pPr>
      <w:r>
        <w:rPr>
          <w:rFonts w:ascii="仿宋_GB2312" w:eastAsia="仿宋_GB2312" w:hAnsi="宋体" w:hint="eastAsia"/>
          <w:szCs w:val="21"/>
        </w:rPr>
        <w:t>甲方（采购单位）：</w:t>
      </w:r>
      <w:r>
        <w:rPr>
          <w:rFonts w:ascii="仿宋_GB2312" w:eastAsia="仿宋_GB2312" w:hAnsi="宋体" w:hint="eastAsia"/>
          <w:szCs w:val="21"/>
          <w:u w:val="single"/>
        </w:rPr>
        <w:t>杭州临江环境能源有限公司</w:t>
      </w:r>
    </w:p>
    <w:p w:rsidR="00586E17" w:rsidRDefault="00E2192B">
      <w:pPr>
        <w:spacing w:line="500" w:lineRule="exact"/>
        <w:rPr>
          <w:rFonts w:ascii="仿宋_GB2312" w:eastAsia="仿宋_GB2312" w:hAnsi="宋体"/>
          <w:szCs w:val="21"/>
          <w:u w:val="single"/>
        </w:rPr>
      </w:pPr>
      <w:r>
        <w:rPr>
          <w:rFonts w:ascii="仿宋_GB2312" w:eastAsia="仿宋_GB2312" w:hAnsi="宋体" w:hint="eastAsia"/>
          <w:szCs w:val="21"/>
        </w:rPr>
        <w:t>乙方（供应商）：</w:t>
      </w:r>
    </w:p>
    <w:p w:rsidR="00586E17" w:rsidRDefault="00E2192B">
      <w:pPr>
        <w:snapToGrid w:val="0"/>
        <w:spacing w:line="500" w:lineRule="exact"/>
        <w:ind w:firstLineChars="200" w:firstLine="420"/>
        <w:rPr>
          <w:rFonts w:ascii="仿宋_GB2312" w:eastAsia="仿宋_GB2312" w:hAnsi="仿宋"/>
          <w:szCs w:val="21"/>
        </w:rPr>
      </w:pPr>
      <w:r>
        <w:rPr>
          <w:rFonts w:ascii="仿宋_GB2312" w:eastAsia="仿宋_GB2312" w:hAnsi="仿宋" w:hint="eastAsia"/>
          <w:szCs w:val="21"/>
        </w:rPr>
        <w:t>本合同订立遵循《中华人民共和国民法典》等法律法规，按照招、投标文件要求，双方经协商一致，就甲方向乙方购买食堂物资配送事宜达成以下条款：</w:t>
      </w:r>
    </w:p>
    <w:p w:rsidR="00586E17" w:rsidRDefault="00E2192B">
      <w:pPr>
        <w:pStyle w:val="a8"/>
        <w:numPr>
          <w:ilvl w:val="0"/>
          <w:numId w:val="11"/>
        </w:numPr>
        <w:snapToGrid w:val="0"/>
        <w:spacing w:line="500" w:lineRule="exact"/>
        <w:jc w:val="left"/>
        <w:rPr>
          <w:rFonts w:ascii="仿宋_GB2312" w:eastAsia="仿宋_GB2312" w:hAnsi="仿宋"/>
          <w:szCs w:val="21"/>
        </w:rPr>
      </w:pPr>
      <w:bookmarkStart w:id="40" w:name="_Hlk16249513"/>
      <w:r>
        <w:rPr>
          <w:rFonts w:ascii="仿宋_GB2312" w:eastAsia="仿宋_GB2312" w:hAnsi="仿宋" w:hint="eastAsia"/>
          <w:szCs w:val="21"/>
        </w:rPr>
        <w:t xml:space="preserve"> 物资内容及价格</w:t>
      </w:r>
    </w:p>
    <w:p w:rsidR="00586E17" w:rsidRDefault="00E2192B">
      <w:pPr>
        <w:pStyle w:val="a8"/>
        <w:snapToGrid w:val="0"/>
        <w:spacing w:line="500" w:lineRule="exact"/>
        <w:ind w:left="360"/>
        <w:jc w:val="left"/>
        <w:rPr>
          <w:rFonts w:ascii="仿宋_GB2312" w:eastAsia="仿宋_GB2312" w:hAnsi="仿宋"/>
          <w:szCs w:val="21"/>
        </w:rPr>
      </w:pPr>
      <w:r>
        <w:rPr>
          <w:rFonts w:ascii="仿宋_GB2312" w:eastAsia="仿宋_GB2312" w:hAnsi="仿宋" w:hint="eastAsia"/>
          <w:szCs w:val="21"/>
        </w:rPr>
        <w:t>详见附件1。</w:t>
      </w:r>
    </w:p>
    <w:bookmarkEnd w:id="40"/>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2.  质量保证</w:t>
      </w:r>
    </w:p>
    <w:p w:rsidR="00586E17" w:rsidRDefault="00E2192B">
      <w:pPr>
        <w:widowControl/>
        <w:numPr>
          <w:ilvl w:val="0"/>
          <w:numId w:val="12"/>
        </w:numPr>
        <w:autoSpaceDE w:val="0"/>
        <w:autoSpaceDN w:val="0"/>
        <w:adjustRightInd w:val="0"/>
        <w:snapToGrid w:val="0"/>
        <w:spacing w:line="500" w:lineRule="exact"/>
        <w:rPr>
          <w:rFonts w:ascii="仿宋_GB2312" w:eastAsia="仿宋_GB2312" w:hAnsi="仿宋" w:cs="宋体"/>
          <w:szCs w:val="21"/>
        </w:rPr>
      </w:pPr>
      <w:r>
        <w:rPr>
          <w:rFonts w:ascii="仿宋_GB2312" w:eastAsia="仿宋_GB2312" w:hAnsi="仿宋" w:cs="宋体" w:hint="eastAsia"/>
          <w:szCs w:val="21"/>
        </w:rPr>
        <w:t>冷鲜猪肉、牛羊肉、鲜（冻）鸡鸭、鸡鸭禽类副产品等必须符合鲜(冻)畜肉卫生标准GB2707-2016，并在配送时出示当批次的动物检验检疫合格证明，定型包装的必须有 “SC”编码。</w:t>
      </w:r>
    </w:p>
    <w:p w:rsidR="00586E17" w:rsidRDefault="00E2192B">
      <w:pPr>
        <w:widowControl/>
        <w:numPr>
          <w:ilvl w:val="0"/>
          <w:numId w:val="12"/>
        </w:numPr>
        <w:autoSpaceDE w:val="0"/>
        <w:autoSpaceDN w:val="0"/>
        <w:adjustRightInd w:val="0"/>
        <w:snapToGrid w:val="0"/>
        <w:spacing w:line="500" w:lineRule="exact"/>
        <w:rPr>
          <w:rFonts w:ascii="仿宋_GB2312" w:eastAsia="仿宋_GB2312" w:hAnsi="仿宋" w:cs="宋体"/>
          <w:szCs w:val="21"/>
        </w:rPr>
      </w:pPr>
      <w:r>
        <w:rPr>
          <w:rFonts w:ascii="仿宋_GB2312" w:eastAsia="仿宋_GB2312" w:hAnsi="仿宋" w:cs="宋体" w:hint="eastAsia"/>
          <w:szCs w:val="21"/>
        </w:rPr>
        <w:t>豆制品必须符合国家现行标准，并拥有 “SC”编码，应当使用保温措施确保豆制品的保鲜，供应日期和上市日期一致，配送时应出示当批次的豆制品检验合格证。</w:t>
      </w:r>
    </w:p>
    <w:p w:rsidR="00586E17" w:rsidRDefault="00E2192B">
      <w:pPr>
        <w:widowControl/>
        <w:numPr>
          <w:ilvl w:val="0"/>
          <w:numId w:val="12"/>
        </w:numPr>
        <w:autoSpaceDE w:val="0"/>
        <w:autoSpaceDN w:val="0"/>
        <w:adjustRightInd w:val="0"/>
        <w:snapToGrid w:val="0"/>
        <w:spacing w:line="500" w:lineRule="exact"/>
        <w:rPr>
          <w:rFonts w:ascii="仿宋_GB2312" w:eastAsia="仿宋_GB2312" w:hAnsi="仿宋" w:cs="宋体"/>
          <w:szCs w:val="21"/>
        </w:rPr>
      </w:pPr>
      <w:r>
        <w:rPr>
          <w:rFonts w:ascii="仿宋_GB2312" w:eastAsia="仿宋_GB2312" w:hAnsi="仿宋" w:cs="宋体" w:hint="eastAsia"/>
          <w:szCs w:val="21"/>
        </w:rPr>
        <w:t>冷冻食品必须符合国家现行标准，并拥有 “SC”编码。</w:t>
      </w:r>
    </w:p>
    <w:p w:rsidR="00586E17" w:rsidRDefault="00E2192B">
      <w:pPr>
        <w:numPr>
          <w:ilvl w:val="0"/>
          <w:numId w:val="12"/>
        </w:numPr>
        <w:snapToGrid w:val="0"/>
        <w:spacing w:line="500" w:lineRule="exact"/>
        <w:rPr>
          <w:rFonts w:ascii="仿宋_GB2312" w:eastAsia="仿宋_GB2312" w:hAnsi="仿宋" w:cs="宋体"/>
          <w:szCs w:val="21"/>
        </w:rPr>
      </w:pPr>
      <w:r>
        <w:rPr>
          <w:rFonts w:ascii="仿宋_GB2312" w:eastAsia="仿宋_GB2312" w:hAnsi="仿宋" w:cs="宋体" w:hint="eastAsia"/>
          <w:szCs w:val="21"/>
        </w:rPr>
        <w:t>水产品必须符合《食品安全国家标准 鲜、冻动物性水产品》（GB 2733-2015），并拥有“SC“食品质量安全认证。</w:t>
      </w:r>
    </w:p>
    <w:p w:rsidR="00586E17" w:rsidRDefault="00E2192B">
      <w:pPr>
        <w:widowControl/>
        <w:numPr>
          <w:ilvl w:val="0"/>
          <w:numId w:val="12"/>
        </w:numPr>
        <w:autoSpaceDE w:val="0"/>
        <w:autoSpaceDN w:val="0"/>
        <w:adjustRightInd w:val="0"/>
        <w:snapToGrid w:val="0"/>
        <w:spacing w:line="500" w:lineRule="exact"/>
        <w:rPr>
          <w:rFonts w:ascii="仿宋_GB2312" w:eastAsia="仿宋_GB2312" w:hAnsi="仿宋" w:cs="宋体"/>
          <w:szCs w:val="21"/>
        </w:rPr>
      </w:pPr>
      <w:r>
        <w:rPr>
          <w:rFonts w:ascii="仿宋_GB2312" w:eastAsia="仿宋_GB2312" w:hAnsi="仿宋" w:cs="宋体" w:hint="eastAsia"/>
          <w:szCs w:val="21"/>
        </w:rPr>
        <w:t>水产、禽蛋等鲜活农产品及其他农副必须保证新鲜且符合《农产品质量管理办法》，具有相应的检测报告或食品检验合格证；调味品等其他必须符合国家现行标准。</w:t>
      </w:r>
    </w:p>
    <w:p w:rsidR="00586E17" w:rsidRDefault="00E2192B">
      <w:pPr>
        <w:widowControl/>
        <w:numPr>
          <w:ilvl w:val="0"/>
          <w:numId w:val="12"/>
        </w:numPr>
        <w:autoSpaceDE w:val="0"/>
        <w:autoSpaceDN w:val="0"/>
        <w:adjustRightInd w:val="0"/>
        <w:snapToGrid w:val="0"/>
        <w:spacing w:line="500" w:lineRule="exact"/>
        <w:rPr>
          <w:rFonts w:ascii="仿宋_GB2312" w:eastAsia="仿宋_GB2312" w:hAnsi="仿宋" w:cs="Arial"/>
          <w:snapToGrid w:val="0"/>
          <w:szCs w:val="21"/>
        </w:rPr>
      </w:pPr>
      <w:r>
        <w:rPr>
          <w:rFonts w:ascii="仿宋_GB2312" w:eastAsia="仿宋_GB2312" w:hAnsi="仿宋" w:cs="宋体" w:hint="eastAsia"/>
          <w:szCs w:val="21"/>
        </w:rPr>
        <w:t>运输须使用符合国家卫生标准的专用运载工具，运输冷鲜（冻）肉应当使用冷链车辆，车</w:t>
      </w:r>
      <w:r>
        <w:rPr>
          <w:rFonts w:ascii="仿宋_GB2312" w:eastAsia="仿宋_GB2312" w:hAnsi="仿宋" w:cs="Arial" w:hint="eastAsia"/>
          <w:snapToGrid w:val="0"/>
          <w:szCs w:val="21"/>
        </w:rPr>
        <w:t>辆必须保持清洁、卫生，使用前后要清洗消毒。</w:t>
      </w:r>
    </w:p>
    <w:p w:rsidR="00586E17" w:rsidRDefault="00E2192B">
      <w:pPr>
        <w:widowControl/>
        <w:numPr>
          <w:ilvl w:val="0"/>
          <w:numId w:val="12"/>
        </w:numPr>
        <w:snapToGrid w:val="0"/>
        <w:spacing w:line="500" w:lineRule="exact"/>
        <w:jc w:val="left"/>
        <w:rPr>
          <w:rFonts w:ascii="仿宋_GB2312" w:eastAsia="仿宋_GB2312" w:hAnsi="仿宋" w:cs="Arial"/>
          <w:snapToGrid w:val="0"/>
          <w:szCs w:val="21"/>
        </w:rPr>
      </w:pPr>
      <w:r>
        <w:rPr>
          <w:rFonts w:ascii="仿宋_GB2312" w:eastAsia="仿宋_GB2312" w:hAnsi="仿宋" w:cs="Arial" w:hint="eastAsia"/>
          <w:snapToGrid w:val="0"/>
          <w:szCs w:val="21"/>
        </w:rPr>
        <w:t>鱼类配送按甲方工作要求，在甲方指定区域完成粗加工作业，相应成本由乙方承担。</w:t>
      </w:r>
    </w:p>
    <w:p w:rsidR="00586E17" w:rsidRDefault="00E2192B">
      <w:pPr>
        <w:numPr>
          <w:ilvl w:val="0"/>
          <w:numId w:val="12"/>
        </w:numPr>
        <w:snapToGrid w:val="0"/>
        <w:spacing w:line="500" w:lineRule="exact"/>
        <w:rPr>
          <w:rFonts w:ascii="仿宋_GB2312" w:eastAsia="仿宋_GB2312" w:hAnsi="仿宋"/>
          <w:szCs w:val="21"/>
        </w:rPr>
      </w:pPr>
      <w:r>
        <w:rPr>
          <w:rFonts w:ascii="仿宋_GB2312" w:eastAsia="仿宋_GB2312" w:hAnsi="仿宋" w:hint="eastAsia"/>
          <w:szCs w:val="21"/>
        </w:rPr>
        <w:t>提供配送物品的检测报告或食品检验合格证。</w:t>
      </w:r>
    </w:p>
    <w:p w:rsidR="00586E17" w:rsidRDefault="00E2192B">
      <w:pPr>
        <w:numPr>
          <w:ilvl w:val="0"/>
          <w:numId w:val="12"/>
        </w:numPr>
        <w:snapToGrid w:val="0"/>
        <w:spacing w:line="500" w:lineRule="exact"/>
        <w:rPr>
          <w:rFonts w:ascii="仿宋_GB2312" w:eastAsia="仿宋_GB2312" w:hAnsi="仿宋"/>
          <w:szCs w:val="21"/>
        </w:rPr>
      </w:pPr>
      <w:r>
        <w:rPr>
          <w:rFonts w:ascii="仿宋_GB2312" w:eastAsia="仿宋_GB2312" w:hAnsi="仿宋" w:cs="Arial" w:hint="eastAsia"/>
          <w:snapToGrid w:val="0"/>
          <w:kern w:val="0"/>
          <w:szCs w:val="21"/>
        </w:rPr>
        <w:t>食品质量安全必须符合国家食品卫生等有关部门的标准，并提供有关证件和检测报告。</w:t>
      </w:r>
    </w:p>
    <w:p w:rsidR="00586E17" w:rsidRDefault="00E2192B">
      <w:pPr>
        <w:widowControl/>
        <w:numPr>
          <w:ilvl w:val="0"/>
          <w:numId w:val="12"/>
        </w:numPr>
        <w:autoSpaceDE w:val="0"/>
        <w:autoSpaceDN w:val="0"/>
        <w:adjustRightInd w:val="0"/>
        <w:snapToGrid w:val="0"/>
        <w:spacing w:line="500" w:lineRule="exact"/>
        <w:rPr>
          <w:rFonts w:ascii="仿宋_GB2312" w:eastAsia="仿宋_GB2312" w:hAnsi="仿宋" w:cs="宋体"/>
          <w:szCs w:val="21"/>
        </w:rPr>
      </w:pPr>
      <w:r>
        <w:rPr>
          <w:rFonts w:ascii="仿宋_GB2312" w:eastAsia="仿宋_GB2312" w:hAnsi="仿宋" w:cs="宋体" w:hint="eastAsia"/>
          <w:sz w:val="24"/>
        </w:rPr>
        <w:t>具有保质期的食品，</w:t>
      </w:r>
      <w:r>
        <w:rPr>
          <w:rFonts w:ascii="仿宋_GB2312" w:eastAsia="仿宋_GB2312" w:hAnsi="仿宋" w:cs="宋体" w:hint="eastAsia"/>
          <w:szCs w:val="21"/>
        </w:rPr>
        <w:t>保质期应不低于应有保质期的一半。</w:t>
      </w:r>
    </w:p>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3.  服务保证</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不以任何形式转让本合同。</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hint="eastAsia"/>
          <w:szCs w:val="21"/>
        </w:rPr>
        <w:t>乙方应制订具体的质量保证措施及相关服务的承诺。如因食品质量安全、未达到目标，</w:t>
      </w:r>
      <w:r>
        <w:rPr>
          <w:rFonts w:ascii="仿宋_GB2312" w:eastAsia="仿宋_GB2312" w:hAnsi="仿宋" w:hint="eastAsia"/>
          <w:szCs w:val="21"/>
        </w:rPr>
        <w:lastRenderedPageBreak/>
        <w:t>乙方应承担责任和经济赔偿。</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乙方应允许甲方或其授权的人员对</w:t>
      </w:r>
      <w:r>
        <w:rPr>
          <w:rFonts w:ascii="仿宋_GB2312" w:eastAsia="仿宋_GB2312" w:hAnsi="仿宋" w:hint="eastAsia"/>
          <w:szCs w:val="21"/>
        </w:rPr>
        <w:t>乙方的</w:t>
      </w:r>
      <w:r>
        <w:rPr>
          <w:rFonts w:ascii="仿宋_GB2312" w:eastAsia="仿宋_GB2312" w:hAnsi="仿宋" w:cs="Arial" w:hint="eastAsia"/>
          <w:snapToGrid w:val="0"/>
          <w:kern w:val="0"/>
          <w:szCs w:val="21"/>
        </w:rPr>
        <w:t>食品质量安全控制、服务进行检查，如检查不合格，有关费用由乙方承担。</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乙方必须聘请(或指定)一位经理(负责人)，全权代表乙方与甲方保持密切联系并保证服务工作。根据综合考评或工作情况，甲方有权要求乙方在一个星期内更换经理（负责人）、相关骨干人员。</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乙方必须确保为甲方提供优质、高效的专业服务，并根据甲方要求改变不满意的服务状况。</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乙方应按不低于国家、省、市有关部门规定的食品质量安全标准执行，响应甲方提出的其他合理要求，乙方不得以任何理由拒绝或推诿向甲方供货。</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乙方无条件遵守甲方的定价机制以及相关规章制度，服从甲方管理。无条件认可甲方的验收制度和验收结果。</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乙方无条件遵守投标承诺书中所有承诺。因合同履行期间，乙方违背招标承诺相关事项，甲方有权扣除履约保证金500-5000元。</w:t>
      </w:r>
    </w:p>
    <w:p w:rsidR="00586E17" w:rsidRDefault="00E2192B">
      <w:pPr>
        <w:widowControl/>
        <w:numPr>
          <w:ilvl w:val="0"/>
          <w:numId w:val="13"/>
        </w:numPr>
        <w:snapToGrid w:val="0"/>
        <w:spacing w:line="500" w:lineRule="exact"/>
        <w:jc w:val="lef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乙方接受甲方下单时间为早上8:00至晚上20:00，甲方有权调整下单时间。</w:t>
      </w:r>
    </w:p>
    <w:p w:rsidR="00586E17" w:rsidRDefault="00E2192B">
      <w:pPr>
        <w:numPr>
          <w:ilvl w:val="0"/>
          <w:numId w:val="13"/>
        </w:numPr>
        <w:adjustRightInd w:val="0"/>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配送时间必须无条件满足甲方的工作要求（早上6:30之前），包括双休日及国家法定节假日。如遇特殊情况，甲方有权要求乙方调整配送时间和配送地点。配送为一次性配送，即一车次完成配送，如遇配送食材量大，无法一车次完成配送情况，提前向甲方报备。</w:t>
      </w:r>
    </w:p>
    <w:p w:rsidR="00586E17" w:rsidRDefault="00E2192B">
      <w:pPr>
        <w:widowControl/>
        <w:numPr>
          <w:ilvl w:val="0"/>
          <w:numId w:val="13"/>
        </w:numPr>
        <w:snapToGrid w:val="0"/>
        <w:spacing w:line="500" w:lineRule="exact"/>
        <w:jc w:val="left"/>
        <w:rPr>
          <w:rFonts w:ascii="仿宋_GB2312" w:eastAsia="仿宋_GB2312" w:hAnsi="仿宋" w:cs="Arial"/>
          <w:snapToGrid w:val="0"/>
          <w:kern w:val="0"/>
          <w:szCs w:val="21"/>
        </w:rPr>
      </w:pPr>
      <w:r>
        <w:rPr>
          <w:rFonts w:ascii="仿宋_GB2312" w:eastAsia="仿宋_GB2312" w:hAnsi="仿宋" w:cs="Arial" w:hint="eastAsia"/>
          <w:snapToGrid w:val="0"/>
          <w:kern w:val="0"/>
          <w:szCs w:val="21"/>
        </w:rPr>
        <w:t>如遇恶劣天气、交通管制等情况，乙方必须无条件满足甲方的要求。</w:t>
      </w:r>
    </w:p>
    <w:p w:rsidR="00EA4797" w:rsidRDefault="00E2192B" w:rsidP="00EA4797">
      <w:pPr>
        <w:widowControl/>
        <w:snapToGrid w:val="0"/>
        <w:spacing w:line="500" w:lineRule="exact"/>
        <w:jc w:val="left"/>
        <w:rPr>
          <w:rFonts w:ascii="仿宋_GB2312" w:eastAsia="仿宋_GB2312" w:hAnsi="仿宋" w:cs="Arial"/>
          <w:snapToGrid w:val="0"/>
          <w:kern w:val="0"/>
          <w:szCs w:val="21"/>
        </w:rPr>
      </w:pPr>
      <w:r w:rsidRPr="000608B8">
        <w:rPr>
          <w:rFonts w:ascii="仿宋_GB2312" w:eastAsia="仿宋_GB2312" w:hAnsi="仿宋" w:cs="Arial" w:hint="eastAsia"/>
          <w:snapToGrid w:val="0"/>
          <w:kern w:val="0"/>
          <w:szCs w:val="21"/>
        </w:rPr>
        <w:t>如甲方食材需求超出乙方提供的食材品项清单范畴，乙方应尽力满足。</w:t>
      </w:r>
      <w:r w:rsidR="00EA4797">
        <w:rPr>
          <w:rFonts w:ascii="仿宋_GB2312" w:eastAsia="仿宋_GB2312" w:hAnsi="仿宋" w:hint="eastAsia"/>
          <w:b/>
          <w:sz w:val="24"/>
        </w:rPr>
        <w:t>遇到所供的食材或物品缺货或遗漏，则由招标人自行采购，所产生的费用，则全部由中标人承担。</w:t>
      </w:r>
    </w:p>
    <w:p w:rsidR="00586E17" w:rsidRPr="000608B8" w:rsidRDefault="00E2192B" w:rsidP="00EA4797">
      <w:pPr>
        <w:widowControl/>
        <w:snapToGrid w:val="0"/>
        <w:spacing w:line="500" w:lineRule="exact"/>
        <w:jc w:val="left"/>
        <w:rPr>
          <w:rFonts w:ascii="仿宋_GB2312" w:eastAsia="仿宋_GB2312" w:hAnsi="仿宋" w:cs="Arial"/>
          <w:snapToGrid w:val="0"/>
          <w:kern w:val="0"/>
          <w:szCs w:val="21"/>
        </w:rPr>
      </w:pPr>
      <w:r w:rsidRPr="000608B8">
        <w:rPr>
          <w:rFonts w:ascii="仿宋_GB2312" w:eastAsia="仿宋_GB2312" w:hAnsi="仿宋" w:cs="Arial" w:hint="eastAsia"/>
          <w:snapToGrid w:val="0"/>
          <w:kern w:val="0"/>
          <w:szCs w:val="21"/>
        </w:rPr>
        <w:t>乙方在为甲方提供服务过程中，发生的安全治安、交通等事件，由乙方自行承担一切责任。</w:t>
      </w:r>
    </w:p>
    <w:p w:rsidR="00586E17" w:rsidRDefault="00E2192B">
      <w:pPr>
        <w:widowControl/>
        <w:numPr>
          <w:ilvl w:val="0"/>
          <w:numId w:val="13"/>
        </w:numPr>
        <w:snapToGrid w:val="0"/>
        <w:spacing w:line="500" w:lineRule="exact"/>
        <w:jc w:val="left"/>
        <w:rPr>
          <w:rFonts w:ascii="仿宋_GB2312" w:eastAsia="仿宋_GB2312" w:hAnsi="仿宋" w:cs="Arial"/>
          <w:snapToGrid w:val="0"/>
          <w:szCs w:val="21"/>
        </w:rPr>
      </w:pPr>
      <w:r>
        <w:rPr>
          <w:rFonts w:ascii="仿宋_GB2312" w:eastAsia="仿宋_GB2312" w:hAnsi="仿宋" w:cs="Arial" w:hint="eastAsia"/>
          <w:snapToGrid w:val="0"/>
          <w:szCs w:val="21"/>
        </w:rPr>
        <w:t>乙方为本项目投入的设备（配送车）及人员（驾驶员）采用定车定人制，如遇临时变更，必须提前1日向甲方报备，同时配送车辆应具备规范的冷藏功能，相应载货空间不小于3m</w:t>
      </w:r>
      <w:r>
        <w:rPr>
          <w:rFonts w:ascii="Calibri" w:eastAsia="仿宋_GB2312" w:hAnsi="Calibri" w:cs="Calibri"/>
          <w:snapToGrid w:val="0"/>
          <w:szCs w:val="21"/>
        </w:rPr>
        <w:t>³</w:t>
      </w:r>
      <w:r>
        <w:rPr>
          <w:rFonts w:ascii="仿宋_GB2312" w:eastAsia="仿宋_GB2312" w:hAnsi="仿宋" w:cs="仿宋" w:hint="eastAsia"/>
          <w:snapToGrid w:val="0"/>
          <w:szCs w:val="21"/>
        </w:rPr>
        <w:t>，车辆环境卫生符合相应行业标准</w:t>
      </w:r>
      <w:r>
        <w:rPr>
          <w:rFonts w:ascii="仿宋_GB2312" w:eastAsia="仿宋_GB2312" w:hAnsi="仿宋" w:cs="Arial" w:hint="eastAsia"/>
          <w:snapToGrid w:val="0"/>
          <w:szCs w:val="21"/>
        </w:rPr>
        <w:t>。</w:t>
      </w:r>
    </w:p>
    <w:p w:rsidR="00586E17" w:rsidRDefault="00E2192B">
      <w:pPr>
        <w:widowControl/>
        <w:numPr>
          <w:ilvl w:val="0"/>
          <w:numId w:val="13"/>
        </w:numPr>
        <w:snapToGrid w:val="0"/>
        <w:spacing w:line="500" w:lineRule="exact"/>
        <w:jc w:val="left"/>
        <w:rPr>
          <w:rFonts w:ascii="仿宋_GB2312" w:eastAsia="仿宋_GB2312" w:hAnsi="仿宋" w:cs="Arial"/>
          <w:snapToGrid w:val="0"/>
          <w:szCs w:val="21"/>
        </w:rPr>
      </w:pPr>
      <w:r>
        <w:rPr>
          <w:rFonts w:ascii="仿宋_GB2312" w:eastAsia="仿宋_GB2312" w:hAnsi="仿宋" w:cs="Arial" w:hint="eastAsia"/>
          <w:snapToGrid w:val="0"/>
          <w:szCs w:val="21"/>
        </w:rPr>
        <w:t>乙方无条件满足甲方提出的提供食品安全类凭证及日常台账要求。</w:t>
      </w:r>
    </w:p>
    <w:p w:rsidR="00586E17" w:rsidRDefault="00E2192B">
      <w:pPr>
        <w:widowControl/>
        <w:numPr>
          <w:ilvl w:val="0"/>
          <w:numId w:val="13"/>
        </w:numPr>
        <w:snapToGrid w:val="0"/>
        <w:spacing w:line="500" w:lineRule="exact"/>
        <w:jc w:val="left"/>
        <w:rPr>
          <w:rFonts w:ascii="仿宋_GB2312" w:eastAsia="仿宋_GB2312" w:hAnsi="仿宋" w:cs="Arial"/>
          <w:snapToGrid w:val="0"/>
          <w:szCs w:val="21"/>
        </w:rPr>
      </w:pPr>
      <w:r>
        <w:rPr>
          <w:rFonts w:ascii="仿宋_GB2312" w:eastAsia="仿宋_GB2312" w:hAnsi="仿宋" w:cs="Arial" w:hint="eastAsia"/>
          <w:snapToGrid w:val="0"/>
          <w:szCs w:val="21"/>
        </w:rPr>
        <w:lastRenderedPageBreak/>
        <w:t>甲乙双方在费用结算时出现双方往来数据存在偏差情况，例如凭证内容不符、单价不符等，如乙方无证据表明为甲方数据有误，则结算时，以甲方提供的数据为准。</w:t>
      </w:r>
    </w:p>
    <w:p w:rsidR="00586E17" w:rsidRDefault="00E2192B">
      <w:pPr>
        <w:numPr>
          <w:ilvl w:val="0"/>
          <w:numId w:val="13"/>
        </w:numPr>
        <w:snapToGrid w:val="0"/>
        <w:spacing w:line="500" w:lineRule="exact"/>
        <w:rPr>
          <w:rFonts w:ascii="仿宋_GB2312" w:eastAsia="仿宋_GB2312" w:hAnsi="仿宋"/>
          <w:szCs w:val="21"/>
        </w:rPr>
      </w:pPr>
      <w:r>
        <w:rPr>
          <w:rFonts w:ascii="仿宋_GB2312" w:eastAsia="仿宋_GB2312" w:hAnsi="仿宋" w:cs="Arial" w:hint="eastAsia"/>
          <w:snapToGrid w:val="0"/>
          <w:kern w:val="0"/>
          <w:szCs w:val="21"/>
        </w:rPr>
        <w:t>甲方在使用乙方食材的过程中，若发生食品质量安全、卫生、服务等方面的问题，乙方必须在第一时间内赶赴现场与甲方有关人员分析原因，积极处理。</w:t>
      </w:r>
    </w:p>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4.  交货时间和地点</w:t>
      </w:r>
    </w:p>
    <w:p w:rsidR="00586E17" w:rsidRDefault="00E2192B">
      <w:pPr>
        <w:adjustRightInd w:val="0"/>
        <w:snapToGrid w:val="0"/>
        <w:spacing w:line="500" w:lineRule="exact"/>
        <w:ind w:firstLineChars="200" w:firstLine="420"/>
        <w:textAlignment w:val="baseline"/>
        <w:rPr>
          <w:rFonts w:ascii="仿宋_GB2312" w:eastAsia="仿宋_GB2312" w:hAnsi="仿宋" w:cs="宋体"/>
          <w:b/>
          <w:bCs/>
          <w:szCs w:val="21"/>
        </w:rPr>
      </w:pPr>
      <w:r>
        <w:rPr>
          <w:rFonts w:ascii="仿宋_GB2312" w:eastAsia="仿宋_GB2312" w:hAnsi="仿宋" w:cs="宋体" w:hint="eastAsia"/>
          <w:szCs w:val="21"/>
        </w:rPr>
        <w:t>乙方向甲方供货时间必须在每天上午6:30前，具体时间以甲方确定的供货时间为准，乙方必须无条件满足。</w:t>
      </w:r>
      <w:r>
        <w:rPr>
          <w:rFonts w:ascii="仿宋_GB2312" w:eastAsia="仿宋_GB2312" w:hAnsi="仿宋" w:cs="宋体" w:hint="eastAsia"/>
          <w:b/>
          <w:bCs/>
          <w:szCs w:val="21"/>
        </w:rPr>
        <w:t>配送地点为杭州临江环境能源有限公司。</w:t>
      </w:r>
    </w:p>
    <w:p w:rsidR="00586E17" w:rsidRDefault="00E2192B">
      <w:pPr>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5.  乙方的人员配置</w:t>
      </w:r>
    </w:p>
    <w:p w:rsidR="00586E17" w:rsidRDefault="00E2192B">
      <w:pPr>
        <w:numPr>
          <w:ilvl w:val="0"/>
          <w:numId w:val="14"/>
        </w:numPr>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乙方的项目总负责人：</w:t>
      </w:r>
      <w:r>
        <w:rPr>
          <w:rFonts w:ascii="仿宋_GB2312" w:eastAsia="仿宋_GB2312" w:hAnsi="Calibri" w:cs="Calibri" w:hint="eastAsia"/>
          <w:snapToGrid w:val="0"/>
          <w:kern w:val="0"/>
          <w:szCs w:val="21"/>
          <w:u w:val="single"/>
        </w:rPr>
        <w:t>         </w:t>
      </w:r>
      <w:r>
        <w:rPr>
          <w:rFonts w:ascii="仿宋_GB2312" w:eastAsia="仿宋_GB2312" w:hAnsi="Calibri" w:cs="Calibri" w:hint="eastAsia"/>
          <w:snapToGrid w:val="0"/>
          <w:kern w:val="0"/>
          <w:szCs w:val="21"/>
        </w:rPr>
        <w:t> </w:t>
      </w:r>
      <w:r>
        <w:rPr>
          <w:rFonts w:ascii="仿宋_GB2312" w:eastAsia="仿宋_GB2312" w:hAnsi="仿宋" w:cs="Arial" w:hint="eastAsia"/>
          <w:snapToGrid w:val="0"/>
          <w:kern w:val="0"/>
          <w:szCs w:val="21"/>
        </w:rPr>
        <w:t>联系方式：</w:t>
      </w:r>
      <w:r>
        <w:rPr>
          <w:rFonts w:ascii="仿宋_GB2312" w:eastAsia="仿宋_GB2312" w:hAnsi="Calibri" w:cs="Calibri" w:hint="eastAsia"/>
          <w:snapToGrid w:val="0"/>
          <w:kern w:val="0"/>
          <w:szCs w:val="21"/>
          <w:u w:val="single"/>
        </w:rPr>
        <w:t>    </w:t>
      </w:r>
      <w:r>
        <w:rPr>
          <w:rFonts w:ascii="仿宋_GB2312" w:eastAsia="仿宋_GB2312" w:hAnsi="Calibri" w:cs="Calibri" w:hint="eastAsia"/>
          <w:snapToGrid w:val="0"/>
          <w:kern w:val="0"/>
          <w:szCs w:val="21"/>
        </w:rPr>
        <w:t>       </w:t>
      </w:r>
    </w:p>
    <w:p w:rsidR="00586E17" w:rsidRDefault="00E2192B">
      <w:pPr>
        <w:numPr>
          <w:ilvl w:val="0"/>
          <w:numId w:val="14"/>
        </w:numPr>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乙方的项目现场负责人：</w:t>
      </w:r>
      <w:r>
        <w:rPr>
          <w:rFonts w:ascii="仿宋_GB2312" w:eastAsia="仿宋_GB2312" w:hAnsi="Calibri" w:cs="Calibri" w:hint="eastAsia"/>
          <w:snapToGrid w:val="0"/>
          <w:kern w:val="0"/>
          <w:szCs w:val="21"/>
          <w:u w:val="single"/>
        </w:rPr>
        <w:t>          </w:t>
      </w:r>
      <w:r>
        <w:rPr>
          <w:rFonts w:ascii="仿宋_GB2312" w:eastAsia="仿宋_GB2312" w:hAnsi="Calibri" w:cs="Calibri" w:hint="eastAsia"/>
          <w:snapToGrid w:val="0"/>
          <w:kern w:val="0"/>
          <w:szCs w:val="21"/>
        </w:rPr>
        <w:t> </w:t>
      </w:r>
      <w:r>
        <w:rPr>
          <w:rFonts w:ascii="仿宋_GB2312" w:eastAsia="仿宋_GB2312" w:hAnsi="仿宋" w:cs="Arial" w:hint="eastAsia"/>
          <w:snapToGrid w:val="0"/>
          <w:kern w:val="0"/>
          <w:szCs w:val="21"/>
        </w:rPr>
        <w:t>联系方式：</w:t>
      </w:r>
      <w:r>
        <w:rPr>
          <w:rFonts w:ascii="仿宋_GB2312" w:eastAsia="仿宋_GB2312" w:hAnsi="Calibri" w:cs="Calibri" w:hint="eastAsia"/>
          <w:snapToGrid w:val="0"/>
          <w:kern w:val="0"/>
          <w:szCs w:val="21"/>
          <w:u w:val="single"/>
        </w:rPr>
        <w:t>    </w:t>
      </w:r>
      <w:r>
        <w:rPr>
          <w:rFonts w:ascii="仿宋_GB2312" w:eastAsia="仿宋_GB2312" w:hAnsi="Calibri" w:cs="Calibri" w:hint="eastAsia"/>
          <w:snapToGrid w:val="0"/>
          <w:kern w:val="0"/>
          <w:szCs w:val="21"/>
        </w:rPr>
        <w:t>        </w:t>
      </w:r>
    </w:p>
    <w:p w:rsidR="00586E17" w:rsidRDefault="00E2192B">
      <w:pPr>
        <w:numPr>
          <w:ilvl w:val="0"/>
          <w:numId w:val="14"/>
        </w:numPr>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乙方的配送车驾驶员：</w:t>
      </w:r>
      <w:r>
        <w:rPr>
          <w:rFonts w:ascii="仿宋_GB2312" w:eastAsia="仿宋_GB2312" w:hAnsi="Calibri" w:cs="Calibri" w:hint="eastAsia"/>
          <w:snapToGrid w:val="0"/>
          <w:kern w:val="0"/>
          <w:szCs w:val="21"/>
          <w:u w:val="single"/>
        </w:rPr>
        <w:t> </w:t>
      </w:r>
      <w:r>
        <w:rPr>
          <w:rFonts w:ascii="仿宋_GB2312" w:eastAsia="仿宋_GB2312" w:hAnsi="仿宋" w:cs="Arial" w:hint="eastAsia"/>
          <w:snapToGrid w:val="0"/>
          <w:kern w:val="0"/>
          <w:szCs w:val="21"/>
        </w:rPr>
        <w:t xml:space="preserve"> 联系方式：</w:t>
      </w:r>
      <w:r>
        <w:rPr>
          <w:rFonts w:ascii="仿宋_GB2312" w:eastAsia="仿宋_GB2312" w:hAnsi="Calibri" w:cs="Calibri" w:hint="eastAsia"/>
          <w:snapToGrid w:val="0"/>
          <w:kern w:val="0"/>
          <w:szCs w:val="21"/>
        </w:rPr>
        <w:t> </w:t>
      </w:r>
      <w:r>
        <w:rPr>
          <w:rFonts w:ascii="仿宋_GB2312" w:eastAsia="仿宋_GB2312" w:hAnsi="Calibri" w:cs="Calibri" w:hint="eastAsia"/>
          <w:snapToGrid w:val="0"/>
          <w:kern w:val="0"/>
          <w:szCs w:val="21"/>
          <w:u w:val="single"/>
        </w:rPr>
        <w:t>           </w:t>
      </w:r>
    </w:p>
    <w:p w:rsidR="00586E17" w:rsidRDefault="00E2192B">
      <w:pPr>
        <w:numPr>
          <w:ilvl w:val="0"/>
          <w:numId w:val="14"/>
        </w:numPr>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乙方必须采取措施，确保乙方人员稳定，人员变动须提前3天向甲方备案。</w:t>
      </w:r>
    </w:p>
    <w:p w:rsidR="00586E17" w:rsidRDefault="00E2192B">
      <w:pPr>
        <w:numPr>
          <w:ilvl w:val="0"/>
          <w:numId w:val="14"/>
        </w:numPr>
        <w:snapToGrid w:val="0"/>
        <w:spacing w:line="500" w:lineRule="exact"/>
        <w:rPr>
          <w:rFonts w:ascii="仿宋_GB2312" w:eastAsia="仿宋_GB2312" w:hAnsi="仿宋" w:cs="Arial"/>
          <w:snapToGrid w:val="0"/>
          <w:kern w:val="0"/>
          <w:szCs w:val="21"/>
        </w:rPr>
      </w:pPr>
      <w:r>
        <w:rPr>
          <w:rFonts w:ascii="仿宋_GB2312" w:eastAsia="仿宋_GB2312" w:hAnsi="仿宋" w:cs="Arial" w:hint="eastAsia"/>
          <w:snapToGrid w:val="0"/>
          <w:kern w:val="0"/>
          <w:szCs w:val="21"/>
        </w:rPr>
        <w:t>乙方项目总负责人须及时与甲方沟通，第一时间报告重大、紧急事件。</w:t>
      </w:r>
    </w:p>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6.  验收</w:t>
      </w:r>
    </w:p>
    <w:p w:rsidR="00586E17" w:rsidRDefault="00E2192B">
      <w:pPr>
        <w:widowControl/>
        <w:numPr>
          <w:ilvl w:val="0"/>
          <w:numId w:val="15"/>
        </w:numPr>
        <w:autoSpaceDE w:val="0"/>
        <w:autoSpaceDN w:val="0"/>
        <w:adjustRightInd w:val="0"/>
        <w:snapToGrid w:val="0"/>
        <w:spacing w:line="500" w:lineRule="exact"/>
        <w:jc w:val="left"/>
        <w:rPr>
          <w:rFonts w:ascii="仿宋_GB2312" w:eastAsia="仿宋_GB2312" w:hAnsi="仿宋"/>
          <w:szCs w:val="21"/>
        </w:rPr>
      </w:pPr>
      <w:r>
        <w:rPr>
          <w:rFonts w:ascii="仿宋_GB2312" w:eastAsia="仿宋_GB2312" w:hAnsi="仿宋" w:hint="eastAsia"/>
          <w:szCs w:val="21"/>
        </w:rPr>
        <w:t>乙方食材每天到货后，由甲方组织人员验收。</w:t>
      </w:r>
    </w:p>
    <w:p w:rsidR="00586E17" w:rsidRDefault="00E2192B">
      <w:pPr>
        <w:widowControl/>
        <w:numPr>
          <w:ilvl w:val="0"/>
          <w:numId w:val="15"/>
        </w:numPr>
        <w:autoSpaceDE w:val="0"/>
        <w:autoSpaceDN w:val="0"/>
        <w:adjustRightInd w:val="0"/>
        <w:snapToGrid w:val="0"/>
        <w:spacing w:line="500" w:lineRule="exact"/>
        <w:jc w:val="left"/>
        <w:rPr>
          <w:rFonts w:ascii="仿宋_GB2312" w:eastAsia="仿宋_GB2312" w:hAnsi="仿宋"/>
          <w:szCs w:val="21"/>
        </w:rPr>
      </w:pPr>
      <w:r>
        <w:rPr>
          <w:rFonts w:ascii="仿宋_GB2312" w:eastAsia="仿宋_GB2312" w:hAnsi="仿宋" w:hint="eastAsia"/>
          <w:szCs w:val="21"/>
        </w:rPr>
        <w:t>甲方对乙方所供食材的食品质量、数量、服务等进行验收确认。</w:t>
      </w:r>
    </w:p>
    <w:p w:rsidR="00586E17" w:rsidRDefault="00E2192B">
      <w:pPr>
        <w:widowControl/>
        <w:autoSpaceDE w:val="0"/>
        <w:autoSpaceDN w:val="0"/>
        <w:adjustRightInd w:val="0"/>
        <w:snapToGrid w:val="0"/>
        <w:spacing w:line="500" w:lineRule="exact"/>
        <w:rPr>
          <w:rFonts w:ascii="仿宋_GB2312" w:eastAsia="仿宋_GB2312" w:hAnsi="仿宋"/>
          <w:szCs w:val="21"/>
        </w:rPr>
      </w:pPr>
      <w:r>
        <w:rPr>
          <w:rFonts w:ascii="仿宋_GB2312" w:eastAsia="仿宋_GB2312" w:hAnsi="仿宋" w:hint="eastAsia"/>
          <w:szCs w:val="21"/>
        </w:rPr>
        <w:t>7.  结算依据和付款</w:t>
      </w:r>
    </w:p>
    <w:p w:rsidR="00586E17" w:rsidRDefault="00E2192B">
      <w:pPr>
        <w:snapToGrid w:val="0"/>
        <w:spacing w:line="360" w:lineRule="auto"/>
        <w:ind w:firstLine="465"/>
        <w:rPr>
          <w:rFonts w:ascii="仿宋_GB2312" w:eastAsia="仿宋_GB2312" w:hAnsi="仿宋"/>
          <w:sz w:val="24"/>
        </w:rPr>
      </w:pPr>
      <w:r>
        <w:rPr>
          <w:rFonts w:ascii="仿宋_GB2312" w:eastAsia="仿宋_GB2312" w:hAnsi="仿宋" w:hint="eastAsia"/>
          <w:sz w:val="24"/>
        </w:rPr>
        <w:t>（1）浮动价格结算：水产类、鲜果类、蛋类、鲜菜类、畜肉类、猪肉类为浮动价格结算。费用结算首月，按照中标单位中标价进行结算。往后每月单价，按照上一个月结算价为基准价，再乘以国家统计局杭州调查队官方网站</w:t>
      </w:r>
      <w:r>
        <w:rPr>
          <w:rFonts w:ascii="仿宋_GB2312" w:eastAsia="仿宋_GB2312" w:hAnsi="仿宋"/>
          <w:sz w:val="24"/>
        </w:rPr>
        <w:t>http://zjzd.stats.gov.cn/hz</w:t>
      </w:r>
      <w:r>
        <w:rPr>
          <w:rFonts w:ascii="仿宋_GB2312" w:eastAsia="仿宋_GB2312" w:hAnsi="仿宋" w:hint="eastAsia"/>
          <w:sz w:val="24"/>
        </w:rPr>
        <w:t xml:space="preserve"> 数据发布中（或者 “杭州调查发布”微信公众号发布的相应数据）杭州对应物资类别当月CPI浮动率进行结算。</w:t>
      </w:r>
    </w:p>
    <w:p w:rsidR="00586E17" w:rsidRDefault="00E2192B">
      <w:pPr>
        <w:adjustRightInd w:val="0"/>
        <w:snapToGrid w:val="0"/>
        <w:spacing w:line="360" w:lineRule="auto"/>
        <w:rPr>
          <w:rFonts w:ascii="仿宋_GB2312" w:eastAsia="仿宋_GB2312" w:hAnsi="仿宋"/>
          <w:sz w:val="24"/>
        </w:rPr>
      </w:pPr>
      <w:r>
        <w:rPr>
          <w:rFonts w:ascii="仿宋_GB2312" w:eastAsia="仿宋_GB2312" w:hAnsi="仿宋" w:hint="eastAsia"/>
          <w:sz w:val="24"/>
        </w:rPr>
        <w:t xml:space="preserve">    如：二月猪肉精肉结算价25元/斤，猪肉类三月CPI上涨10%，</w:t>
      </w:r>
      <w:r w:rsidR="000608B8">
        <w:rPr>
          <w:rFonts w:ascii="仿宋_GB2312" w:eastAsia="仿宋_GB2312" w:hAnsi="仿宋" w:hint="eastAsia"/>
          <w:sz w:val="24"/>
        </w:rPr>
        <w:t>四</w:t>
      </w:r>
      <w:r>
        <w:rPr>
          <w:rFonts w:ascii="仿宋_GB2312" w:eastAsia="仿宋_GB2312" w:hAnsi="仿宋" w:hint="eastAsia"/>
          <w:sz w:val="24"/>
        </w:rPr>
        <w:t>月CPI下降10%。</w:t>
      </w:r>
    </w:p>
    <w:p w:rsidR="00586E17" w:rsidRDefault="00E2192B">
      <w:pPr>
        <w:adjustRightInd w:val="0"/>
        <w:snapToGrid w:val="0"/>
        <w:spacing w:line="360" w:lineRule="auto"/>
        <w:rPr>
          <w:rFonts w:ascii="仿宋_GB2312" w:eastAsia="仿宋_GB2312" w:hAnsi="仿宋"/>
          <w:sz w:val="24"/>
        </w:rPr>
      </w:pPr>
      <w:r>
        <w:rPr>
          <w:rFonts w:ascii="仿宋_GB2312" w:eastAsia="仿宋_GB2312" w:hAnsi="仿宋" w:hint="eastAsia"/>
          <w:sz w:val="24"/>
        </w:rPr>
        <w:t xml:space="preserve">    则三月精肉结算价为25×110%＝27.5元/斤，</w:t>
      </w:r>
      <w:r w:rsidR="000608B8">
        <w:rPr>
          <w:rFonts w:ascii="仿宋_GB2312" w:eastAsia="仿宋_GB2312" w:hAnsi="仿宋" w:hint="eastAsia"/>
          <w:sz w:val="24"/>
        </w:rPr>
        <w:t>四</w:t>
      </w:r>
      <w:r>
        <w:rPr>
          <w:rFonts w:ascii="仿宋_GB2312" w:eastAsia="仿宋_GB2312" w:hAnsi="仿宋" w:hint="eastAsia"/>
          <w:sz w:val="24"/>
        </w:rPr>
        <w:t>月精肉结算价为27.5×0.9%＝24.75元/斤。</w:t>
      </w:r>
    </w:p>
    <w:p w:rsidR="00586E17" w:rsidRDefault="00E2192B">
      <w:pPr>
        <w:adjustRightInd w:val="0"/>
        <w:snapToGrid w:val="0"/>
        <w:spacing w:line="360" w:lineRule="auto"/>
        <w:ind w:firstLineChars="200" w:firstLine="480"/>
        <w:rPr>
          <w:rFonts w:ascii="仿宋_GB2312" w:eastAsia="仿宋_GB2312" w:hAnsi="仿宋"/>
          <w:sz w:val="24"/>
        </w:rPr>
      </w:pPr>
      <w:r>
        <w:rPr>
          <w:rFonts w:ascii="仿宋_GB2312" w:eastAsia="仿宋_GB2312" w:hAnsi="仿宋" w:hint="eastAsia"/>
          <w:sz w:val="24"/>
        </w:rPr>
        <w:lastRenderedPageBreak/>
        <w:t>（2）固定价格结算：未在上述类别的物资，全年根据中标价结算，不予变动。</w:t>
      </w:r>
    </w:p>
    <w:p w:rsidR="00586E17" w:rsidRDefault="00E2192B">
      <w:pPr>
        <w:widowControl/>
        <w:autoSpaceDE w:val="0"/>
        <w:autoSpaceDN w:val="0"/>
        <w:adjustRightInd w:val="0"/>
        <w:snapToGrid w:val="0"/>
        <w:spacing w:line="360" w:lineRule="auto"/>
        <w:ind w:firstLineChars="200" w:firstLine="480"/>
        <w:jc w:val="left"/>
        <w:rPr>
          <w:rFonts w:ascii="仿宋_GB2312" w:eastAsia="仿宋_GB2312" w:hAnsi="仿宋" w:cs="Arial"/>
          <w:snapToGrid w:val="0"/>
          <w:kern w:val="0"/>
          <w:sz w:val="24"/>
        </w:rPr>
      </w:pPr>
      <w:r>
        <w:rPr>
          <w:rFonts w:ascii="仿宋_GB2312" w:eastAsia="仿宋_GB2312" w:hAnsi="仿宋" w:cs="Arial" w:hint="eastAsia"/>
          <w:snapToGrid w:val="0"/>
          <w:kern w:val="0"/>
          <w:sz w:val="24"/>
        </w:rPr>
        <w:t>（3）结款周期为</w:t>
      </w:r>
      <w:r>
        <w:rPr>
          <w:rFonts w:ascii="仿宋_GB2312" w:eastAsia="仿宋_GB2312" w:hAnsi="仿宋" w:cs="Arial" w:hint="eastAsia"/>
          <w:snapToGrid w:val="0"/>
          <w:kern w:val="0"/>
          <w:sz w:val="24"/>
          <w:u w:val="single"/>
        </w:rPr>
        <w:t>一月一结。</w:t>
      </w:r>
      <w:r>
        <w:rPr>
          <w:rFonts w:ascii="仿宋_GB2312" w:eastAsia="仿宋_GB2312" w:hAnsi="仿宋" w:cs="Arial" w:hint="eastAsia"/>
          <w:snapToGrid w:val="0"/>
          <w:kern w:val="0"/>
          <w:sz w:val="24"/>
        </w:rPr>
        <w:t>乙方向招标人提供的正式专用发票和招标人签字确认的验收单，经甲方确认无误后支付。</w:t>
      </w:r>
    </w:p>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 xml:space="preserve">8.  </w:t>
      </w:r>
      <w:bookmarkStart w:id="41" w:name="_GoBack"/>
      <w:r>
        <w:rPr>
          <w:rFonts w:ascii="仿宋_GB2312" w:eastAsia="仿宋_GB2312" w:hAnsi="仿宋" w:hint="eastAsia"/>
          <w:szCs w:val="21"/>
        </w:rPr>
        <w:t>履约保证金</w:t>
      </w:r>
      <w:bookmarkEnd w:id="41"/>
    </w:p>
    <w:p w:rsidR="00586E17" w:rsidRDefault="00E2192B">
      <w:pPr>
        <w:autoSpaceDE w:val="0"/>
        <w:autoSpaceDN w:val="0"/>
        <w:snapToGrid w:val="0"/>
        <w:spacing w:line="500" w:lineRule="exact"/>
        <w:ind w:firstLineChars="200" w:firstLine="420"/>
        <w:textAlignment w:val="bottom"/>
        <w:rPr>
          <w:rFonts w:ascii="仿宋_GB2312" w:eastAsia="仿宋_GB2312" w:hAnsi="仿宋"/>
          <w:szCs w:val="21"/>
        </w:rPr>
      </w:pPr>
      <w:r>
        <w:rPr>
          <w:rFonts w:ascii="仿宋_GB2312" w:eastAsia="仿宋_GB2312" w:hAnsi="仿宋" w:hint="eastAsia"/>
          <w:szCs w:val="21"/>
        </w:rPr>
        <w:t>本合同</w:t>
      </w:r>
      <w:r w:rsidR="000608B8">
        <w:rPr>
          <w:rFonts w:ascii="仿宋_GB2312" w:eastAsia="仿宋_GB2312" w:hAnsi="仿宋" w:hint="eastAsia"/>
          <w:szCs w:val="21"/>
        </w:rPr>
        <w:t>签订后，</w:t>
      </w:r>
      <w:r>
        <w:rPr>
          <w:rFonts w:ascii="仿宋_GB2312" w:eastAsia="仿宋_GB2312" w:hAnsi="仿宋" w:hint="eastAsia"/>
          <w:szCs w:val="21"/>
        </w:rPr>
        <w:t>乙方需</w:t>
      </w:r>
      <w:r w:rsidR="000608B8">
        <w:rPr>
          <w:rFonts w:ascii="仿宋_GB2312" w:eastAsia="仿宋_GB2312" w:hAnsi="仿宋" w:hint="eastAsia"/>
          <w:szCs w:val="21"/>
        </w:rPr>
        <w:t>在15天内</w:t>
      </w:r>
      <w:r>
        <w:rPr>
          <w:rFonts w:ascii="仿宋_GB2312" w:eastAsia="仿宋_GB2312" w:hAnsi="仿宋" w:hint="eastAsia"/>
          <w:szCs w:val="21"/>
        </w:rPr>
        <w:t>缴纳履约保证</w:t>
      </w:r>
      <w:r w:rsidR="000608B8">
        <w:rPr>
          <w:rFonts w:ascii="仿宋_GB2312" w:eastAsia="仿宋_GB2312" w:hAnsi="仿宋" w:hint="eastAsia"/>
          <w:szCs w:val="21"/>
        </w:rPr>
        <w:t>金</w:t>
      </w:r>
      <w:r>
        <w:rPr>
          <w:rFonts w:ascii="仿宋_GB2312" w:eastAsia="仿宋_GB2312" w:hAnsi="仿宋" w:hint="eastAsia"/>
          <w:b/>
          <w:bCs/>
          <w:i/>
          <w:iCs/>
          <w:szCs w:val="21"/>
          <w:u w:val="single"/>
        </w:rPr>
        <w:t>15万元整</w:t>
      </w:r>
      <w:r>
        <w:rPr>
          <w:rFonts w:ascii="仿宋_GB2312" w:eastAsia="仿宋_GB2312" w:hAnsi="仿宋" w:hint="eastAsia"/>
          <w:szCs w:val="21"/>
        </w:rPr>
        <w:t>。待合同期满后，甲方无息归还剩余履约保证金。</w:t>
      </w:r>
    </w:p>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9.  违约责任</w:t>
      </w:r>
    </w:p>
    <w:p w:rsidR="00586E17" w:rsidRDefault="00E2192B">
      <w:pPr>
        <w:autoSpaceDE w:val="0"/>
        <w:autoSpaceDN w:val="0"/>
        <w:snapToGrid w:val="0"/>
        <w:spacing w:line="480" w:lineRule="exact"/>
        <w:ind w:left="420"/>
        <w:textAlignment w:val="bottom"/>
        <w:rPr>
          <w:rFonts w:ascii="仿宋" w:eastAsia="仿宋" w:hAnsi="仿宋"/>
          <w:szCs w:val="21"/>
        </w:rPr>
      </w:pPr>
      <w:r>
        <w:rPr>
          <w:rFonts w:ascii="仿宋" w:eastAsia="仿宋" w:hAnsi="仿宋" w:hint="eastAsia"/>
          <w:szCs w:val="21"/>
        </w:rPr>
        <w:t xml:space="preserve"> 质量责任</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（1）配送食材存在过期、发霉、腐烂、变质、假货等情况，每次扣除履约保证金500元至5000元。</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（2）食材品质：验收时，配送食材、配送单、与甲方下单信息不符，如数量、单价、品牌等，每次扣除履约保证金200元至5000元，并在90分钟内完成整改。</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3）对菜品留样抽检，遇到不合格、指标不达标的发生一起给予扣罚10000元，发生三起以上甲方有权解除合同，没收乙方的履约保证金;因菜品原因造成员工集体中毒等事件，乙方应承担员工医疗费及其他相关赔偿费用，按合同价款的10%向甲方承担违约金，甲方并有权解除合同，没收乙方的履约保证金。</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（4）发现乙方供应的食材有下列情形之一的，除全部退货外，甲方有权终止合同，并没收乙方的履约保证金，乙方并承担由此造成的经济责任和法律责任：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腐败变质、油脂酸败、霉变、生虫、污秽不洁、混有异物或者其他感官性状异常，对人体健康有害的。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含有毒、有害物质或者被有害物质污染，对人体健康有害的。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含有致病性寄生虫、微生物或者微生物含量超过国家限定标准的。</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未经动物检疫部门检疫、检验或者检疫、检验不合格的肉类及其制品。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病死、毒死或者死因不明的禽、畜、兽、水产动物等及其制品。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掺假、掺杂、伪造，影响营养、卫生的。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用非食品原料加工的，或加入非食品用化学物质或者将非食品当作食品的。</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超过本合同约定的保质期限的。</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lastRenderedPageBreak/>
        <w:t>其他违反法律法规的情形。</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hint="eastAsia"/>
          <w:szCs w:val="21"/>
        </w:rPr>
        <w:t>服务责任</w:t>
      </w:r>
    </w:p>
    <w:p w:rsidR="00586E17" w:rsidRDefault="00E2192B">
      <w:pPr>
        <w:snapToGrid w:val="0"/>
        <w:spacing w:line="480" w:lineRule="exact"/>
        <w:ind w:firstLineChars="200" w:firstLine="420"/>
        <w:rPr>
          <w:rFonts w:ascii="仿宋" w:eastAsia="仿宋" w:hAnsi="仿宋" w:cs="Arial"/>
          <w:snapToGrid w:val="0"/>
          <w:kern w:val="0"/>
          <w:szCs w:val="21"/>
        </w:rPr>
      </w:pPr>
      <w:r>
        <w:rPr>
          <w:rFonts w:ascii="仿宋" w:eastAsia="仿宋" w:hAnsi="仿宋" w:cs="Arial" w:hint="eastAsia"/>
          <w:snapToGrid w:val="0"/>
          <w:kern w:val="0"/>
          <w:szCs w:val="21"/>
        </w:rPr>
        <w:t>配送时间延迟10至30分钟，扣除履约保证金300元，延迟30分钟以上，扣除履约保证金500元至1000元。累计迟到10次以上，甲方有权单方面解除合同。</w:t>
      </w:r>
    </w:p>
    <w:p w:rsidR="00586E17" w:rsidRDefault="00E2192B">
      <w:pPr>
        <w:snapToGrid w:val="0"/>
        <w:spacing w:line="480" w:lineRule="exact"/>
        <w:ind w:firstLineChars="200" w:firstLine="420"/>
        <w:rPr>
          <w:rFonts w:ascii="仿宋" w:eastAsia="仿宋" w:hAnsi="仿宋" w:cs="Arial"/>
          <w:snapToGrid w:val="0"/>
          <w:kern w:val="0"/>
          <w:szCs w:val="21"/>
        </w:rPr>
      </w:pPr>
      <w:r>
        <w:rPr>
          <w:rFonts w:ascii="仿宋" w:eastAsia="仿宋" w:hAnsi="仿宋" w:cs="Arial" w:hint="eastAsia"/>
          <w:snapToGrid w:val="0"/>
          <w:kern w:val="0"/>
          <w:szCs w:val="21"/>
        </w:rPr>
        <w:t>因乙方配送食材质量不符或者延迟30分钟以上影响甲方正常生产的，除上述违约责任外，甲方可选择符合要求的单位负责相应食材的配送，相关费用从乙方的履约保证金中扣除。</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hint="eastAsia"/>
          <w:szCs w:val="21"/>
        </w:rPr>
        <w:t>其它：</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（1）乙方未经甲方书面批准，单方面终止合同的，甲方有权没收全部履约保证金。</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（2）乙方被政府有关部门查实或媒体曝光违法经营行为的，甲方有权终止合同，并没收全部履约保证金。</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（3）甲方不定期对物资进行抽检，如抽检的货物无质量问题，由甲方承担相应检测费，如存在质量问题，由乙方承担检测费用，并进行相应考核扣分和违约处罚。</w:t>
      </w:r>
    </w:p>
    <w:p w:rsidR="00586E17" w:rsidRDefault="00E2192B">
      <w:pPr>
        <w:snapToGrid w:val="0"/>
        <w:spacing w:line="480" w:lineRule="exact"/>
        <w:ind w:firstLineChars="200" w:firstLine="420"/>
        <w:rPr>
          <w:rFonts w:ascii="仿宋" w:eastAsia="仿宋" w:hAnsi="仿宋" w:cs="Arial"/>
          <w:snapToGrid w:val="0"/>
          <w:kern w:val="0"/>
          <w:szCs w:val="21"/>
        </w:rPr>
      </w:pPr>
      <w:r>
        <w:rPr>
          <w:rFonts w:ascii="仿宋" w:eastAsia="仿宋" w:hAnsi="仿宋" w:cs="Arial" w:hint="eastAsia"/>
          <w:snapToGrid w:val="0"/>
          <w:kern w:val="0"/>
          <w:szCs w:val="21"/>
        </w:rPr>
        <w:t>除甲方解除合同外，上述各项保证金扣除的同时，乙方应在扣除保证金之日起五个工作日内补足合同约定履约保证金金额。如乙方未能在五个工作日内补足保证金金额，甲方有权无条件终止合同，并没收履约保证金。</w:t>
      </w:r>
    </w:p>
    <w:p w:rsidR="00586E17" w:rsidRDefault="00E2192B">
      <w:pPr>
        <w:pStyle w:val="a8"/>
        <w:spacing w:line="500" w:lineRule="exact"/>
        <w:ind w:firstLineChars="200" w:firstLine="420"/>
        <w:rPr>
          <w:rFonts w:ascii="仿宋_GB2312" w:eastAsia="仿宋_GB2312" w:hAnsi="仿宋"/>
          <w:szCs w:val="21"/>
        </w:rPr>
      </w:pPr>
      <w:r>
        <w:rPr>
          <w:rFonts w:ascii="仿宋_GB2312" w:eastAsia="仿宋_GB2312" w:hAnsi="仿宋" w:hint="eastAsia"/>
          <w:szCs w:val="21"/>
        </w:rPr>
        <w:t>10. 合同期限</w:t>
      </w:r>
    </w:p>
    <w:p w:rsidR="00586E17" w:rsidRDefault="00E2192B">
      <w:pPr>
        <w:spacing w:line="500" w:lineRule="exact"/>
        <w:rPr>
          <w:rFonts w:ascii="仿宋_GB2312" w:eastAsia="仿宋_GB2312" w:hAnsi="仿宋"/>
          <w:szCs w:val="21"/>
        </w:rPr>
      </w:pPr>
      <w:r>
        <w:rPr>
          <w:rFonts w:ascii="仿宋_GB2312" w:eastAsia="仿宋_GB2312" w:hAnsi="仿宋" w:cs="Arial" w:hint="eastAsia"/>
          <w:snapToGrid w:val="0"/>
          <w:kern w:val="0"/>
          <w:szCs w:val="21"/>
        </w:rPr>
        <w:t>本合同服务期为一年，自 2021年月 日 至2022年 月 日止。达到考核要求，续签一年。</w:t>
      </w:r>
    </w:p>
    <w:p w:rsidR="00586E17" w:rsidRDefault="00E2192B">
      <w:pPr>
        <w:pStyle w:val="a8"/>
        <w:spacing w:line="500" w:lineRule="exact"/>
        <w:ind w:firstLineChars="200" w:firstLine="420"/>
        <w:rPr>
          <w:rFonts w:ascii="仿宋_GB2312" w:eastAsia="仿宋_GB2312" w:hAnsi="仿宋"/>
          <w:szCs w:val="21"/>
        </w:rPr>
      </w:pPr>
      <w:r>
        <w:rPr>
          <w:rFonts w:ascii="仿宋_GB2312" w:eastAsia="仿宋_GB2312" w:hAnsi="仿宋" w:hint="eastAsia"/>
          <w:szCs w:val="21"/>
        </w:rPr>
        <w:t>11.争议的解决</w:t>
      </w:r>
    </w:p>
    <w:p w:rsidR="00586E17" w:rsidRDefault="00E2192B">
      <w:pPr>
        <w:autoSpaceDE w:val="0"/>
        <w:autoSpaceDN w:val="0"/>
        <w:snapToGrid w:val="0"/>
        <w:spacing w:line="500" w:lineRule="exact"/>
        <w:ind w:firstLineChars="200" w:firstLine="420"/>
        <w:textAlignment w:val="bottom"/>
        <w:rPr>
          <w:rFonts w:ascii="仿宋_GB2312" w:eastAsia="仿宋_GB2312" w:hAnsi="仿宋"/>
          <w:szCs w:val="21"/>
        </w:rPr>
      </w:pPr>
      <w:r>
        <w:rPr>
          <w:rFonts w:ascii="仿宋_GB2312" w:eastAsia="仿宋_GB2312" w:hAnsi="仿宋" w:cs="Arial" w:hint="eastAsia"/>
          <w:snapToGrid w:val="0"/>
          <w:kern w:val="0"/>
          <w:szCs w:val="21"/>
        </w:rPr>
        <w:t>在履行本合同过程中如</w:t>
      </w:r>
      <w:r>
        <w:rPr>
          <w:rFonts w:ascii="仿宋_GB2312" w:eastAsia="仿宋_GB2312" w:hAnsi="仿宋" w:hint="eastAsia"/>
          <w:szCs w:val="21"/>
        </w:rPr>
        <w:t>发生纠纷,甲乙双方应及时协商解决，如协商不成，双方均有权向甲方住所地法院诉讼解决。</w:t>
      </w:r>
    </w:p>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12. 合同的生效</w:t>
      </w:r>
    </w:p>
    <w:p w:rsidR="00586E17" w:rsidRDefault="00E2192B">
      <w:pPr>
        <w:numPr>
          <w:ilvl w:val="0"/>
          <w:numId w:val="17"/>
        </w:num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本合同经甲乙双方法定代表人或其委托人签字盖章后生效。招标文件、投标文件及招标过程中有关澄清文件，以及合同附件均为本合同的组成部分，与本合同具有同等效力。</w:t>
      </w:r>
    </w:p>
    <w:p w:rsidR="00586E17" w:rsidRDefault="00E2192B">
      <w:pPr>
        <w:numPr>
          <w:ilvl w:val="0"/>
          <w:numId w:val="17"/>
        </w:num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合同履行期内甲乙双方均不得随意变更或解除合同。合同若有未尽事宜，需经双方共同协商，订立补充协议，补充协议与本合同有同等法律效力。</w:t>
      </w:r>
    </w:p>
    <w:p w:rsidR="00586E17" w:rsidRDefault="00E2192B">
      <w:pPr>
        <w:numPr>
          <w:ilvl w:val="0"/>
          <w:numId w:val="17"/>
        </w:num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本合同一式陆份，甲乙双方各执叁份。</w:t>
      </w:r>
    </w:p>
    <w:p w:rsidR="00586E17" w:rsidRDefault="00586E17">
      <w:pPr>
        <w:pStyle w:val="af9"/>
        <w:autoSpaceDE w:val="0"/>
        <w:autoSpaceDN w:val="0"/>
        <w:snapToGrid w:val="0"/>
        <w:spacing w:line="500" w:lineRule="exact"/>
        <w:ind w:left="420" w:firstLineChars="0" w:firstLine="0"/>
        <w:textAlignment w:val="bottom"/>
        <w:rPr>
          <w:rFonts w:ascii="仿宋_GB2312" w:eastAsia="仿宋_GB2312" w:hAnsi="仿宋"/>
          <w:szCs w:val="21"/>
        </w:rPr>
      </w:pPr>
    </w:p>
    <w:p w:rsidR="00586E17" w:rsidRDefault="00E2192B">
      <w:pPr>
        <w:pStyle w:val="af9"/>
        <w:autoSpaceDE w:val="0"/>
        <w:autoSpaceDN w:val="0"/>
        <w:snapToGrid w:val="0"/>
        <w:spacing w:line="500" w:lineRule="exact"/>
        <w:ind w:left="420" w:firstLineChars="0" w:firstLine="0"/>
        <w:textAlignment w:val="bottom"/>
        <w:rPr>
          <w:rFonts w:ascii="仿宋_GB2312" w:eastAsia="仿宋_GB2312" w:hAnsi="仿宋"/>
          <w:szCs w:val="21"/>
        </w:rPr>
      </w:pPr>
      <w:r>
        <w:rPr>
          <w:rFonts w:ascii="仿宋_GB2312" w:eastAsia="仿宋_GB2312" w:hAnsi="仿宋" w:hint="eastAsia"/>
          <w:szCs w:val="21"/>
        </w:rPr>
        <w:t>附件：1.2021年食堂物资配送报价单（标段一）</w:t>
      </w:r>
    </w:p>
    <w:p w:rsidR="00586E17" w:rsidRDefault="00E2192B">
      <w:pPr>
        <w:pStyle w:val="af9"/>
        <w:autoSpaceDE w:val="0"/>
        <w:autoSpaceDN w:val="0"/>
        <w:snapToGrid w:val="0"/>
        <w:spacing w:line="500" w:lineRule="exact"/>
        <w:ind w:leftChars="200" w:left="420" w:firstLineChars="300" w:firstLine="630"/>
        <w:textAlignment w:val="bottom"/>
        <w:rPr>
          <w:rFonts w:ascii="仿宋_GB2312" w:eastAsia="仿宋_GB2312" w:hAnsi="仿宋"/>
          <w:szCs w:val="21"/>
        </w:rPr>
      </w:pPr>
      <w:r>
        <w:rPr>
          <w:rFonts w:ascii="仿宋_GB2312" w:eastAsia="仿宋_GB2312" w:hAnsi="仿宋" w:hint="eastAsia"/>
          <w:szCs w:val="21"/>
        </w:rPr>
        <w:t>2.考核细则及评价表</w:t>
      </w:r>
    </w:p>
    <w:p w:rsidR="00586E17" w:rsidRDefault="00E2192B">
      <w:pPr>
        <w:pStyle w:val="af9"/>
        <w:autoSpaceDE w:val="0"/>
        <w:autoSpaceDN w:val="0"/>
        <w:snapToGrid w:val="0"/>
        <w:spacing w:line="500" w:lineRule="exact"/>
        <w:ind w:left="420" w:firstLineChars="0" w:firstLine="0"/>
        <w:textAlignment w:val="bottom"/>
        <w:rPr>
          <w:rFonts w:ascii="仿宋_GB2312" w:eastAsia="仿宋_GB2312" w:hAnsi="仿宋"/>
          <w:szCs w:val="21"/>
        </w:rPr>
      </w:pPr>
      <w:r>
        <w:rPr>
          <w:rFonts w:ascii="仿宋_GB2312" w:eastAsia="仿宋_GB2312" w:hAnsi="仿宋" w:hint="eastAsia"/>
          <w:szCs w:val="21"/>
        </w:rPr>
        <w:lastRenderedPageBreak/>
        <w:t xml:space="preserve">      3.违约告知单</w:t>
      </w:r>
    </w:p>
    <w:p w:rsidR="00586E17" w:rsidRDefault="00586E17">
      <w:pPr>
        <w:spacing w:line="500" w:lineRule="exact"/>
        <w:rPr>
          <w:rFonts w:ascii="仿宋_GB2312" w:eastAsia="仿宋_GB2312"/>
          <w:b/>
          <w:bCs/>
          <w:szCs w:val="21"/>
        </w:rPr>
      </w:pPr>
    </w:p>
    <w:p w:rsidR="00586E17" w:rsidRDefault="00E2192B">
      <w:p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甲方（盖章）：                                    乙方（盖章）：</w:t>
      </w:r>
    </w:p>
    <w:p w:rsidR="00586E17" w:rsidRDefault="00E2192B">
      <w:p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 xml:space="preserve">法定代表人                                       法定代表人                </w:t>
      </w:r>
    </w:p>
    <w:p w:rsidR="00586E17" w:rsidRDefault="00E2192B">
      <w:p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或受委托人：                                     或受委托人</w:t>
      </w:r>
    </w:p>
    <w:p w:rsidR="00586E17" w:rsidRDefault="00E2192B">
      <w:pPr>
        <w:spacing w:line="500" w:lineRule="exact"/>
        <w:rPr>
          <w:rFonts w:ascii="仿宋_GB2312" w:eastAsia="仿宋_GB2312"/>
          <w:b/>
          <w:bCs/>
          <w:szCs w:val="21"/>
        </w:rPr>
      </w:pPr>
      <w:r>
        <w:rPr>
          <w:rFonts w:ascii="仿宋_GB2312" w:eastAsia="仿宋_GB2312" w:hAnsi="仿宋" w:hint="eastAsia"/>
          <w:szCs w:val="21"/>
        </w:rPr>
        <w:t>日期：                                           日期：</w:t>
      </w:r>
    </w:p>
    <w:p w:rsidR="00586E17" w:rsidRDefault="00586E17">
      <w:pPr>
        <w:widowControl/>
        <w:jc w:val="left"/>
        <w:rPr>
          <w:rFonts w:ascii="仿宋_GB2312" w:eastAsia="仿宋_GB2312" w:hAnsi="ˎ̥"/>
          <w:bCs/>
          <w:szCs w:val="21"/>
        </w:rPr>
      </w:pPr>
    </w:p>
    <w:p w:rsidR="00586E17" w:rsidRDefault="00E2192B">
      <w:pPr>
        <w:widowControl/>
        <w:jc w:val="left"/>
        <w:rPr>
          <w:rFonts w:ascii="仿宋_GB2312" w:eastAsia="仿宋_GB2312" w:hAnsi="ˎ̥"/>
          <w:bCs/>
          <w:szCs w:val="21"/>
        </w:rPr>
      </w:pPr>
      <w:r>
        <w:rPr>
          <w:rFonts w:ascii="仿宋_GB2312" w:eastAsia="仿宋_GB2312" w:hAnsi="ˎ̥"/>
          <w:bCs/>
          <w:szCs w:val="21"/>
        </w:rPr>
        <w:br w:type="page"/>
      </w:r>
    </w:p>
    <w:p w:rsidR="00586E17" w:rsidRDefault="00E2192B">
      <w:pPr>
        <w:widowControl/>
        <w:jc w:val="left"/>
        <w:rPr>
          <w:rFonts w:ascii="仿宋_GB2312" w:eastAsia="仿宋_GB2312" w:hAnsi="ˎ̥"/>
          <w:bCs/>
          <w:szCs w:val="21"/>
        </w:rPr>
      </w:pPr>
      <w:r>
        <w:rPr>
          <w:rFonts w:ascii="仿宋_GB2312" w:eastAsia="仿宋_GB2312" w:hAnsi="ˎ̥" w:hint="eastAsia"/>
          <w:bCs/>
          <w:szCs w:val="21"/>
        </w:rPr>
        <w:lastRenderedPageBreak/>
        <w:t>附件2</w:t>
      </w:r>
    </w:p>
    <w:p w:rsidR="00586E17" w:rsidRDefault="00586E17">
      <w:pPr>
        <w:widowControl/>
        <w:jc w:val="left"/>
        <w:rPr>
          <w:rFonts w:ascii="仿宋_GB2312" w:eastAsia="仿宋_GB2312" w:hAnsi="ˎ̥"/>
          <w:bCs/>
          <w:szCs w:val="21"/>
        </w:rPr>
      </w:pPr>
    </w:p>
    <w:p w:rsidR="00586E17" w:rsidRDefault="00E2192B">
      <w:pPr>
        <w:widowControl/>
        <w:shd w:val="clear" w:color="auto" w:fill="FFFFFF"/>
        <w:snapToGrid w:val="0"/>
        <w:spacing w:line="360" w:lineRule="auto"/>
        <w:ind w:rightChars="100" w:right="210"/>
        <w:jc w:val="center"/>
        <w:rPr>
          <w:rFonts w:ascii="宋体" w:hAnsi="宋体"/>
          <w:b/>
          <w:color w:val="000000"/>
          <w:kern w:val="0"/>
          <w:szCs w:val="21"/>
        </w:rPr>
      </w:pPr>
      <w:r>
        <w:rPr>
          <w:rFonts w:ascii="宋体" w:hAnsi="宋体"/>
          <w:b/>
          <w:color w:val="000000"/>
          <w:kern w:val="0"/>
          <w:szCs w:val="21"/>
        </w:rPr>
        <w:t>考核细则及评价表</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一、考核内容及分值</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日常考评内容及分值包括供货质量（50分）、服务质量（40分）、承诺兑现（10分）三方面，总分为100分（详见附件1《</w:t>
      </w:r>
      <w:r>
        <w:rPr>
          <w:rFonts w:ascii="仿宋_GB2312" w:eastAsia="仿宋_GB2312" w:hAnsi="仿宋_GB2312" w:hint="eastAsia"/>
          <w:color w:val="000000"/>
          <w:szCs w:val="21"/>
        </w:rPr>
        <w:t>食堂物资采购配送企业评价表</w:t>
      </w:r>
      <w:r>
        <w:rPr>
          <w:rFonts w:ascii="仿宋_GB2312" w:eastAsia="仿宋_GB2312" w:hAnsi="仿宋_GB2312" w:cs="宋体" w:hint="eastAsia"/>
          <w:color w:val="000000"/>
          <w:kern w:val="0"/>
          <w:szCs w:val="21"/>
        </w:rPr>
        <w:t>》）。</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二、考评时间：每月考评一次。</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三、评议单位：根据甲方安排</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四、考核办法：</w:t>
      </w:r>
    </w:p>
    <w:p w:rsidR="00586E17" w:rsidRPr="00385EA9" w:rsidRDefault="00E2192B" w:rsidP="00385EA9">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对全年（各月累加）平均值95分以上的配送服务企业，在下一年度食堂物资配送服务合同续签。</w:t>
      </w:r>
      <w:r>
        <w:rPr>
          <w:rFonts w:ascii="仿宋_GB2312" w:eastAsia="仿宋_GB2312" w:hAnsi="仿宋_GB2312" w:cs="宋体"/>
          <w:b/>
          <w:color w:val="000000"/>
          <w:kern w:val="0"/>
          <w:szCs w:val="21"/>
        </w:rPr>
        <w:br w:type="page"/>
      </w:r>
    </w:p>
    <w:p w:rsidR="00586E17" w:rsidRDefault="00E2192B">
      <w:pPr>
        <w:widowControl/>
        <w:snapToGrid w:val="0"/>
        <w:jc w:val="center"/>
        <w:rPr>
          <w:rFonts w:ascii="仿宋_GB2312" w:eastAsia="仿宋_GB2312" w:hAnsi="仿宋_GB2312" w:cs="宋体"/>
          <w:b/>
          <w:color w:val="000000"/>
          <w:kern w:val="0"/>
          <w:szCs w:val="21"/>
        </w:rPr>
      </w:pPr>
      <w:r>
        <w:rPr>
          <w:rFonts w:ascii="仿宋_GB2312" w:eastAsia="仿宋_GB2312" w:hAnsi="仿宋_GB2312" w:cs="宋体" w:hint="eastAsia"/>
          <w:b/>
          <w:color w:val="000000"/>
          <w:kern w:val="0"/>
          <w:szCs w:val="21"/>
        </w:rPr>
        <w:lastRenderedPageBreak/>
        <w:t xml:space="preserve">食堂物资采购配送企业评价表 </w:t>
      </w:r>
    </w:p>
    <w:p w:rsidR="00586E17" w:rsidRDefault="00586E17">
      <w:pPr>
        <w:widowControl/>
        <w:wordWrap w:val="0"/>
        <w:snapToGrid w:val="0"/>
        <w:jc w:val="right"/>
        <w:rPr>
          <w:rFonts w:ascii="仿宋_GB2312" w:eastAsia="仿宋_GB2312" w:hAnsi="仿宋_GB2312" w:cs="宋体"/>
          <w:color w:val="000000"/>
          <w:kern w:val="0"/>
          <w:szCs w:val="21"/>
        </w:rPr>
      </w:pPr>
    </w:p>
    <w:p w:rsidR="00586E17" w:rsidRDefault="00E2192B">
      <w:pPr>
        <w:widowControl/>
        <w:snapToGrid w:val="0"/>
        <w:jc w:val="right"/>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 xml:space="preserve">评议时间：     年   月   日  </w:t>
      </w:r>
    </w:p>
    <w:tbl>
      <w:tblPr>
        <w:tblpPr w:leftFromText="180" w:rightFromText="180" w:vertAnchor="text" w:horzAnchor="margin" w:tblpY="322"/>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9"/>
        <w:gridCol w:w="190"/>
        <w:gridCol w:w="717"/>
        <w:gridCol w:w="2972"/>
        <w:gridCol w:w="1608"/>
        <w:gridCol w:w="400"/>
        <w:gridCol w:w="804"/>
        <w:gridCol w:w="1116"/>
      </w:tblGrid>
      <w:tr w:rsidR="00586E17">
        <w:trPr>
          <w:trHeight w:val="307"/>
        </w:trPr>
        <w:tc>
          <w:tcPr>
            <w:tcW w:w="1172" w:type="pct"/>
            <w:gridSpan w:val="3"/>
            <w:vAlign w:val="center"/>
          </w:tcPr>
          <w:p w:rsidR="00586E17" w:rsidRDefault="00E2192B">
            <w:pPr>
              <w:widowControl/>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供应商名称</w:t>
            </w:r>
          </w:p>
        </w:tc>
        <w:tc>
          <w:tcPr>
            <w:tcW w:w="1648" w:type="pct"/>
            <w:vAlign w:val="center"/>
          </w:tcPr>
          <w:p w:rsidR="00586E17" w:rsidRDefault="00586E17">
            <w:pPr>
              <w:widowControl/>
              <w:jc w:val="left"/>
              <w:rPr>
                <w:rFonts w:ascii="仿宋" w:eastAsia="仿宋" w:hAnsi="仿宋" w:cs="宋体"/>
                <w:color w:val="000000"/>
                <w:kern w:val="0"/>
                <w:szCs w:val="21"/>
              </w:rPr>
            </w:pPr>
          </w:p>
        </w:tc>
        <w:tc>
          <w:tcPr>
            <w:tcW w:w="892" w:type="pct"/>
            <w:vAlign w:val="center"/>
          </w:tcPr>
          <w:p w:rsidR="00586E17" w:rsidRDefault="00E2192B">
            <w:pPr>
              <w:widowControl/>
              <w:ind w:firstLineChars="50" w:firstLine="105"/>
              <w:jc w:val="left"/>
              <w:rPr>
                <w:rFonts w:ascii="仿宋" w:eastAsia="仿宋" w:hAnsi="仿宋" w:cs="宋体"/>
                <w:color w:val="000000"/>
                <w:kern w:val="0"/>
                <w:szCs w:val="21"/>
              </w:rPr>
            </w:pPr>
            <w:r>
              <w:rPr>
                <w:rFonts w:ascii="仿宋" w:eastAsia="仿宋" w:hAnsi="仿宋" w:cs="宋体" w:hint="eastAsia"/>
                <w:color w:val="000000"/>
                <w:kern w:val="0"/>
                <w:szCs w:val="21"/>
              </w:rPr>
              <w:t>联 系 人</w:t>
            </w:r>
          </w:p>
        </w:tc>
        <w:tc>
          <w:tcPr>
            <w:tcW w:w="1287" w:type="pct"/>
            <w:gridSpan w:val="3"/>
            <w:vAlign w:val="center"/>
          </w:tcPr>
          <w:p w:rsidR="00586E17" w:rsidRDefault="00586E17">
            <w:pPr>
              <w:widowControl/>
              <w:jc w:val="left"/>
              <w:rPr>
                <w:rFonts w:ascii="仿宋" w:eastAsia="仿宋" w:hAnsi="仿宋" w:cs="宋体"/>
                <w:color w:val="000000"/>
                <w:kern w:val="0"/>
                <w:szCs w:val="21"/>
              </w:rPr>
            </w:pPr>
          </w:p>
        </w:tc>
      </w:tr>
      <w:tr w:rsidR="00586E17">
        <w:trPr>
          <w:trHeight w:val="242"/>
        </w:trPr>
        <w:tc>
          <w:tcPr>
            <w:tcW w:w="1172" w:type="pct"/>
            <w:gridSpan w:val="3"/>
            <w:vAlign w:val="center"/>
          </w:tcPr>
          <w:p w:rsidR="00586E17" w:rsidRDefault="00E219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主要供应产品</w:t>
            </w:r>
          </w:p>
        </w:tc>
        <w:tc>
          <w:tcPr>
            <w:tcW w:w="3827" w:type="pct"/>
            <w:gridSpan w:val="5"/>
            <w:vAlign w:val="center"/>
          </w:tcPr>
          <w:p w:rsidR="00586E17" w:rsidRDefault="00586E17">
            <w:pPr>
              <w:widowControl/>
              <w:jc w:val="left"/>
              <w:rPr>
                <w:rFonts w:ascii="仿宋" w:eastAsia="仿宋" w:hAnsi="仿宋" w:cs="宋体"/>
                <w:color w:val="000000"/>
                <w:kern w:val="0"/>
                <w:szCs w:val="21"/>
              </w:rPr>
            </w:pPr>
          </w:p>
        </w:tc>
      </w:tr>
      <w:tr w:rsidR="00586E17">
        <w:trPr>
          <w:trHeight w:val="345"/>
        </w:trPr>
        <w:tc>
          <w:tcPr>
            <w:tcW w:w="1172" w:type="pct"/>
            <w:gridSpan w:val="3"/>
            <w:vAlign w:val="center"/>
          </w:tcPr>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评议内容</w:t>
            </w:r>
          </w:p>
        </w:tc>
        <w:tc>
          <w:tcPr>
            <w:tcW w:w="2762" w:type="pct"/>
            <w:gridSpan w:val="3"/>
            <w:vAlign w:val="center"/>
          </w:tcPr>
          <w:p w:rsidR="00586E17" w:rsidRDefault="00E2192B">
            <w:pPr>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评议细则</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总分</w:t>
            </w:r>
          </w:p>
        </w:tc>
        <w:tc>
          <w:tcPr>
            <w:tcW w:w="618"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得分</w:t>
            </w:r>
          </w:p>
        </w:tc>
      </w:tr>
      <w:tr w:rsidR="00586E17">
        <w:trPr>
          <w:trHeight w:hRule="exact" w:val="454"/>
        </w:trPr>
        <w:tc>
          <w:tcPr>
            <w:tcW w:w="775" w:type="pct"/>
            <w:gridSpan w:val="2"/>
            <w:vMerge w:val="restart"/>
            <w:vAlign w:val="center"/>
          </w:tcPr>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供货</w:t>
            </w:r>
          </w:p>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质量</w:t>
            </w:r>
          </w:p>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(50分)</w:t>
            </w:r>
          </w:p>
        </w:tc>
        <w:tc>
          <w:tcPr>
            <w:tcW w:w="3159" w:type="pct"/>
            <w:gridSpan w:val="4"/>
            <w:vAlign w:val="center"/>
          </w:tcPr>
          <w:p w:rsidR="00586E17" w:rsidRDefault="000608B8" w:rsidP="00462EF9">
            <w:pPr>
              <w:rPr>
                <w:rFonts w:ascii="仿宋" w:eastAsia="仿宋" w:hAnsi="仿宋" w:cs="宋体"/>
                <w:color w:val="000000"/>
                <w:kern w:val="0"/>
                <w:szCs w:val="21"/>
              </w:rPr>
            </w:pPr>
            <w:r>
              <w:rPr>
                <w:rFonts w:ascii="仿宋" w:eastAsia="仿宋" w:hAnsi="仿宋" w:cs="宋体" w:hint="eastAsia"/>
                <w:color w:val="000000"/>
                <w:kern w:val="0"/>
                <w:szCs w:val="21"/>
              </w:rPr>
              <w:t>产品</w:t>
            </w:r>
            <w:r w:rsidR="00462EF9">
              <w:rPr>
                <w:rFonts w:ascii="仿宋" w:eastAsia="仿宋" w:hAnsi="仿宋" w:cs="宋体" w:hint="eastAsia"/>
                <w:color w:val="000000"/>
                <w:kern w:val="0"/>
                <w:szCs w:val="21"/>
              </w:rPr>
              <w:t>品质</w:t>
            </w:r>
            <w:r>
              <w:rPr>
                <w:rFonts w:ascii="仿宋" w:eastAsia="仿宋" w:hAnsi="仿宋" w:cs="宋体" w:hint="eastAsia"/>
                <w:color w:val="000000"/>
                <w:kern w:val="0"/>
                <w:szCs w:val="21"/>
              </w:rPr>
              <w:t>与预期有差距</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rPr>
                <w:rFonts w:ascii="仿宋" w:eastAsia="仿宋" w:hAnsi="仿宋" w:cs="宋体"/>
                <w:color w:val="000000"/>
                <w:kern w:val="0"/>
                <w:szCs w:val="21"/>
              </w:rPr>
            </w:pPr>
            <w:r>
              <w:rPr>
                <w:rFonts w:ascii="仿宋" w:eastAsia="仿宋" w:hAnsi="仿宋" w:cs="宋体" w:hint="eastAsia"/>
                <w:color w:val="000000"/>
                <w:kern w:val="0"/>
                <w:szCs w:val="21"/>
              </w:rPr>
              <w:t>向甲方提供相关物资来源并提供产品标示</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rPr>
                <w:rFonts w:ascii="仿宋" w:eastAsia="仿宋" w:hAnsi="仿宋" w:cs="宋体"/>
                <w:color w:val="000000"/>
                <w:kern w:val="0"/>
                <w:szCs w:val="21"/>
              </w:rPr>
            </w:pPr>
            <w:r>
              <w:rPr>
                <w:rFonts w:ascii="仿宋" w:eastAsia="仿宋" w:hAnsi="仿宋" w:cs="宋体" w:hint="eastAsia"/>
                <w:color w:val="000000"/>
                <w:kern w:val="0"/>
                <w:szCs w:val="21"/>
              </w:rPr>
              <w:t>产品抽检合格率达到100%</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向甲方提供要素齐全的销售凭证</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存在擅自更换约定的品牌、规格</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存在缺斤少两、以次充好</w:t>
            </w:r>
            <w:r w:rsidR="00886B0D">
              <w:rPr>
                <w:rFonts w:ascii="仿宋" w:eastAsia="仿宋" w:hAnsi="仿宋" w:cs="宋体" w:hint="eastAsia"/>
                <w:color w:val="000000"/>
                <w:kern w:val="0"/>
                <w:szCs w:val="21"/>
              </w:rPr>
              <w:t>、价格算错</w:t>
            </w:r>
            <w:r>
              <w:rPr>
                <w:rFonts w:ascii="仿宋" w:eastAsia="仿宋" w:hAnsi="仿宋" w:cs="宋体" w:hint="eastAsia"/>
                <w:color w:val="000000"/>
                <w:kern w:val="0"/>
                <w:szCs w:val="21"/>
              </w:rPr>
              <w:t>现象</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restart"/>
            <w:vAlign w:val="center"/>
          </w:tcPr>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服务质量</w:t>
            </w:r>
          </w:p>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(40分)</w:t>
            </w: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是否按时送货</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是否将货物送到合同约定的地点</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有无因无正当理由拒绝送货</w:t>
            </w:r>
            <w:r w:rsidR="000608B8">
              <w:rPr>
                <w:rFonts w:ascii="仿宋" w:eastAsia="仿宋" w:hAnsi="仿宋" w:cs="宋体" w:hint="eastAsia"/>
                <w:color w:val="000000"/>
                <w:kern w:val="0"/>
                <w:szCs w:val="21"/>
              </w:rPr>
              <w:t>或缺货现象</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是否存在虚开销售凭证行为</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是否接受政府相关职能部门监督检查现象</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6"/>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项目联系人响应及时，指定时间内退换货</w:t>
            </w:r>
          </w:p>
        </w:tc>
        <w:tc>
          <w:tcPr>
            <w:tcW w:w="446" w:type="pct"/>
            <w:vAlign w:val="center"/>
          </w:tcPr>
          <w:p w:rsidR="00586E17" w:rsidRDefault="00E2192B">
            <w:pPr>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临时增加物资是否积极响应和按时送到</w:t>
            </w:r>
          </w:p>
        </w:tc>
        <w:tc>
          <w:tcPr>
            <w:tcW w:w="446" w:type="pct"/>
            <w:vAlign w:val="center"/>
          </w:tcPr>
          <w:p w:rsidR="00586E17" w:rsidRDefault="00E2192B">
            <w:pPr>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spacing w:line="380" w:lineRule="exact"/>
              <w:rPr>
                <w:rFonts w:ascii="仿宋" w:eastAsia="仿宋" w:hAnsi="仿宋" w:cs="宋体"/>
                <w:color w:val="000000"/>
                <w:kern w:val="0"/>
                <w:szCs w:val="21"/>
              </w:rPr>
            </w:pPr>
          </w:p>
        </w:tc>
      </w:tr>
      <w:tr w:rsidR="00586E17">
        <w:trPr>
          <w:trHeight w:val="693"/>
        </w:trPr>
        <w:tc>
          <w:tcPr>
            <w:tcW w:w="775" w:type="pct"/>
            <w:gridSpan w:val="2"/>
            <w:vAlign w:val="center"/>
          </w:tcPr>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承诺兑现</w:t>
            </w:r>
          </w:p>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（10分）</w:t>
            </w: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是否兑现合同承诺的有关内容</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val="450"/>
        </w:trPr>
        <w:tc>
          <w:tcPr>
            <w:tcW w:w="3934" w:type="pct"/>
            <w:gridSpan w:val="6"/>
            <w:vAlign w:val="center"/>
          </w:tcPr>
          <w:p w:rsidR="00586E17" w:rsidRDefault="00E2192B">
            <w:pPr>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合        计</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val="1228"/>
        </w:trPr>
        <w:tc>
          <w:tcPr>
            <w:tcW w:w="670" w:type="pct"/>
            <w:vAlign w:val="center"/>
          </w:tcPr>
          <w:p w:rsidR="00586E17" w:rsidRDefault="00E2192B">
            <w:pPr>
              <w:widowControl/>
              <w:spacing w:line="40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评议单位意见</w:t>
            </w:r>
          </w:p>
        </w:tc>
        <w:tc>
          <w:tcPr>
            <w:tcW w:w="4329" w:type="pct"/>
            <w:gridSpan w:val="7"/>
          </w:tcPr>
          <w:p w:rsidR="00586E17" w:rsidRDefault="00E2192B">
            <w:pPr>
              <w:widowControl/>
              <w:spacing w:line="400" w:lineRule="atLeast"/>
              <w:ind w:right="480"/>
              <w:rPr>
                <w:rFonts w:ascii="仿宋" w:eastAsia="仿宋" w:hAnsi="仿宋" w:cs="宋体"/>
                <w:color w:val="000000"/>
                <w:kern w:val="0"/>
                <w:szCs w:val="21"/>
              </w:rPr>
            </w:pPr>
            <w:r>
              <w:rPr>
                <w:rFonts w:ascii="仿宋" w:eastAsia="仿宋" w:hAnsi="仿宋" w:cs="宋体" w:hint="eastAsia"/>
                <w:color w:val="000000"/>
                <w:kern w:val="0"/>
                <w:szCs w:val="21"/>
              </w:rPr>
              <w:t xml:space="preserve">                                  盖章</w:t>
            </w:r>
          </w:p>
          <w:p w:rsidR="00586E17" w:rsidRDefault="00E2192B">
            <w:pPr>
              <w:widowControl/>
              <w:spacing w:line="400" w:lineRule="atLeast"/>
              <w:jc w:val="right"/>
              <w:rPr>
                <w:rFonts w:ascii="仿宋" w:eastAsia="仿宋" w:hAnsi="仿宋" w:cs="宋体"/>
                <w:color w:val="000000"/>
                <w:kern w:val="0"/>
                <w:szCs w:val="21"/>
              </w:rPr>
            </w:pPr>
            <w:r>
              <w:rPr>
                <w:rFonts w:ascii="仿宋" w:eastAsia="仿宋" w:hAnsi="仿宋" w:cs="宋体" w:hint="eastAsia"/>
                <w:color w:val="000000"/>
                <w:kern w:val="0"/>
                <w:szCs w:val="21"/>
              </w:rPr>
              <w:t xml:space="preserve">  年  月  日</w:t>
            </w:r>
          </w:p>
        </w:tc>
      </w:tr>
      <w:tr w:rsidR="00586E17">
        <w:trPr>
          <w:trHeight w:val="891"/>
        </w:trPr>
        <w:tc>
          <w:tcPr>
            <w:tcW w:w="670" w:type="pct"/>
            <w:vAlign w:val="center"/>
          </w:tcPr>
          <w:p w:rsidR="00586E17" w:rsidRDefault="00E2192B">
            <w:pPr>
              <w:widowControl/>
              <w:spacing w:line="40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备注</w:t>
            </w:r>
          </w:p>
        </w:tc>
        <w:tc>
          <w:tcPr>
            <w:tcW w:w="4329" w:type="pct"/>
            <w:gridSpan w:val="7"/>
          </w:tcPr>
          <w:p w:rsidR="00586E17" w:rsidRDefault="00E2192B">
            <w:pPr>
              <w:widowControl/>
              <w:spacing w:line="400" w:lineRule="atLeast"/>
              <w:rPr>
                <w:rFonts w:ascii="仿宋" w:eastAsia="仿宋" w:hAnsi="仿宋" w:cs="宋体"/>
                <w:color w:val="000000"/>
                <w:kern w:val="0"/>
                <w:szCs w:val="21"/>
              </w:rPr>
            </w:pPr>
            <w:r>
              <w:rPr>
                <w:rFonts w:ascii="仿宋_GB2312" w:eastAsia="仿宋_GB2312" w:hAnsi="仿宋_GB2312" w:hint="eastAsia"/>
                <w:b/>
                <w:szCs w:val="21"/>
              </w:rPr>
              <w:t>扣分按照1分起扣</w:t>
            </w:r>
            <w:r w:rsidR="00385EA9">
              <w:rPr>
                <w:rFonts w:ascii="仿宋_GB2312" w:eastAsia="仿宋_GB2312" w:hAnsi="仿宋_GB2312" w:hint="eastAsia"/>
                <w:b/>
                <w:szCs w:val="21"/>
              </w:rPr>
              <w:t>，累计扣分</w:t>
            </w:r>
            <w:r>
              <w:rPr>
                <w:rFonts w:ascii="仿宋_GB2312" w:eastAsia="仿宋_GB2312" w:hAnsi="仿宋_GB2312" w:hint="eastAsia"/>
                <w:b/>
                <w:szCs w:val="21"/>
              </w:rPr>
              <w:t>。</w:t>
            </w:r>
          </w:p>
        </w:tc>
      </w:tr>
    </w:tbl>
    <w:p w:rsidR="00586E17" w:rsidRDefault="00586E17">
      <w:pPr>
        <w:spacing w:line="276" w:lineRule="auto"/>
        <w:rPr>
          <w:rFonts w:ascii="仿宋_GB2312" w:eastAsia="仿宋_GB2312" w:hAnsi="仿宋_GB2312"/>
          <w:b/>
          <w:szCs w:val="21"/>
        </w:rPr>
      </w:pPr>
    </w:p>
    <w:p w:rsidR="00586E17" w:rsidRDefault="00E2192B">
      <w:pPr>
        <w:widowControl/>
        <w:jc w:val="left"/>
        <w:rPr>
          <w:rFonts w:ascii="宋体" w:hAnsi="宋体"/>
          <w:b/>
          <w:szCs w:val="21"/>
        </w:rPr>
      </w:pPr>
      <w:r>
        <w:rPr>
          <w:rFonts w:ascii="宋体" w:hAnsi="宋体"/>
          <w:b/>
          <w:szCs w:val="21"/>
        </w:rPr>
        <w:br w:type="page"/>
      </w:r>
    </w:p>
    <w:p w:rsidR="00586E17" w:rsidRDefault="00E2192B">
      <w:pPr>
        <w:spacing w:line="276" w:lineRule="auto"/>
        <w:rPr>
          <w:rFonts w:ascii="宋体" w:hAnsi="宋体"/>
          <w:b/>
          <w:szCs w:val="21"/>
        </w:rPr>
      </w:pPr>
      <w:r>
        <w:rPr>
          <w:rFonts w:ascii="宋体" w:hAnsi="宋体" w:hint="eastAsia"/>
          <w:b/>
          <w:szCs w:val="21"/>
        </w:rPr>
        <w:lastRenderedPageBreak/>
        <w:t>附件:3</w:t>
      </w:r>
    </w:p>
    <w:p w:rsidR="00586E17" w:rsidRDefault="00E2192B">
      <w:pPr>
        <w:spacing w:line="276" w:lineRule="auto"/>
        <w:jc w:val="center"/>
        <w:rPr>
          <w:rFonts w:ascii="仿宋_GB2312" w:eastAsia="仿宋_GB2312" w:hAnsi="仿宋_GB2312"/>
          <w:szCs w:val="21"/>
        </w:rPr>
      </w:pPr>
      <w:r>
        <w:rPr>
          <w:rFonts w:ascii="仿宋_GB2312" w:eastAsia="仿宋_GB2312" w:hAnsi="仿宋_GB2312" w:hint="eastAsia"/>
          <w:szCs w:val="21"/>
        </w:rPr>
        <w:t>违约告知单</w:t>
      </w:r>
    </w:p>
    <w:p w:rsidR="00586E17" w:rsidRDefault="00E2192B">
      <w:pPr>
        <w:spacing w:line="276" w:lineRule="auto"/>
        <w:jc w:val="left"/>
        <w:rPr>
          <w:rFonts w:ascii="仿宋_GB2312" w:eastAsia="仿宋_GB2312" w:hAnsi="仿宋_GB2312"/>
          <w:szCs w:val="21"/>
        </w:rPr>
      </w:pPr>
      <w:r>
        <w:rPr>
          <w:rFonts w:ascii="仿宋_GB2312" w:eastAsia="仿宋_GB2312" w:hAnsi="仿宋_GB2312" w:hint="eastAsia"/>
          <w:szCs w:val="21"/>
        </w:rPr>
        <w:t>编号：                                               日期：</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7"/>
      </w:tblGrid>
      <w:tr w:rsidR="00586E17" w:rsidTr="0021644E">
        <w:trPr>
          <w:trHeight w:val="752"/>
        </w:trPr>
        <w:tc>
          <w:tcPr>
            <w:tcW w:w="8927" w:type="dxa"/>
          </w:tcPr>
          <w:p w:rsidR="00586E17" w:rsidRDefault="00E2192B">
            <w:pPr>
              <w:rPr>
                <w:rFonts w:ascii="仿宋_GB2312" w:eastAsia="仿宋_GB2312" w:hAnsi="仿宋_GB2312"/>
                <w:szCs w:val="21"/>
              </w:rPr>
            </w:pPr>
            <w:r>
              <w:rPr>
                <w:rFonts w:ascii="仿宋_GB2312" w:eastAsia="仿宋_GB2312" w:hAnsi="仿宋_GB2312" w:hint="eastAsia"/>
                <w:szCs w:val="21"/>
              </w:rPr>
              <w:t>告知单位：</w:t>
            </w:r>
          </w:p>
        </w:tc>
      </w:tr>
      <w:tr w:rsidR="00586E17">
        <w:trPr>
          <w:trHeight w:val="1153"/>
        </w:trPr>
        <w:tc>
          <w:tcPr>
            <w:tcW w:w="8927" w:type="dxa"/>
          </w:tcPr>
          <w:p w:rsidR="00586E17" w:rsidRDefault="00E2192B">
            <w:pPr>
              <w:rPr>
                <w:rFonts w:ascii="仿宋_GB2312" w:eastAsia="仿宋_GB2312" w:hAnsi="仿宋_GB2312"/>
                <w:szCs w:val="21"/>
              </w:rPr>
            </w:pPr>
            <w:r>
              <w:rPr>
                <w:rFonts w:ascii="仿宋_GB2312" w:eastAsia="仿宋_GB2312" w:hAnsi="仿宋_GB2312" w:hint="eastAsia"/>
                <w:szCs w:val="21"/>
              </w:rPr>
              <w:t>违约情况：</w:t>
            </w:r>
          </w:p>
        </w:tc>
      </w:tr>
      <w:tr w:rsidR="00586E17">
        <w:trPr>
          <w:trHeight w:val="1273"/>
        </w:trPr>
        <w:tc>
          <w:tcPr>
            <w:tcW w:w="8927" w:type="dxa"/>
          </w:tcPr>
          <w:p w:rsidR="00586E17" w:rsidRDefault="00E2192B">
            <w:pPr>
              <w:rPr>
                <w:rFonts w:ascii="仿宋_GB2312" w:eastAsia="仿宋_GB2312" w:hAnsi="仿宋_GB2312"/>
                <w:szCs w:val="21"/>
              </w:rPr>
            </w:pPr>
            <w:r>
              <w:rPr>
                <w:rFonts w:ascii="仿宋_GB2312" w:eastAsia="仿宋_GB2312" w:hAnsi="仿宋_GB2312" w:hint="eastAsia"/>
                <w:szCs w:val="21"/>
              </w:rPr>
              <w:t>处罚措施：</w:t>
            </w:r>
          </w:p>
        </w:tc>
      </w:tr>
      <w:tr w:rsidR="00586E17">
        <w:trPr>
          <w:trHeight w:val="1269"/>
        </w:trPr>
        <w:tc>
          <w:tcPr>
            <w:tcW w:w="8927" w:type="dxa"/>
          </w:tcPr>
          <w:p w:rsidR="00586E17" w:rsidRDefault="00E2192B">
            <w:pPr>
              <w:rPr>
                <w:rFonts w:ascii="仿宋_GB2312" w:eastAsia="仿宋_GB2312" w:hAnsi="仿宋_GB2312"/>
                <w:szCs w:val="21"/>
              </w:rPr>
            </w:pPr>
            <w:r>
              <w:rPr>
                <w:rFonts w:ascii="仿宋_GB2312" w:eastAsia="仿宋_GB2312" w:hAnsi="仿宋_GB2312" w:hint="eastAsia"/>
                <w:szCs w:val="21"/>
              </w:rPr>
              <w:t>告知单位签收人：                   日期</w:t>
            </w:r>
          </w:p>
        </w:tc>
      </w:tr>
    </w:tbl>
    <w:p w:rsidR="00586E17" w:rsidRDefault="00E2192B">
      <w:pPr>
        <w:spacing w:line="276" w:lineRule="auto"/>
        <w:jc w:val="right"/>
        <w:rPr>
          <w:rFonts w:ascii="仿宋_GB2312" w:eastAsia="仿宋_GB2312" w:hAnsi="仿宋_GB2312"/>
          <w:szCs w:val="21"/>
        </w:rPr>
      </w:pPr>
      <w:r>
        <w:rPr>
          <w:rFonts w:ascii="仿宋_GB2312" w:eastAsia="仿宋_GB2312" w:hAnsi="仿宋_GB2312" w:hint="eastAsia"/>
          <w:szCs w:val="21"/>
        </w:rPr>
        <w:t>杭州临江环境能源有限公司综合管理部</w:t>
      </w:r>
    </w:p>
    <w:p w:rsidR="00586E17" w:rsidRDefault="00E2192B">
      <w:pPr>
        <w:widowControl/>
        <w:jc w:val="left"/>
        <w:rPr>
          <w:rFonts w:ascii="仿宋_GB2312" w:eastAsia="仿宋_GB2312" w:hAnsi="仿宋_GB2312"/>
          <w:bCs/>
          <w:szCs w:val="21"/>
        </w:rPr>
      </w:pPr>
      <w:r>
        <w:rPr>
          <w:rFonts w:ascii="仿宋_GB2312" w:eastAsia="仿宋_GB2312" w:hAnsi="仿宋_GB2312" w:hint="eastAsia"/>
          <w:bCs/>
          <w:szCs w:val="21"/>
        </w:rPr>
        <w:br w:type="page"/>
      </w:r>
    </w:p>
    <w:p w:rsidR="00586E17" w:rsidRDefault="00E2192B">
      <w:pPr>
        <w:spacing w:line="360" w:lineRule="auto"/>
        <w:jc w:val="center"/>
        <w:rPr>
          <w:rFonts w:ascii="仿宋_GB2312" w:eastAsia="仿宋_GB2312" w:hAnsi="宋体"/>
          <w:szCs w:val="21"/>
        </w:rPr>
      </w:pPr>
      <w:r>
        <w:rPr>
          <w:rFonts w:ascii="仿宋_GB2312" w:eastAsia="仿宋_GB2312" w:hAnsi="宋体" w:hint="eastAsia"/>
          <w:szCs w:val="21"/>
        </w:rPr>
        <w:lastRenderedPageBreak/>
        <w:t>2021年食堂物资配送采购合同（标段二）</w:t>
      </w:r>
    </w:p>
    <w:p w:rsidR="00586E17" w:rsidRDefault="00E2192B">
      <w:pPr>
        <w:spacing w:line="360" w:lineRule="auto"/>
        <w:rPr>
          <w:rFonts w:ascii="仿宋_GB2312" w:eastAsia="仿宋_GB2312" w:hAnsi="宋体"/>
          <w:szCs w:val="21"/>
          <w:u w:val="single"/>
        </w:rPr>
      </w:pPr>
      <w:r>
        <w:rPr>
          <w:rFonts w:ascii="仿宋_GB2312" w:eastAsia="仿宋_GB2312" w:hAnsi="宋体" w:hint="eastAsia"/>
          <w:szCs w:val="21"/>
        </w:rPr>
        <w:t>甲方（采购单位）：</w:t>
      </w:r>
      <w:r>
        <w:rPr>
          <w:rFonts w:ascii="仿宋_GB2312" w:eastAsia="仿宋_GB2312" w:hAnsi="宋体" w:hint="eastAsia"/>
          <w:szCs w:val="21"/>
          <w:u w:val="single"/>
        </w:rPr>
        <w:t>杭州临江环境能源有限公司</w:t>
      </w:r>
    </w:p>
    <w:p w:rsidR="00586E17" w:rsidRDefault="00E2192B">
      <w:pPr>
        <w:spacing w:line="360" w:lineRule="auto"/>
        <w:rPr>
          <w:rFonts w:ascii="仿宋_GB2312" w:eastAsia="仿宋_GB2312" w:hAnsi="宋体"/>
          <w:szCs w:val="21"/>
          <w:u w:val="single"/>
        </w:rPr>
      </w:pPr>
      <w:r>
        <w:rPr>
          <w:rFonts w:ascii="仿宋_GB2312" w:eastAsia="仿宋_GB2312" w:hAnsi="宋体" w:hint="eastAsia"/>
          <w:szCs w:val="21"/>
        </w:rPr>
        <w:t>乙方（供应商）：</w:t>
      </w:r>
    </w:p>
    <w:p w:rsidR="00586E17" w:rsidRDefault="00E2192B">
      <w:pPr>
        <w:snapToGrid w:val="0"/>
        <w:spacing w:line="360" w:lineRule="auto"/>
        <w:ind w:firstLineChars="200" w:firstLine="420"/>
        <w:rPr>
          <w:rFonts w:ascii="仿宋_GB2312" w:eastAsia="仿宋_GB2312" w:hAnsi="仿宋"/>
          <w:szCs w:val="21"/>
        </w:rPr>
      </w:pPr>
      <w:r>
        <w:rPr>
          <w:rFonts w:ascii="仿宋_GB2312" w:eastAsia="仿宋_GB2312" w:hAnsi="仿宋" w:hint="eastAsia"/>
          <w:szCs w:val="21"/>
        </w:rPr>
        <w:t>本合同订立遵循《中华人民共和国民法典》等法律法规，按照招、投标文件要求，双方经协商一致，就甲方向乙方购买食堂物资配送事宜达成以下条款：</w:t>
      </w:r>
    </w:p>
    <w:p w:rsidR="00586E17" w:rsidRDefault="00E2192B">
      <w:pPr>
        <w:pStyle w:val="a8"/>
        <w:snapToGrid w:val="0"/>
        <w:spacing w:line="500" w:lineRule="exact"/>
        <w:jc w:val="left"/>
        <w:rPr>
          <w:rFonts w:ascii="仿宋_GB2312" w:eastAsia="仿宋_GB2312" w:hAnsi="仿宋"/>
          <w:szCs w:val="21"/>
        </w:rPr>
      </w:pPr>
      <w:r>
        <w:rPr>
          <w:rFonts w:ascii="仿宋_GB2312" w:eastAsia="仿宋_GB2312" w:hAnsi="仿宋" w:hint="eastAsia"/>
          <w:szCs w:val="21"/>
        </w:rPr>
        <w:t>1.  物资内容及价格</w:t>
      </w:r>
    </w:p>
    <w:p w:rsidR="00586E17" w:rsidRDefault="00E2192B">
      <w:pPr>
        <w:pStyle w:val="a8"/>
        <w:snapToGrid w:val="0"/>
        <w:spacing w:line="500" w:lineRule="exact"/>
        <w:ind w:left="360"/>
        <w:jc w:val="left"/>
        <w:rPr>
          <w:rFonts w:ascii="仿宋_GB2312" w:eastAsia="仿宋_GB2312" w:hAnsi="仿宋"/>
          <w:szCs w:val="21"/>
        </w:rPr>
      </w:pPr>
      <w:r>
        <w:rPr>
          <w:rFonts w:ascii="仿宋_GB2312" w:eastAsia="仿宋_GB2312" w:hAnsi="仿宋" w:hint="eastAsia"/>
          <w:szCs w:val="21"/>
        </w:rPr>
        <w:t>详见附件1。</w:t>
      </w:r>
    </w:p>
    <w:p w:rsidR="00586E17" w:rsidRDefault="00E2192B">
      <w:pPr>
        <w:pStyle w:val="a8"/>
        <w:snapToGrid w:val="0"/>
        <w:spacing w:line="360" w:lineRule="auto"/>
        <w:rPr>
          <w:rFonts w:ascii="仿宋_GB2312" w:eastAsia="仿宋_GB2312" w:hAnsi="仿宋"/>
          <w:szCs w:val="21"/>
        </w:rPr>
      </w:pPr>
      <w:r>
        <w:rPr>
          <w:rFonts w:ascii="仿宋_GB2312" w:eastAsia="仿宋_GB2312" w:hAnsi="仿宋" w:hint="eastAsia"/>
          <w:szCs w:val="21"/>
        </w:rPr>
        <w:t>2.  质量保证</w:t>
      </w:r>
    </w:p>
    <w:p w:rsidR="00586E17" w:rsidRDefault="00E2192B">
      <w:pPr>
        <w:pStyle w:val="a8"/>
        <w:snapToGrid w:val="0"/>
        <w:spacing w:line="360" w:lineRule="auto"/>
        <w:rPr>
          <w:rFonts w:ascii="仿宋_GB2312" w:eastAsia="仿宋_GB2312" w:hAnsi="仿宋" w:cs="宋体"/>
          <w:szCs w:val="21"/>
        </w:rPr>
      </w:pPr>
      <w:r>
        <w:rPr>
          <w:rFonts w:ascii="仿宋_GB2312" w:eastAsia="仿宋_GB2312" w:hAnsi="仿宋" w:hint="eastAsia"/>
          <w:szCs w:val="21"/>
        </w:rPr>
        <w:t xml:space="preserve">    （1）</w:t>
      </w:r>
      <w:r>
        <w:rPr>
          <w:rFonts w:ascii="仿宋_GB2312" w:eastAsia="仿宋_GB2312" w:hAnsi="仿宋" w:cs="宋体" w:hint="eastAsia"/>
          <w:szCs w:val="21"/>
        </w:rPr>
        <w:t xml:space="preserve">蔬菜、水果等农产品及其他农副必须保证新鲜且符合《农产品质量管理办法》，具有相应的检测报告或食品检验合格证；调味品等其他必须符合国家现行标准。  </w:t>
      </w:r>
    </w:p>
    <w:p w:rsidR="00586E17" w:rsidRDefault="00E2192B">
      <w:pPr>
        <w:pStyle w:val="a8"/>
        <w:snapToGrid w:val="0"/>
        <w:spacing w:line="360" w:lineRule="auto"/>
        <w:rPr>
          <w:rFonts w:ascii="仿宋_GB2312" w:eastAsia="仿宋_GB2312" w:hAnsi="仿宋" w:cs="Arial"/>
          <w:snapToGrid w:val="0"/>
          <w:szCs w:val="21"/>
        </w:rPr>
      </w:pPr>
      <w:r>
        <w:rPr>
          <w:rFonts w:ascii="仿宋_GB2312" w:eastAsia="仿宋_GB2312" w:hAnsi="仿宋" w:cs="宋体" w:hint="eastAsia"/>
          <w:szCs w:val="21"/>
        </w:rPr>
        <w:t xml:space="preserve">    （2）运输须使用符合国家卫生标准的专用运载工具，运输冷鲜（冻）肉应当使用冷链车辆，车</w:t>
      </w:r>
      <w:r>
        <w:rPr>
          <w:rFonts w:ascii="仿宋_GB2312" w:eastAsia="仿宋_GB2312" w:hAnsi="仿宋" w:cs="Arial" w:hint="eastAsia"/>
          <w:snapToGrid w:val="0"/>
          <w:szCs w:val="21"/>
        </w:rPr>
        <w:t>辆必须保持清洁、卫生，使用前后要清洗消毒。</w:t>
      </w:r>
    </w:p>
    <w:p w:rsidR="00586E17" w:rsidRDefault="00E2192B">
      <w:pPr>
        <w:pStyle w:val="a8"/>
        <w:snapToGrid w:val="0"/>
        <w:spacing w:line="360" w:lineRule="auto"/>
        <w:rPr>
          <w:rFonts w:ascii="仿宋_GB2312" w:eastAsia="仿宋_GB2312" w:hAnsi="仿宋"/>
          <w:szCs w:val="21"/>
        </w:rPr>
      </w:pPr>
      <w:r>
        <w:rPr>
          <w:rFonts w:ascii="仿宋_GB2312" w:eastAsia="仿宋_GB2312" w:hAnsi="仿宋" w:cs="Arial" w:hint="eastAsia"/>
          <w:snapToGrid w:val="0"/>
          <w:szCs w:val="21"/>
        </w:rPr>
        <w:t xml:space="preserve">    （3）</w:t>
      </w:r>
      <w:r>
        <w:rPr>
          <w:rFonts w:ascii="仿宋_GB2312" w:eastAsia="仿宋_GB2312" w:hAnsi="仿宋" w:hint="eastAsia"/>
          <w:szCs w:val="21"/>
        </w:rPr>
        <w:t xml:space="preserve">提供配送物品的检测报告或食品检验合格证。 </w:t>
      </w:r>
    </w:p>
    <w:p w:rsidR="00586E17" w:rsidRDefault="00E2192B">
      <w:pPr>
        <w:pStyle w:val="a8"/>
        <w:snapToGrid w:val="0"/>
        <w:spacing w:line="360" w:lineRule="auto"/>
        <w:rPr>
          <w:rFonts w:ascii="仿宋_GB2312" w:eastAsia="仿宋_GB2312" w:hAnsi="仿宋" w:cs="Arial"/>
          <w:snapToGrid w:val="0"/>
          <w:kern w:val="0"/>
          <w:szCs w:val="21"/>
        </w:rPr>
      </w:pPr>
      <w:r>
        <w:rPr>
          <w:rFonts w:ascii="仿宋_GB2312" w:eastAsia="仿宋_GB2312" w:hAnsi="仿宋" w:hint="eastAsia"/>
          <w:szCs w:val="21"/>
        </w:rPr>
        <w:t xml:space="preserve">    （4）</w:t>
      </w:r>
      <w:r>
        <w:rPr>
          <w:rFonts w:ascii="仿宋_GB2312" w:eastAsia="仿宋_GB2312" w:hAnsi="仿宋" w:cs="Arial" w:hint="eastAsia"/>
          <w:snapToGrid w:val="0"/>
          <w:kern w:val="0"/>
          <w:szCs w:val="21"/>
        </w:rPr>
        <w:t>食品质量安全必须符合国家食品卫生等有关部门的标准，并提供有关证件和检测报告。</w:t>
      </w:r>
    </w:p>
    <w:p w:rsidR="00586E17" w:rsidRDefault="00E2192B">
      <w:pPr>
        <w:widowControl/>
        <w:autoSpaceDE w:val="0"/>
        <w:autoSpaceDN w:val="0"/>
        <w:adjustRightInd w:val="0"/>
        <w:snapToGrid w:val="0"/>
        <w:spacing w:line="500" w:lineRule="exact"/>
        <w:ind w:left="420"/>
        <w:rPr>
          <w:rFonts w:ascii="仿宋_GB2312" w:eastAsia="仿宋_GB2312" w:hAnsi="仿宋" w:cs="宋体"/>
          <w:szCs w:val="21"/>
        </w:rPr>
      </w:pPr>
      <w:r>
        <w:rPr>
          <w:rFonts w:ascii="仿宋_GB2312" w:eastAsia="仿宋_GB2312" w:hAnsi="仿宋" w:cs="Arial" w:hint="eastAsia"/>
          <w:snapToGrid w:val="0"/>
          <w:kern w:val="0"/>
          <w:szCs w:val="21"/>
        </w:rPr>
        <w:t xml:space="preserve"> (5)</w:t>
      </w:r>
      <w:r>
        <w:rPr>
          <w:rFonts w:ascii="仿宋_GB2312" w:eastAsia="仿宋_GB2312" w:hAnsi="仿宋" w:cs="宋体" w:hint="eastAsia"/>
          <w:sz w:val="24"/>
        </w:rPr>
        <w:t>具有保质期的食品，</w:t>
      </w:r>
      <w:r>
        <w:rPr>
          <w:rFonts w:ascii="仿宋_GB2312" w:eastAsia="仿宋_GB2312" w:hAnsi="仿宋" w:cs="宋体" w:hint="eastAsia"/>
          <w:szCs w:val="21"/>
        </w:rPr>
        <w:t>保质期应不低于应有保质期的一半。</w:t>
      </w:r>
    </w:p>
    <w:p w:rsidR="00586E17" w:rsidRDefault="00586E17">
      <w:pPr>
        <w:pStyle w:val="a8"/>
        <w:snapToGrid w:val="0"/>
        <w:spacing w:line="360" w:lineRule="auto"/>
        <w:rPr>
          <w:rFonts w:ascii="仿宋_GB2312" w:eastAsia="仿宋_GB2312" w:hAnsi="仿宋"/>
          <w:szCs w:val="21"/>
        </w:rPr>
      </w:pPr>
    </w:p>
    <w:p w:rsidR="00586E17" w:rsidRDefault="00E2192B">
      <w:pPr>
        <w:pStyle w:val="a8"/>
        <w:snapToGrid w:val="0"/>
        <w:spacing w:line="360" w:lineRule="auto"/>
        <w:rPr>
          <w:rFonts w:ascii="仿宋_GB2312" w:eastAsia="仿宋_GB2312" w:hAnsi="仿宋"/>
          <w:szCs w:val="21"/>
        </w:rPr>
      </w:pPr>
      <w:r>
        <w:rPr>
          <w:rFonts w:ascii="仿宋_GB2312" w:eastAsia="仿宋_GB2312" w:hAnsi="仿宋" w:hint="eastAsia"/>
          <w:szCs w:val="21"/>
        </w:rPr>
        <w:t>3.  服务保证</w:t>
      </w:r>
    </w:p>
    <w:p w:rsidR="00586E17" w:rsidRDefault="00E2192B">
      <w:pPr>
        <w:pStyle w:val="a8"/>
        <w:snapToGrid w:val="0"/>
        <w:spacing w:line="360" w:lineRule="auto"/>
        <w:rPr>
          <w:rFonts w:ascii="仿宋_GB2312" w:eastAsia="仿宋_GB2312" w:hAnsi="仿宋"/>
          <w:szCs w:val="21"/>
        </w:rPr>
      </w:pPr>
      <w:r>
        <w:rPr>
          <w:rFonts w:ascii="仿宋_GB2312" w:eastAsia="仿宋_GB2312" w:hAnsi="仿宋" w:hint="eastAsia"/>
          <w:szCs w:val="21"/>
        </w:rPr>
        <w:t xml:space="preserve">    （1）</w:t>
      </w:r>
      <w:r>
        <w:rPr>
          <w:rFonts w:ascii="仿宋_GB2312" w:eastAsia="仿宋_GB2312" w:hAnsi="仿宋" w:cs="Arial" w:hint="eastAsia"/>
          <w:snapToGrid w:val="0"/>
          <w:kern w:val="0"/>
          <w:szCs w:val="21"/>
        </w:rPr>
        <w:t>不以任何形式转让本合同。</w:t>
      </w:r>
    </w:p>
    <w:p w:rsidR="00586E17" w:rsidRDefault="00E2192B">
      <w:pPr>
        <w:adjustRightInd w:val="0"/>
        <w:snapToGrid w:val="0"/>
        <w:spacing w:line="360" w:lineRule="auto"/>
        <w:rPr>
          <w:rFonts w:ascii="仿宋_GB2312" w:eastAsia="仿宋_GB2312" w:hAnsi="仿宋" w:cs="Arial"/>
          <w:snapToGrid w:val="0"/>
          <w:kern w:val="0"/>
          <w:szCs w:val="21"/>
        </w:rPr>
      </w:pPr>
      <w:r>
        <w:rPr>
          <w:rFonts w:ascii="仿宋_GB2312" w:eastAsia="仿宋_GB2312" w:hAnsi="仿宋" w:hint="eastAsia"/>
          <w:szCs w:val="21"/>
        </w:rPr>
        <w:t>1）乙方应制订具体的质量保证措施及相关服务的承诺。如因食品质量安全、未达到目标，乙方应承担责任和经济赔偿。</w:t>
      </w:r>
    </w:p>
    <w:p w:rsidR="00586E17" w:rsidRDefault="00E2192B">
      <w:pPr>
        <w:adjustRightInd w:val="0"/>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2） 乙方应允许甲方或其授权的人员对</w:t>
      </w:r>
      <w:r>
        <w:rPr>
          <w:rFonts w:ascii="仿宋_GB2312" w:eastAsia="仿宋_GB2312" w:hAnsi="仿宋" w:hint="eastAsia"/>
          <w:szCs w:val="21"/>
        </w:rPr>
        <w:t>乙方的</w:t>
      </w:r>
      <w:r>
        <w:rPr>
          <w:rFonts w:ascii="仿宋_GB2312" w:eastAsia="仿宋_GB2312" w:hAnsi="仿宋" w:cs="Arial" w:hint="eastAsia"/>
          <w:snapToGrid w:val="0"/>
          <w:kern w:val="0"/>
          <w:szCs w:val="21"/>
        </w:rPr>
        <w:t>食品质量安全控制、服务进行检查，如检查不合格，有关费用由乙方承担。</w:t>
      </w:r>
    </w:p>
    <w:p w:rsidR="00586E17" w:rsidRDefault="00E2192B">
      <w:pPr>
        <w:adjustRightInd w:val="0"/>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3） 乙方必须聘请(或指定)一位经理(负责人)，全权代表乙方与甲方保持密切联系并保证服务工作。根据综合考评或工作情况，甲方有权要求乙方在一个星期内更换经理（负责人）、相关骨干人员。</w:t>
      </w:r>
    </w:p>
    <w:p w:rsidR="00586E17" w:rsidRDefault="00E2192B">
      <w:pPr>
        <w:adjustRightInd w:val="0"/>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lastRenderedPageBreak/>
        <w:t>4）乙方必须确保为甲方提供优质、高效的专业服务，并根据甲方要求改变不满意的服务状况。</w:t>
      </w:r>
    </w:p>
    <w:p w:rsidR="00586E17" w:rsidRDefault="00E2192B">
      <w:pPr>
        <w:adjustRightInd w:val="0"/>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5） 乙方应按不低于国家、省、市有关部门规定的食品质量安全标准执行，响应甲方提出的其他合理要求，乙方不得以任何理由拒绝或推诿向甲方供货。</w:t>
      </w:r>
    </w:p>
    <w:p w:rsidR="00586E17" w:rsidRDefault="00E2192B">
      <w:pPr>
        <w:adjustRightInd w:val="0"/>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6）乙方无条件遵守甲方的定价机制以及相关规章制度，服从甲方管理。无条件认可甲方的验收制度和验收结果。</w:t>
      </w:r>
    </w:p>
    <w:p w:rsidR="00586E17" w:rsidRDefault="00E2192B">
      <w:pPr>
        <w:adjustRightInd w:val="0"/>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7）乙方无条件遵守投标承诺书中所有承诺。因合同履行期间，乙方违背招标承诺相关事项，甲方有权扣除履约保证金500-5000元。</w:t>
      </w:r>
    </w:p>
    <w:p w:rsidR="00586E17" w:rsidRDefault="00E2192B">
      <w:pPr>
        <w:widowControl/>
        <w:snapToGrid w:val="0"/>
        <w:spacing w:line="360" w:lineRule="auto"/>
        <w:jc w:val="left"/>
        <w:rPr>
          <w:rFonts w:ascii="仿宋_GB2312" w:eastAsia="仿宋_GB2312" w:hAnsi="仿宋" w:cs="Arial"/>
          <w:snapToGrid w:val="0"/>
          <w:kern w:val="0"/>
          <w:szCs w:val="21"/>
        </w:rPr>
      </w:pPr>
      <w:r>
        <w:rPr>
          <w:rFonts w:ascii="仿宋_GB2312" w:eastAsia="仿宋_GB2312" w:hAnsi="仿宋" w:cs="Arial" w:hint="eastAsia"/>
          <w:snapToGrid w:val="0"/>
          <w:kern w:val="0"/>
          <w:szCs w:val="21"/>
        </w:rPr>
        <w:t>8）乙方接受甲方下单时间为早上8:00至晚上20:00，甲方有权调整下单时间。</w:t>
      </w:r>
    </w:p>
    <w:p w:rsidR="00586E17" w:rsidRDefault="00E2192B">
      <w:pPr>
        <w:adjustRightInd w:val="0"/>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9）乙方配送时间必须无条件满足甲方的工作要求（早上6:30之前），包括双休日及国家法定节假日。如遇特殊情况，甲方有权要求乙方调整配送时间和配送地点。配送为一次性配送，即一车次完成配送，如遇配送食材量大，无法一车次完成配送情况，提前向甲方报备。</w:t>
      </w:r>
    </w:p>
    <w:p w:rsidR="00586E17" w:rsidRDefault="00E2192B">
      <w:pPr>
        <w:widowControl/>
        <w:snapToGrid w:val="0"/>
        <w:spacing w:line="360" w:lineRule="auto"/>
        <w:jc w:val="left"/>
        <w:rPr>
          <w:rFonts w:ascii="仿宋_GB2312" w:eastAsia="仿宋_GB2312" w:hAnsi="仿宋" w:cs="Arial"/>
          <w:snapToGrid w:val="0"/>
          <w:kern w:val="0"/>
          <w:szCs w:val="21"/>
        </w:rPr>
      </w:pPr>
      <w:r>
        <w:rPr>
          <w:rFonts w:ascii="仿宋_GB2312" w:eastAsia="仿宋_GB2312" w:hAnsi="仿宋" w:cs="Arial" w:hint="eastAsia"/>
          <w:snapToGrid w:val="0"/>
          <w:kern w:val="0"/>
          <w:szCs w:val="21"/>
        </w:rPr>
        <w:t>10）如遇恶劣天气、交通管制等情况，乙方必须无条件满足甲方的要求。</w:t>
      </w:r>
    </w:p>
    <w:p w:rsidR="00586E17" w:rsidRDefault="00E2192B" w:rsidP="00EA4797">
      <w:pPr>
        <w:widowControl/>
        <w:snapToGrid w:val="0"/>
        <w:spacing w:line="500" w:lineRule="exact"/>
        <w:jc w:val="left"/>
        <w:rPr>
          <w:rFonts w:ascii="仿宋_GB2312" w:eastAsia="仿宋_GB2312" w:hAnsi="仿宋" w:cs="Arial"/>
          <w:snapToGrid w:val="0"/>
          <w:kern w:val="0"/>
          <w:szCs w:val="21"/>
        </w:rPr>
      </w:pPr>
      <w:r>
        <w:rPr>
          <w:rFonts w:ascii="仿宋_GB2312" w:eastAsia="仿宋_GB2312" w:hAnsi="仿宋" w:cs="Arial" w:hint="eastAsia"/>
          <w:snapToGrid w:val="0"/>
          <w:kern w:val="0"/>
          <w:szCs w:val="21"/>
        </w:rPr>
        <w:t>11）如甲方食材需求超出乙方提供的食材品项清单范畴，乙方应尽力满足</w:t>
      </w:r>
      <w:r w:rsidR="002E0BB4" w:rsidRPr="000608B8">
        <w:rPr>
          <w:rFonts w:ascii="仿宋_GB2312" w:eastAsia="仿宋_GB2312" w:hAnsi="仿宋" w:cs="Arial" w:hint="eastAsia"/>
          <w:snapToGrid w:val="0"/>
          <w:kern w:val="0"/>
          <w:szCs w:val="21"/>
        </w:rPr>
        <w:t>。</w:t>
      </w:r>
      <w:r w:rsidR="002E0BB4">
        <w:rPr>
          <w:rFonts w:ascii="仿宋_GB2312" w:eastAsia="仿宋_GB2312" w:hAnsi="仿宋" w:hint="eastAsia"/>
          <w:b/>
          <w:sz w:val="24"/>
        </w:rPr>
        <w:t>遇到所供的食材或物品缺货或遗漏，则</w:t>
      </w:r>
      <w:r w:rsidR="00EA4797">
        <w:rPr>
          <w:rFonts w:ascii="仿宋_GB2312" w:eastAsia="仿宋_GB2312" w:hAnsi="仿宋" w:hint="eastAsia"/>
          <w:b/>
          <w:sz w:val="24"/>
        </w:rPr>
        <w:t>由招标人自行采购，所产生的费用，则全部由中标人承担。</w:t>
      </w:r>
    </w:p>
    <w:p w:rsidR="00586E17" w:rsidRDefault="00E2192B">
      <w:pPr>
        <w:widowControl/>
        <w:snapToGrid w:val="0"/>
        <w:spacing w:line="360" w:lineRule="auto"/>
        <w:jc w:val="left"/>
        <w:rPr>
          <w:rFonts w:ascii="仿宋_GB2312" w:eastAsia="仿宋_GB2312" w:hAnsi="仿宋" w:cs="Arial"/>
          <w:snapToGrid w:val="0"/>
          <w:kern w:val="0"/>
          <w:szCs w:val="21"/>
        </w:rPr>
      </w:pPr>
      <w:r>
        <w:rPr>
          <w:rFonts w:ascii="仿宋_GB2312" w:eastAsia="仿宋_GB2312" w:hAnsi="仿宋" w:cs="Arial" w:hint="eastAsia"/>
          <w:snapToGrid w:val="0"/>
          <w:kern w:val="0"/>
          <w:szCs w:val="21"/>
        </w:rPr>
        <w:t>12）乙方在为甲方提供服务过程中，发生的安全治安、交通等事件，由乙方自行承担一切责任。</w:t>
      </w:r>
    </w:p>
    <w:p w:rsidR="00586E17" w:rsidRDefault="00E2192B">
      <w:pPr>
        <w:widowControl/>
        <w:snapToGrid w:val="0"/>
        <w:spacing w:line="360" w:lineRule="auto"/>
        <w:jc w:val="left"/>
        <w:rPr>
          <w:rFonts w:ascii="仿宋_GB2312" w:eastAsia="仿宋_GB2312" w:hAnsi="仿宋" w:cs="Arial"/>
          <w:snapToGrid w:val="0"/>
          <w:szCs w:val="21"/>
        </w:rPr>
      </w:pPr>
      <w:r>
        <w:rPr>
          <w:rFonts w:ascii="仿宋_GB2312" w:eastAsia="仿宋_GB2312" w:hAnsi="仿宋" w:cs="Arial" w:hint="eastAsia"/>
          <w:snapToGrid w:val="0"/>
          <w:szCs w:val="21"/>
        </w:rPr>
        <w:t>13）乙方为本项目投入的设备（配送车）及人员（驾驶员）采用定车定人制，如遇临时变更，必须提前1日向甲方报备，同时配送车辆应具备规范的冷藏功能，相应载货空间不小于3m</w:t>
      </w:r>
      <w:r>
        <w:rPr>
          <w:rFonts w:ascii="Calibri" w:eastAsia="仿宋_GB2312" w:hAnsi="Calibri" w:cs="Calibri"/>
          <w:snapToGrid w:val="0"/>
          <w:szCs w:val="21"/>
        </w:rPr>
        <w:t>³</w:t>
      </w:r>
      <w:r>
        <w:rPr>
          <w:rFonts w:ascii="仿宋_GB2312" w:eastAsia="仿宋_GB2312" w:hAnsi="仿宋" w:cs="仿宋" w:hint="eastAsia"/>
          <w:snapToGrid w:val="0"/>
          <w:szCs w:val="21"/>
        </w:rPr>
        <w:t>，车辆环境卫生符合相应行业标准</w:t>
      </w:r>
      <w:r>
        <w:rPr>
          <w:rFonts w:ascii="仿宋_GB2312" w:eastAsia="仿宋_GB2312" w:hAnsi="仿宋" w:cs="Arial" w:hint="eastAsia"/>
          <w:snapToGrid w:val="0"/>
          <w:szCs w:val="21"/>
        </w:rPr>
        <w:t>。</w:t>
      </w:r>
    </w:p>
    <w:p w:rsidR="00586E17" w:rsidRDefault="00E2192B">
      <w:pPr>
        <w:widowControl/>
        <w:snapToGrid w:val="0"/>
        <w:spacing w:line="360" w:lineRule="auto"/>
        <w:jc w:val="left"/>
        <w:rPr>
          <w:rFonts w:ascii="仿宋_GB2312" w:eastAsia="仿宋_GB2312" w:hAnsi="仿宋" w:cs="Arial"/>
          <w:snapToGrid w:val="0"/>
          <w:szCs w:val="21"/>
        </w:rPr>
      </w:pPr>
      <w:r>
        <w:rPr>
          <w:rFonts w:ascii="仿宋_GB2312" w:eastAsia="仿宋_GB2312" w:hAnsi="仿宋" w:cs="Arial" w:hint="eastAsia"/>
          <w:snapToGrid w:val="0"/>
          <w:szCs w:val="21"/>
        </w:rPr>
        <w:t>14）乙方无条件满足甲方提出的提供食品安全类凭证及日常台账要求。</w:t>
      </w:r>
    </w:p>
    <w:p w:rsidR="00586E17" w:rsidRDefault="00E2192B">
      <w:pPr>
        <w:widowControl/>
        <w:snapToGrid w:val="0"/>
        <w:spacing w:line="360" w:lineRule="auto"/>
        <w:jc w:val="left"/>
        <w:rPr>
          <w:rFonts w:ascii="仿宋_GB2312" w:eastAsia="仿宋_GB2312" w:hAnsi="仿宋" w:cs="Arial"/>
          <w:snapToGrid w:val="0"/>
          <w:szCs w:val="21"/>
        </w:rPr>
      </w:pPr>
      <w:r>
        <w:rPr>
          <w:rFonts w:ascii="仿宋_GB2312" w:eastAsia="仿宋_GB2312" w:hAnsi="仿宋" w:cs="Arial" w:hint="eastAsia"/>
          <w:snapToGrid w:val="0"/>
          <w:szCs w:val="21"/>
        </w:rPr>
        <w:t>15）甲乙双方在费用结算时出现双方往来数据存在偏差情况，例如凭证内容不符、单价不符等，如乙方无证据表明为甲方数据有误，则结算时，以甲方提供的数据为准。</w:t>
      </w:r>
    </w:p>
    <w:p w:rsidR="00586E17" w:rsidRDefault="00E2192B">
      <w:pPr>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16）甲方在使用乙方食材的过程中，若发生食品质量安全、卫生、服务等方面的问题，乙方必须在第一时间内赶赴现场与甲方有关人员分析原因，积极处理。</w:t>
      </w:r>
    </w:p>
    <w:p w:rsidR="00586E17" w:rsidRDefault="00E2192B">
      <w:pPr>
        <w:adjustRightInd w:val="0"/>
        <w:snapToGrid w:val="0"/>
        <w:spacing w:line="360" w:lineRule="auto"/>
        <w:rPr>
          <w:rFonts w:ascii="仿宋_GB2312" w:eastAsia="仿宋_GB2312" w:hAnsi="仿宋"/>
          <w:szCs w:val="21"/>
        </w:rPr>
      </w:pPr>
      <w:r>
        <w:rPr>
          <w:rFonts w:ascii="仿宋_GB2312" w:eastAsia="仿宋_GB2312" w:hAnsi="仿宋" w:cs="Arial" w:hint="eastAsia"/>
          <w:snapToGrid w:val="0"/>
          <w:kern w:val="0"/>
          <w:szCs w:val="21"/>
        </w:rPr>
        <w:lastRenderedPageBreak/>
        <w:t>17）</w:t>
      </w:r>
      <w:r>
        <w:rPr>
          <w:rFonts w:ascii="仿宋_GB2312" w:eastAsia="仿宋_GB2312" w:hAnsi="仿宋" w:hint="eastAsia"/>
          <w:szCs w:val="21"/>
        </w:rPr>
        <w:t>为确保甲方需冷藏物资的贮藏需要，乙方应无偿提供双开门贮藏空间不低于700L冷藏柜一个供招标人使用。</w:t>
      </w:r>
    </w:p>
    <w:p w:rsidR="00586E17" w:rsidRDefault="00E2192B">
      <w:pPr>
        <w:pStyle w:val="a8"/>
        <w:snapToGrid w:val="0"/>
        <w:spacing w:line="360" w:lineRule="auto"/>
        <w:rPr>
          <w:rFonts w:ascii="仿宋_GB2312" w:eastAsia="仿宋_GB2312" w:hAnsi="仿宋"/>
          <w:szCs w:val="21"/>
        </w:rPr>
      </w:pPr>
      <w:r>
        <w:rPr>
          <w:rFonts w:ascii="仿宋_GB2312" w:eastAsia="仿宋_GB2312" w:hAnsi="仿宋" w:hint="eastAsia"/>
          <w:szCs w:val="21"/>
        </w:rPr>
        <w:t>4.  交货时间和地点</w:t>
      </w:r>
    </w:p>
    <w:p w:rsidR="00586E17" w:rsidRDefault="00E2192B">
      <w:pPr>
        <w:adjustRightInd w:val="0"/>
        <w:snapToGrid w:val="0"/>
        <w:spacing w:line="360" w:lineRule="auto"/>
        <w:ind w:firstLineChars="200" w:firstLine="420"/>
        <w:textAlignment w:val="baseline"/>
        <w:rPr>
          <w:rFonts w:ascii="仿宋_GB2312" w:eastAsia="仿宋_GB2312" w:hAnsi="仿宋" w:cs="宋体"/>
          <w:b/>
          <w:bCs/>
          <w:szCs w:val="21"/>
        </w:rPr>
      </w:pPr>
      <w:r>
        <w:rPr>
          <w:rFonts w:ascii="仿宋_GB2312" w:eastAsia="仿宋_GB2312" w:hAnsi="仿宋" w:cs="宋体" w:hint="eastAsia"/>
          <w:szCs w:val="21"/>
        </w:rPr>
        <w:t>乙方向甲方供货时间必须在每天上午6:30前，具体时间以甲方确定的供货时间为准，乙方必须无条件满足。</w:t>
      </w:r>
      <w:r>
        <w:rPr>
          <w:rFonts w:ascii="仿宋_GB2312" w:eastAsia="仿宋_GB2312" w:hAnsi="仿宋" w:cs="宋体" w:hint="eastAsia"/>
          <w:b/>
          <w:bCs/>
          <w:szCs w:val="21"/>
        </w:rPr>
        <w:t>配送地点为杭州临江环境能源有限公司。</w:t>
      </w:r>
    </w:p>
    <w:p w:rsidR="00586E17" w:rsidRDefault="00E2192B">
      <w:pPr>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5.  乙方的人员配置</w:t>
      </w:r>
    </w:p>
    <w:p w:rsidR="00586E17" w:rsidRDefault="00E2192B">
      <w:pPr>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1） 乙方的项目总负责人：</w:t>
      </w:r>
      <w:r>
        <w:rPr>
          <w:rFonts w:ascii="仿宋_GB2312" w:eastAsia="仿宋_GB2312" w:hAnsi="Calibri" w:cs="Calibri" w:hint="eastAsia"/>
          <w:snapToGrid w:val="0"/>
          <w:kern w:val="0"/>
          <w:szCs w:val="21"/>
          <w:u w:val="single"/>
        </w:rPr>
        <w:t>         </w:t>
      </w:r>
      <w:r>
        <w:rPr>
          <w:rFonts w:ascii="仿宋_GB2312" w:eastAsia="仿宋_GB2312" w:hAnsi="Calibri" w:cs="Calibri" w:hint="eastAsia"/>
          <w:snapToGrid w:val="0"/>
          <w:kern w:val="0"/>
          <w:szCs w:val="21"/>
        </w:rPr>
        <w:t> </w:t>
      </w:r>
      <w:r>
        <w:rPr>
          <w:rFonts w:ascii="仿宋_GB2312" w:eastAsia="仿宋_GB2312" w:hAnsi="仿宋" w:cs="Arial" w:hint="eastAsia"/>
          <w:snapToGrid w:val="0"/>
          <w:kern w:val="0"/>
          <w:szCs w:val="21"/>
        </w:rPr>
        <w:t>联系方式：</w:t>
      </w:r>
      <w:r>
        <w:rPr>
          <w:rFonts w:ascii="仿宋_GB2312" w:eastAsia="仿宋_GB2312" w:hAnsi="Calibri" w:cs="Calibri" w:hint="eastAsia"/>
          <w:snapToGrid w:val="0"/>
          <w:kern w:val="0"/>
          <w:szCs w:val="21"/>
          <w:u w:val="single"/>
        </w:rPr>
        <w:t>    </w:t>
      </w:r>
      <w:r>
        <w:rPr>
          <w:rFonts w:ascii="仿宋_GB2312" w:eastAsia="仿宋_GB2312" w:hAnsi="Calibri" w:cs="Calibri" w:hint="eastAsia"/>
          <w:snapToGrid w:val="0"/>
          <w:kern w:val="0"/>
          <w:szCs w:val="21"/>
        </w:rPr>
        <w:t>       </w:t>
      </w:r>
    </w:p>
    <w:p w:rsidR="00586E17" w:rsidRDefault="00E2192B">
      <w:pPr>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2） 乙方的项目现场负责人：</w:t>
      </w:r>
      <w:r>
        <w:rPr>
          <w:rFonts w:ascii="仿宋_GB2312" w:eastAsia="仿宋_GB2312" w:hAnsi="Calibri" w:cs="Calibri" w:hint="eastAsia"/>
          <w:snapToGrid w:val="0"/>
          <w:kern w:val="0"/>
          <w:szCs w:val="21"/>
          <w:u w:val="single"/>
        </w:rPr>
        <w:t>          </w:t>
      </w:r>
      <w:r>
        <w:rPr>
          <w:rFonts w:ascii="仿宋_GB2312" w:eastAsia="仿宋_GB2312" w:hAnsi="Calibri" w:cs="Calibri" w:hint="eastAsia"/>
          <w:snapToGrid w:val="0"/>
          <w:kern w:val="0"/>
          <w:szCs w:val="21"/>
        </w:rPr>
        <w:t> </w:t>
      </w:r>
      <w:r>
        <w:rPr>
          <w:rFonts w:ascii="仿宋_GB2312" w:eastAsia="仿宋_GB2312" w:hAnsi="仿宋" w:cs="Arial" w:hint="eastAsia"/>
          <w:snapToGrid w:val="0"/>
          <w:kern w:val="0"/>
          <w:szCs w:val="21"/>
        </w:rPr>
        <w:t>联系方式：</w:t>
      </w:r>
      <w:r>
        <w:rPr>
          <w:rFonts w:ascii="仿宋_GB2312" w:eastAsia="仿宋_GB2312" w:hAnsi="Calibri" w:cs="Calibri" w:hint="eastAsia"/>
          <w:snapToGrid w:val="0"/>
          <w:kern w:val="0"/>
          <w:szCs w:val="21"/>
          <w:u w:val="single"/>
        </w:rPr>
        <w:t>    </w:t>
      </w:r>
      <w:r>
        <w:rPr>
          <w:rFonts w:ascii="仿宋_GB2312" w:eastAsia="仿宋_GB2312" w:hAnsi="Calibri" w:cs="Calibri" w:hint="eastAsia"/>
          <w:snapToGrid w:val="0"/>
          <w:kern w:val="0"/>
          <w:szCs w:val="21"/>
        </w:rPr>
        <w:t>        </w:t>
      </w:r>
    </w:p>
    <w:p w:rsidR="00586E17" w:rsidRDefault="00E2192B">
      <w:pPr>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3） 乙方的配送车驾驶员：</w:t>
      </w:r>
      <w:r>
        <w:rPr>
          <w:rFonts w:ascii="仿宋_GB2312" w:eastAsia="仿宋_GB2312" w:hAnsi="Calibri" w:cs="Calibri" w:hint="eastAsia"/>
          <w:snapToGrid w:val="0"/>
          <w:kern w:val="0"/>
          <w:szCs w:val="21"/>
          <w:u w:val="single"/>
        </w:rPr>
        <w:t> </w:t>
      </w:r>
      <w:r>
        <w:rPr>
          <w:rFonts w:ascii="仿宋_GB2312" w:eastAsia="仿宋_GB2312" w:hAnsi="仿宋" w:cs="Arial" w:hint="eastAsia"/>
          <w:snapToGrid w:val="0"/>
          <w:kern w:val="0"/>
          <w:szCs w:val="21"/>
        </w:rPr>
        <w:t xml:space="preserve"> 联系方式：</w:t>
      </w:r>
      <w:r>
        <w:rPr>
          <w:rFonts w:ascii="仿宋_GB2312" w:eastAsia="仿宋_GB2312" w:hAnsi="Calibri" w:cs="Calibri" w:hint="eastAsia"/>
          <w:snapToGrid w:val="0"/>
          <w:kern w:val="0"/>
          <w:szCs w:val="21"/>
        </w:rPr>
        <w:t> </w:t>
      </w:r>
      <w:r>
        <w:rPr>
          <w:rFonts w:ascii="仿宋_GB2312" w:eastAsia="仿宋_GB2312" w:hAnsi="Calibri" w:cs="Calibri" w:hint="eastAsia"/>
          <w:snapToGrid w:val="0"/>
          <w:kern w:val="0"/>
          <w:szCs w:val="21"/>
          <w:u w:val="single"/>
        </w:rPr>
        <w:t>           </w:t>
      </w:r>
    </w:p>
    <w:p w:rsidR="00586E17" w:rsidRDefault="00E2192B">
      <w:pPr>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4） 乙方必须采取措施，确保乙方人员稳定，人员变动须提前3天向甲方备案。</w:t>
      </w:r>
    </w:p>
    <w:p w:rsidR="00586E17" w:rsidRDefault="00E2192B">
      <w:pPr>
        <w:snapToGrid w:val="0"/>
        <w:spacing w:line="360" w:lineRule="auto"/>
        <w:rPr>
          <w:rFonts w:ascii="仿宋_GB2312" w:eastAsia="仿宋_GB2312" w:hAnsi="仿宋" w:cs="Arial"/>
          <w:snapToGrid w:val="0"/>
          <w:kern w:val="0"/>
          <w:szCs w:val="21"/>
        </w:rPr>
      </w:pPr>
      <w:r>
        <w:rPr>
          <w:rFonts w:ascii="仿宋_GB2312" w:eastAsia="仿宋_GB2312" w:hAnsi="仿宋" w:cs="Arial" w:hint="eastAsia"/>
          <w:snapToGrid w:val="0"/>
          <w:kern w:val="0"/>
          <w:szCs w:val="21"/>
        </w:rPr>
        <w:t>5） 乙方项目总负责人须及时与甲方沟通，第一时间报告重大、紧急事件。</w:t>
      </w:r>
    </w:p>
    <w:p w:rsidR="00586E17" w:rsidRDefault="00E2192B">
      <w:pPr>
        <w:pStyle w:val="a8"/>
        <w:snapToGrid w:val="0"/>
        <w:spacing w:line="360" w:lineRule="auto"/>
        <w:rPr>
          <w:rFonts w:ascii="仿宋_GB2312" w:eastAsia="仿宋_GB2312" w:hAnsi="仿宋"/>
          <w:szCs w:val="21"/>
        </w:rPr>
      </w:pPr>
      <w:r>
        <w:rPr>
          <w:rFonts w:ascii="仿宋_GB2312" w:eastAsia="仿宋_GB2312" w:hAnsi="仿宋" w:hint="eastAsia"/>
          <w:szCs w:val="21"/>
        </w:rPr>
        <w:t>6.  验收</w:t>
      </w:r>
    </w:p>
    <w:p w:rsidR="00586E17" w:rsidRDefault="00E2192B">
      <w:pPr>
        <w:widowControl/>
        <w:autoSpaceDE w:val="0"/>
        <w:autoSpaceDN w:val="0"/>
        <w:adjustRightInd w:val="0"/>
        <w:snapToGrid w:val="0"/>
        <w:spacing w:line="360" w:lineRule="auto"/>
        <w:jc w:val="left"/>
        <w:rPr>
          <w:rFonts w:ascii="仿宋_GB2312" w:eastAsia="仿宋_GB2312" w:hAnsi="仿宋"/>
          <w:szCs w:val="21"/>
        </w:rPr>
      </w:pPr>
      <w:r>
        <w:rPr>
          <w:rFonts w:ascii="仿宋_GB2312" w:eastAsia="仿宋_GB2312" w:hAnsi="仿宋" w:hint="eastAsia"/>
          <w:szCs w:val="21"/>
        </w:rPr>
        <w:t>1） 乙方食材每天到货后，由甲方组织人员验收。</w:t>
      </w:r>
    </w:p>
    <w:p w:rsidR="00586E17" w:rsidRDefault="00E2192B">
      <w:pPr>
        <w:widowControl/>
        <w:autoSpaceDE w:val="0"/>
        <w:autoSpaceDN w:val="0"/>
        <w:adjustRightInd w:val="0"/>
        <w:snapToGrid w:val="0"/>
        <w:spacing w:line="360" w:lineRule="auto"/>
        <w:jc w:val="left"/>
        <w:rPr>
          <w:rFonts w:ascii="仿宋_GB2312" w:eastAsia="仿宋_GB2312" w:hAnsi="仿宋"/>
          <w:szCs w:val="21"/>
        </w:rPr>
      </w:pPr>
      <w:r>
        <w:rPr>
          <w:rFonts w:ascii="仿宋_GB2312" w:eastAsia="仿宋_GB2312" w:hAnsi="仿宋" w:hint="eastAsia"/>
          <w:szCs w:val="21"/>
        </w:rPr>
        <w:t>2） 甲方对乙方所供食材的食品质量、数量、服务等进行验收确认。</w:t>
      </w:r>
    </w:p>
    <w:p w:rsidR="00586E17" w:rsidRDefault="00E2192B">
      <w:pPr>
        <w:widowControl/>
        <w:autoSpaceDE w:val="0"/>
        <w:autoSpaceDN w:val="0"/>
        <w:adjustRightInd w:val="0"/>
        <w:snapToGrid w:val="0"/>
        <w:spacing w:line="360" w:lineRule="auto"/>
        <w:rPr>
          <w:rFonts w:ascii="仿宋_GB2312" w:eastAsia="仿宋_GB2312" w:hAnsi="仿宋"/>
          <w:szCs w:val="21"/>
        </w:rPr>
      </w:pPr>
      <w:r>
        <w:rPr>
          <w:rFonts w:ascii="仿宋_GB2312" w:eastAsia="仿宋_GB2312" w:hAnsi="仿宋" w:hint="eastAsia"/>
          <w:szCs w:val="21"/>
        </w:rPr>
        <w:t>7.  结算依据和付款</w:t>
      </w:r>
    </w:p>
    <w:p w:rsidR="00586E17" w:rsidRDefault="00E2192B">
      <w:pPr>
        <w:spacing w:line="500" w:lineRule="exact"/>
        <w:rPr>
          <w:rFonts w:ascii="仿宋" w:eastAsia="仿宋" w:hAnsi="仿宋"/>
          <w:szCs w:val="21"/>
        </w:rPr>
      </w:pPr>
      <w:r>
        <w:rPr>
          <w:rFonts w:ascii="仿宋" w:eastAsia="仿宋" w:hAnsi="仿宋" w:hint="eastAsia"/>
          <w:szCs w:val="21"/>
        </w:rPr>
        <w:t>（1）费用结算第一个月，按照中标单位中标价进行结算。往后每月单价，按照上一个月结算价为基准价，再乘以“杭州调查发布”微信公众号中，杭州对应物资类别当月CPI浮动率进行结算。</w:t>
      </w:r>
    </w:p>
    <w:p w:rsidR="00586E17" w:rsidRDefault="00E2192B">
      <w:pPr>
        <w:spacing w:line="500" w:lineRule="exact"/>
        <w:rPr>
          <w:rFonts w:ascii="仿宋" w:eastAsia="仿宋" w:hAnsi="仿宋"/>
          <w:szCs w:val="21"/>
        </w:rPr>
      </w:pPr>
      <w:r>
        <w:rPr>
          <w:rFonts w:ascii="仿宋" w:eastAsia="仿宋" w:hAnsi="仿宋" w:hint="eastAsia"/>
          <w:szCs w:val="21"/>
        </w:rPr>
        <w:t xml:space="preserve">    如：二月精肉结算价25元/斤，肉类三月CPI上涨10%，</w:t>
      </w:r>
      <w:r w:rsidR="006746C2">
        <w:rPr>
          <w:rFonts w:ascii="仿宋" w:eastAsia="仿宋" w:hAnsi="仿宋" w:hint="eastAsia"/>
          <w:szCs w:val="21"/>
        </w:rPr>
        <w:t>四</w:t>
      </w:r>
      <w:r>
        <w:rPr>
          <w:rFonts w:ascii="仿宋" w:eastAsia="仿宋" w:hAnsi="仿宋" w:hint="eastAsia"/>
          <w:szCs w:val="21"/>
        </w:rPr>
        <w:t>月CPI下降10%。</w:t>
      </w:r>
    </w:p>
    <w:p w:rsidR="00586E17" w:rsidRDefault="00E2192B">
      <w:pPr>
        <w:spacing w:line="500" w:lineRule="exact"/>
        <w:rPr>
          <w:rFonts w:ascii="仿宋" w:eastAsia="仿宋" w:hAnsi="仿宋"/>
          <w:szCs w:val="21"/>
        </w:rPr>
      </w:pPr>
      <w:r>
        <w:rPr>
          <w:rFonts w:ascii="仿宋" w:eastAsia="仿宋" w:hAnsi="仿宋" w:hint="eastAsia"/>
          <w:szCs w:val="21"/>
        </w:rPr>
        <w:t xml:space="preserve">    则三月精肉结算价为25×110%＝27.5元/斤，</w:t>
      </w:r>
      <w:r w:rsidR="006746C2">
        <w:rPr>
          <w:rFonts w:ascii="仿宋" w:eastAsia="仿宋" w:hAnsi="仿宋" w:hint="eastAsia"/>
          <w:szCs w:val="21"/>
        </w:rPr>
        <w:t>四</w:t>
      </w:r>
      <w:r>
        <w:rPr>
          <w:rFonts w:ascii="仿宋" w:eastAsia="仿宋" w:hAnsi="仿宋" w:hint="eastAsia"/>
          <w:szCs w:val="21"/>
        </w:rPr>
        <w:t>月精肉结算价为27.5×0.9%＝24.75元/斤。</w:t>
      </w:r>
    </w:p>
    <w:p w:rsidR="00586E17" w:rsidRDefault="00E2192B">
      <w:pPr>
        <w:spacing w:line="500" w:lineRule="exact"/>
        <w:rPr>
          <w:rFonts w:ascii="仿宋" w:eastAsia="仿宋" w:hAnsi="仿宋"/>
          <w:szCs w:val="21"/>
        </w:rPr>
      </w:pPr>
      <w:r>
        <w:rPr>
          <w:rFonts w:ascii="仿宋" w:eastAsia="仿宋" w:hAnsi="仿宋" w:hint="eastAsia"/>
          <w:szCs w:val="21"/>
        </w:rPr>
        <w:t>（2）具有杭州物资类CPI指数浮动类别为：水产、鲜果、蛋类、鲜菜、畜肉（猪肉单计）。</w:t>
      </w:r>
    </w:p>
    <w:p w:rsidR="00586E17" w:rsidRDefault="00E2192B">
      <w:pPr>
        <w:spacing w:line="500" w:lineRule="exact"/>
        <w:rPr>
          <w:rFonts w:ascii="仿宋" w:eastAsia="仿宋" w:hAnsi="仿宋"/>
          <w:szCs w:val="21"/>
        </w:rPr>
      </w:pPr>
      <w:r>
        <w:rPr>
          <w:rFonts w:ascii="仿宋" w:eastAsia="仿宋" w:hAnsi="仿宋" w:hint="eastAsia"/>
          <w:szCs w:val="21"/>
        </w:rPr>
        <w:t>（3）未在上述类别的物资，根据中标价结算，全年不变。</w:t>
      </w:r>
    </w:p>
    <w:p w:rsidR="00586E17" w:rsidRDefault="00586E17">
      <w:pPr>
        <w:widowControl/>
        <w:autoSpaceDE w:val="0"/>
        <w:autoSpaceDN w:val="0"/>
        <w:adjustRightInd w:val="0"/>
        <w:snapToGrid w:val="0"/>
        <w:spacing w:line="360" w:lineRule="auto"/>
        <w:jc w:val="left"/>
        <w:rPr>
          <w:rFonts w:ascii="仿宋_GB2312" w:eastAsia="仿宋_GB2312" w:hAnsi="仿宋"/>
          <w:szCs w:val="21"/>
        </w:rPr>
      </w:pPr>
    </w:p>
    <w:p w:rsidR="00586E17" w:rsidRDefault="00E2192B">
      <w:pPr>
        <w:widowControl/>
        <w:autoSpaceDE w:val="0"/>
        <w:autoSpaceDN w:val="0"/>
        <w:adjustRightInd w:val="0"/>
        <w:snapToGrid w:val="0"/>
        <w:spacing w:line="360" w:lineRule="auto"/>
        <w:jc w:val="left"/>
        <w:rPr>
          <w:rFonts w:ascii="仿宋_GB2312" w:eastAsia="仿宋_GB2312" w:hAnsi="仿宋" w:cs="Arial"/>
          <w:snapToGrid w:val="0"/>
          <w:kern w:val="0"/>
          <w:szCs w:val="21"/>
        </w:rPr>
      </w:pPr>
      <w:r>
        <w:rPr>
          <w:rFonts w:ascii="仿宋_GB2312" w:eastAsia="仿宋_GB2312" w:hAnsi="仿宋" w:cs="Arial" w:hint="eastAsia"/>
          <w:snapToGrid w:val="0"/>
          <w:kern w:val="0"/>
          <w:szCs w:val="21"/>
        </w:rPr>
        <w:t>（4）结款周期为</w:t>
      </w:r>
      <w:r>
        <w:rPr>
          <w:rFonts w:ascii="仿宋_GB2312" w:eastAsia="仿宋_GB2312" w:hAnsi="仿宋" w:cs="Arial" w:hint="eastAsia"/>
          <w:snapToGrid w:val="0"/>
          <w:kern w:val="0"/>
          <w:szCs w:val="21"/>
          <w:u w:val="single"/>
        </w:rPr>
        <w:t>一月一结。</w:t>
      </w:r>
      <w:r>
        <w:rPr>
          <w:rFonts w:ascii="仿宋_GB2312" w:eastAsia="仿宋_GB2312" w:hAnsi="仿宋" w:cs="Arial" w:hint="eastAsia"/>
          <w:snapToGrid w:val="0"/>
          <w:kern w:val="0"/>
          <w:szCs w:val="21"/>
        </w:rPr>
        <w:t>乙方于结款周期次月</w:t>
      </w:r>
      <w:r>
        <w:rPr>
          <w:rFonts w:ascii="仿宋_GB2312" w:eastAsia="仿宋_GB2312" w:hAnsi="仿宋" w:cs="Arial"/>
          <w:snapToGrid w:val="0"/>
          <w:kern w:val="0"/>
          <w:szCs w:val="21"/>
        </w:rPr>
        <w:t>10</w:t>
      </w:r>
      <w:r>
        <w:rPr>
          <w:rFonts w:ascii="仿宋_GB2312" w:eastAsia="仿宋_GB2312" w:hAnsi="仿宋" w:cs="Arial" w:hint="eastAsia"/>
          <w:snapToGrid w:val="0"/>
          <w:kern w:val="0"/>
          <w:szCs w:val="21"/>
        </w:rPr>
        <w:t>日之前向甲方提供的正式</w:t>
      </w:r>
      <w:r>
        <w:rPr>
          <w:rFonts w:ascii="仿宋_GB2312" w:eastAsia="仿宋_GB2312" w:hAnsi="仿宋" w:cs="Arial" w:hint="eastAsia"/>
          <w:b/>
          <w:snapToGrid w:val="0"/>
          <w:kern w:val="0"/>
          <w:szCs w:val="21"/>
        </w:rPr>
        <w:t>专用</w:t>
      </w:r>
      <w:r>
        <w:rPr>
          <w:rFonts w:ascii="仿宋_GB2312" w:eastAsia="仿宋_GB2312" w:hAnsi="仿宋" w:cs="Arial" w:hint="eastAsia"/>
          <w:snapToGrid w:val="0"/>
          <w:kern w:val="0"/>
          <w:szCs w:val="21"/>
        </w:rPr>
        <w:t>发票和甲方签字确认的验收单，甲方确认无误后，于当月完成支付。</w:t>
      </w:r>
    </w:p>
    <w:p w:rsidR="00586E17" w:rsidRDefault="00E2192B">
      <w:pPr>
        <w:pStyle w:val="a8"/>
        <w:snapToGrid w:val="0"/>
        <w:spacing w:line="360" w:lineRule="auto"/>
        <w:rPr>
          <w:rFonts w:ascii="仿宋_GB2312" w:eastAsia="仿宋_GB2312" w:hAnsi="仿宋"/>
          <w:szCs w:val="21"/>
        </w:rPr>
      </w:pPr>
      <w:r>
        <w:rPr>
          <w:rFonts w:ascii="仿宋_GB2312" w:eastAsia="仿宋_GB2312" w:hAnsi="仿宋" w:hint="eastAsia"/>
          <w:szCs w:val="21"/>
        </w:rPr>
        <w:t>8.  履约保证金</w:t>
      </w:r>
    </w:p>
    <w:p w:rsidR="00586E17" w:rsidRDefault="00E2192B">
      <w:pPr>
        <w:autoSpaceDE w:val="0"/>
        <w:autoSpaceDN w:val="0"/>
        <w:snapToGrid w:val="0"/>
        <w:spacing w:line="360" w:lineRule="auto"/>
        <w:ind w:firstLineChars="200" w:firstLine="420"/>
        <w:textAlignment w:val="bottom"/>
        <w:rPr>
          <w:rFonts w:ascii="仿宋_GB2312" w:eastAsia="仿宋_GB2312" w:hAnsi="仿宋"/>
          <w:szCs w:val="21"/>
        </w:rPr>
      </w:pPr>
      <w:r>
        <w:rPr>
          <w:rFonts w:ascii="仿宋_GB2312" w:eastAsia="仿宋_GB2312" w:hAnsi="仿宋" w:hint="eastAsia"/>
          <w:szCs w:val="21"/>
        </w:rPr>
        <w:lastRenderedPageBreak/>
        <w:t>本合同签订</w:t>
      </w:r>
      <w:r w:rsidR="000608B8">
        <w:rPr>
          <w:rFonts w:ascii="仿宋_GB2312" w:eastAsia="仿宋_GB2312" w:hAnsi="仿宋" w:hint="eastAsia"/>
          <w:szCs w:val="21"/>
        </w:rPr>
        <w:t>后，</w:t>
      </w:r>
      <w:r>
        <w:rPr>
          <w:rFonts w:ascii="仿宋_GB2312" w:eastAsia="仿宋_GB2312" w:hAnsi="仿宋" w:hint="eastAsia"/>
          <w:szCs w:val="21"/>
        </w:rPr>
        <w:t>乙方需</w:t>
      </w:r>
      <w:r w:rsidR="000608B8">
        <w:rPr>
          <w:rFonts w:ascii="仿宋_GB2312" w:eastAsia="仿宋_GB2312" w:hAnsi="仿宋" w:hint="eastAsia"/>
          <w:szCs w:val="21"/>
        </w:rPr>
        <w:t>在15天内</w:t>
      </w:r>
      <w:r>
        <w:rPr>
          <w:rFonts w:ascii="仿宋_GB2312" w:eastAsia="仿宋_GB2312" w:hAnsi="仿宋" w:hint="eastAsia"/>
          <w:szCs w:val="21"/>
        </w:rPr>
        <w:t>缴纳履约保证</w:t>
      </w:r>
      <w:r>
        <w:rPr>
          <w:rFonts w:ascii="仿宋_GB2312" w:eastAsia="仿宋_GB2312" w:hAnsi="仿宋" w:hint="eastAsia"/>
          <w:b/>
          <w:bCs/>
          <w:i/>
          <w:iCs/>
          <w:szCs w:val="21"/>
          <w:u w:val="single"/>
        </w:rPr>
        <w:t>10万元整</w:t>
      </w:r>
      <w:r>
        <w:rPr>
          <w:rFonts w:ascii="仿宋_GB2312" w:eastAsia="仿宋_GB2312" w:hAnsi="仿宋" w:hint="eastAsia"/>
          <w:szCs w:val="21"/>
        </w:rPr>
        <w:t>。待合同期满后，甲方无息归还剩余履约保证金。</w:t>
      </w:r>
    </w:p>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9. 违约责任</w:t>
      </w:r>
    </w:p>
    <w:p w:rsidR="00586E17" w:rsidRDefault="00E2192B">
      <w:pPr>
        <w:autoSpaceDE w:val="0"/>
        <w:autoSpaceDN w:val="0"/>
        <w:snapToGrid w:val="0"/>
        <w:spacing w:line="480" w:lineRule="exact"/>
        <w:ind w:left="420"/>
        <w:textAlignment w:val="bottom"/>
        <w:rPr>
          <w:rFonts w:ascii="仿宋" w:eastAsia="仿宋" w:hAnsi="仿宋"/>
          <w:szCs w:val="21"/>
        </w:rPr>
      </w:pPr>
      <w:r>
        <w:rPr>
          <w:rFonts w:ascii="仿宋" w:eastAsia="仿宋" w:hAnsi="仿宋" w:hint="eastAsia"/>
          <w:szCs w:val="21"/>
        </w:rPr>
        <w:t xml:space="preserve"> 质量责任</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（1）配送食材存在过期、发霉、腐烂、变质、假货等情况，每次扣除履约保证金500元至5000元。</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（2）食材品质：验收时，配送食材、配送单、与甲方下单信息不符，如数量、单价、品牌等，每次扣除履约保证金200元至5000元，并在90分钟内完成整改。</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3）对菜品留样抽检，遇到不合格、指标不达标的发生一起给予扣罚10000元，发生三起以上甲方有权解除合同，没收乙方的履约保证金;因菜品原因造成员工集体中毒等事件，乙方应承担员工医疗费及其他相关赔偿费用，按合同价款的10%向甲方承担违约金，甲方并有权解除合同，没收乙方的履约保证金。</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（4）发现乙方供应的食材有下列情形之一的，除全部退货外，甲方有权终止合同，并没收乙方的履约保证金，乙方并承担由此造成的经济责任和法律责任：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腐败变质、油脂酸败、霉变、生虫、污秽不洁、混有异物或者其他感官性状异常，对人体健康有害的。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含有毒、有害物质或者被有害物质污染，对人体健康有害的。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含有致病性寄生虫、微生物或者微生物含量超过国家限定标准的。</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未经动物检疫部门检疫、检验或者检疫、检验不合格的肉类及其制品。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病死、毒死或者死因不明的禽、畜、兽、水产动物等及其制品。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掺假、掺杂、伪造，影响营养、卫生的。 </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用非食品原料加工的，或加入非食品用化学物质或者将非食品当作食品的。</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超过本合同约定的保质期限的。</w:t>
      </w:r>
    </w:p>
    <w:p w:rsidR="00586E17" w:rsidRDefault="00E2192B">
      <w:pPr>
        <w:numPr>
          <w:ilvl w:val="0"/>
          <w:numId w:val="16"/>
        </w:num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其他违反法律法规的情形。</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hint="eastAsia"/>
          <w:szCs w:val="21"/>
        </w:rPr>
        <w:t>服务责任</w:t>
      </w:r>
    </w:p>
    <w:p w:rsidR="00586E17" w:rsidRDefault="00E2192B">
      <w:pPr>
        <w:snapToGrid w:val="0"/>
        <w:spacing w:line="480" w:lineRule="exact"/>
        <w:ind w:firstLineChars="200" w:firstLine="420"/>
        <w:rPr>
          <w:rFonts w:ascii="仿宋" w:eastAsia="仿宋" w:hAnsi="仿宋" w:cs="Arial"/>
          <w:snapToGrid w:val="0"/>
          <w:kern w:val="0"/>
          <w:szCs w:val="21"/>
        </w:rPr>
      </w:pPr>
      <w:r>
        <w:rPr>
          <w:rFonts w:ascii="仿宋" w:eastAsia="仿宋" w:hAnsi="仿宋" w:cs="Arial" w:hint="eastAsia"/>
          <w:snapToGrid w:val="0"/>
          <w:kern w:val="0"/>
          <w:szCs w:val="21"/>
        </w:rPr>
        <w:t>配送时间延迟10至30分钟，扣除履约保证金300元，延迟30分钟以上，扣除履约保证金500元至1000元。累计迟到10次以上，甲方有权单方面解除合同。</w:t>
      </w:r>
    </w:p>
    <w:p w:rsidR="00586E17" w:rsidRDefault="00E2192B">
      <w:pPr>
        <w:snapToGrid w:val="0"/>
        <w:spacing w:line="480" w:lineRule="exact"/>
        <w:ind w:firstLineChars="200" w:firstLine="420"/>
        <w:rPr>
          <w:rFonts w:ascii="仿宋" w:eastAsia="仿宋" w:hAnsi="仿宋" w:cs="Arial"/>
          <w:snapToGrid w:val="0"/>
          <w:kern w:val="0"/>
          <w:szCs w:val="21"/>
        </w:rPr>
      </w:pPr>
      <w:r>
        <w:rPr>
          <w:rFonts w:ascii="仿宋" w:eastAsia="仿宋" w:hAnsi="仿宋" w:cs="Arial" w:hint="eastAsia"/>
          <w:snapToGrid w:val="0"/>
          <w:kern w:val="0"/>
          <w:szCs w:val="21"/>
        </w:rPr>
        <w:t>因乙方配送食材质量不符或者延迟30分钟以上影响甲方正常生产的，除上述违约责任外，甲方可选择符合要求的单位负责相应食材的配送，相关费用从乙方的履约保证金中扣除。</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hint="eastAsia"/>
          <w:szCs w:val="21"/>
        </w:rPr>
        <w:lastRenderedPageBreak/>
        <w:t>其它：</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（1）乙方未经甲方书面批准，单方面终止合同的，甲方有权没收全部履约保证金。</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（2）乙方被政府有关部门查实或媒体曝光违法经营行为的，甲方有权终止合同，并没收全部履约保证金。</w:t>
      </w:r>
    </w:p>
    <w:p w:rsidR="00586E17" w:rsidRDefault="00E2192B">
      <w:pPr>
        <w:snapToGrid w:val="0"/>
        <w:spacing w:line="480" w:lineRule="exact"/>
        <w:rPr>
          <w:rFonts w:ascii="仿宋" w:eastAsia="仿宋" w:hAnsi="仿宋" w:cs="Arial"/>
          <w:snapToGrid w:val="0"/>
          <w:kern w:val="0"/>
          <w:szCs w:val="21"/>
        </w:rPr>
      </w:pPr>
      <w:r>
        <w:rPr>
          <w:rFonts w:ascii="仿宋" w:eastAsia="仿宋" w:hAnsi="仿宋" w:cs="Arial" w:hint="eastAsia"/>
          <w:snapToGrid w:val="0"/>
          <w:kern w:val="0"/>
          <w:szCs w:val="21"/>
        </w:rPr>
        <w:t xml:space="preserve">    （3）甲方不定期对物资进行抽检，如抽检的货物无质量问题，由甲方承担相应检测费，如存在质量问题，由乙方承担检测费用，并进行相应考核扣分和违约处罚。</w:t>
      </w:r>
    </w:p>
    <w:p w:rsidR="00586E17" w:rsidRDefault="00E2192B">
      <w:pPr>
        <w:snapToGrid w:val="0"/>
        <w:spacing w:line="480" w:lineRule="exact"/>
        <w:ind w:firstLineChars="200" w:firstLine="420"/>
        <w:rPr>
          <w:rFonts w:ascii="仿宋" w:eastAsia="仿宋" w:hAnsi="仿宋" w:cs="Arial"/>
          <w:snapToGrid w:val="0"/>
          <w:kern w:val="0"/>
          <w:szCs w:val="21"/>
        </w:rPr>
      </w:pPr>
      <w:r>
        <w:rPr>
          <w:rFonts w:ascii="仿宋" w:eastAsia="仿宋" w:hAnsi="仿宋" w:cs="Arial" w:hint="eastAsia"/>
          <w:snapToGrid w:val="0"/>
          <w:kern w:val="0"/>
          <w:szCs w:val="21"/>
        </w:rPr>
        <w:t>除甲方解除合同外，上述各项保证金扣除的同时，乙方应在扣除保证金之日起五个工作日内补足合同约定履约保证金金额。如乙方未能在五个工作日内补足保证金金额，甲方有权无条件终止合同，并没收履约保证金。</w:t>
      </w:r>
    </w:p>
    <w:p w:rsidR="00586E17" w:rsidRDefault="00E2192B">
      <w:pPr>
        <w:pStyle w:val="a8"/>
        <w:spacing w:line="500" w:lineRule="exact"/>
        <w:rPr>
          <w:rFonts w:ascii="仿宋_GB2312" w:eastAsia="仿宋_GB2312" w:hAnsi="仿宋"/>
          <w:szCs w:val="21"/>
        </w:rPr>
      </w:pPr>
      <w:r>
        <w:rPr>
          <w:rFonts w:ascii="仿宋_GB2312" w:eastAsia="仿宋_GB2312" w:hAnsi="仿宋" w:hint="eastAsia"/>
          <w:szCs w:val="21"/>
        </w:rPr>
        <w:t>10. 合同期限</w:t>
      </w:r>
    </w:p>
    <w:p w:rsidR="00586E17" w:rsidRDefault="00E2192B">
      <w:pPr>
        <w:spacing w:line="500" w:lineRule="exact"/>
        <w:rPr>
          <w:rFonts w:ascii="仿宋_GB2312" w:eastAsia="仿宋_GB2312" w:hAnsi="仿宋"/>
          <w:szCs w:val="21"/>
        </w:rPr>
      </w:pPr>
      <w:r>
        <w:rPr>
          <w:rFonts w:ascii="仿宋_GB2312" w:eastAsia="仿宋_GB2312" w:hAnsi="仿宋" w:cs="Arial" w:hint="eastAsia"/>
          <w:snapToGrid w:val="0"/>
          <w:kern w:val="0"/>
          <w:szCs w:val="21"/>
        </w:rPr>
        <w:t>本合同服务期为一年，自 2021年月 日 至2022年 月 日止。达到考核要求，续签一年。</w:t>
      </w:r>
    </w:p>
    <w:p w:rsidR="00586E17" w:rsidRDefault="00E2192B">
      <w:pPr>
        <w:pStyle w:val="a8"/>
        <w:spacing w:line="500" w:lineRule="exact"/>
        <w:rPr>
          <w:rFonts w:ascii="仿宋_GB2312" w:eastAsia="仿宋_GB2312" w:hAnsi="仿宋"/>
          <w:szCs w:val="21"/>
        </w:rPr>
      </w:pPr>
      <w:r>
        <w:rPr>
          <w:rFonts w:ascii="仿宋_GB2312" w:eastAsia="仿宋_GB2312" w:hAnsi="仿宋" w:hint="eastAsia"/>
          <w:szCs w:val="21"/>
        </w:rPr>
        <w:t>11.争议的解决</w:t>
      </w:r>
    </w:p>
    <w:p w:rsidR="00586E17" w:rsidRDefault="00E2192B">
      <w:pPr>
        <w:autoSpaceDE w:val="0"/>
        <w:autoSpaceDN w:val="0"/>
        <w:snapToGrid w:val="0"/>
        <w:spacing w:line="500" w:lineRule="exact"/>
        <w:ind w:firstLineChars="200" w:firstLine="420"/>
        <w:textAlignment w:val="bottom"/>
        <w:rPr>
          <w:rFonts w:ascii="仿宋_GB2312" w:eastAsia="仿宋_GB2312" w:hAnsi="仿宋"/>
          <w:szCs w:val="21"/>
        </w:rPr>
      </w:pPr>
      <w:r>
        <w:rPr>
          <w:rFonts w:ascii="仿宋_GB2312" w:eastAsia="仿宋_GB2312" w:hAnsi="仿宋" w:cs="Arial" w:hint="eastAsia"/>
          <w:snapToGrid w:val="0"/>
          <w:kern w:val="0"/>
          <w:szCs w:val="21"/>
        </w:rPr>
        <w:t>在履行本合同过程中如</w:t>
      </w:r>
      <w:r>
        <w:rPr>
          <w:rFonts w:ascii="仿宋_GB2312" w:eastAsia="仿宋_GB2312" w:hAnsi="仿宋" w:hint="eastAsia"/>
          <w:szCs w:val="21"/>
        </w:rPr>
        <w:t>发生纠纷,甲乙双方应及时协商解决，如协商不成，双方均有权向甲方住所地法院诉讼解决。</w:t>
      </w:r>
    </w:p>
    <w:p w:rsidR="00586E17" w:rsidRDefault="00E2192B">
      <w:pPr>
        <w:pStyle w:val="a8"/>
        <w:snapToGrid w:val="0"/>
        <w:spacing w:line="500" w:lineRule="exact"/>
        <w:rPr>
          <w:rFonts w:ascii="仿宋_GB2312" w:eastAsia="仿宋_GB2312" w:hAnsi="仿宋"/>
          <w:szCs w:val="21"/>
        </w:rPr>
      </w:pPr>
      <w:r>
        <w:rPr>
          <w:rFonts w:ascii="仿宋_GB2312" w:eastAsia="仿宋_GB2312" w:hAnsi="仿宋" w:hint="eastAsia"/>
          <w:szCs w:val="21"/>
        </w:rPr>
        <w:t>12. 合同的生效</w:t>
      </w:r>
    </w:p>
    <w:p w:rsidR="00586E17" w:rsidRDefault="00E2192B">
      <w:pPr>
        <w:numPr>
          <w:ilvl w:val="0"/>
          <w:numId w:val="17"/>
        </w:num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本合同经甲乙双方法定代表人或其委托人签字盖章后生效。招标文件、投标文件及招标过程中有关澄清文件，以及合同附件均为本合同的组成部分，与本合同具有同等效力。</w:t>
      </w:r>
    </w:p>
    <w:p w:rsidR="00586E17" w:rsidRDefault="00E2192B">
      <w:pPr>
        <w:numPr>
          <w:ilvl w:val="0"/>
          <w:numId w:val="17"/>
        </w:num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合同履行期内甲乙双方均不得随意变更或解除合同。合同若有未尽事宜，需经双方共同协商，订立补充协议，补充协议与本合同有同等法律效力。</w:t>
      </w:r>
    </w:p>
    <w:p w:rsidR="00586E17" w:rsidRDefault="00E2192B">
      <w:pPr>
        <w:numPr>
          <w:ilvl w:val="0"/>
          <w:numId w:val="17"/>
        </w:num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本合同一式陆份，甲乙双方各执叁份。</w:t>
      </w:r>
    </w:p>
    <w:p w:rsidR="00586E17" w:rsidRDefault="00E2192B">
      <w:pPr>
        <w:pStyle w:val="af9"/>
        <w:autoSpaceDE w:val="0"/>
        <w:autoSpaceDN w:val="0"/>
        <w:snapToGrid w:val="0"/>
        <w:spacing w:line="500" w:lineRule="exact"/>
        <w:ind w:left="420" w:firstLineChars="0" w:firstLine="0"/>
        <w:textAlignment w:val="bottom"/>
        <w:rPr>
          <w:rFonts w:ascii="仿宋_GB2312" w:eastAsia="仿宋_GB2312" w:hAnsi="仿宋"/>
          <w:szCs w:val="21"/>
        </w:rPr>
      </w:pPr>
      <w:r>
        <w:rPr>
          <w:rFonts w:ascii="仿宋_GB2312" w:eastAsia="仿宋_GB2312" w:hAnsi="仿宋" w:hint="eastAsia"/>
          <w:szCs w:val="21"/>
        </w:rPr>
        <w:t>附件：1.2021年食堂物资配送报价单（标段一）</w:t>
      </w:r>
    </w:p>
    <w:p w:rsidR="00586E17" w:rsidRDefault="00E2192B">
      <w:pPr>
        <w:pStyle w:val="af9"/>
        <w:autoSpaceDE w:val="0"/>
        <w:autoSpaceDN w:val="0"/>
        <w:snapToGrid w:val="0"/>
        <w:spacing w:line="500" w:lineRule="exact"/>
        <w:ind w:leftChars="200" w:left="420" w:firstLineChars="300" w:firstLine="630"/>
        <w:textAlignment w:val="bottom"/>
        <w:rPr>
          <w:rFonts w:ascii="仿宋_GB2312" w:eastAsia="仿宋_GB2312" w:hAnsi="仿宋"/>
          <w:szCs w:val="21"/>
        </w:rPr>
      </w:pPr>
      <w:r>
        <w:rPr>
          <w:rFonts w:ascii="仿宋_GB2312" w:eastAsia="仿宋_GB2312" w:hAnsi="仿宋" w:hint="eastAsia"/>
          <w:szCs w:val="21"/>
        </w:rPr>
        <w:t>2.考核细则及评价表</w:t>
      </w:r>
    </w:p>
    <w:p w:rsidR="00586E17" w:rsidRDefault="00E2192B">
      <w:pPr>
        <w:pStyle w:val="af9"/>
        <w:autoSpaceDE w:val="0"/>
        <w:autoSpaceDN w:val="0"/>
        <w:snapToGrid w:val="0"/>
        <w:spacing w:line="500" w:lineRule="exact"/>
        <w:ind w:left="420" w:firstLineChars="0" w:firstLine="0"/>
        <w:textAlignment w:val="bottom"/>
        <w:rPr>
          <w:rFonts w:ascii="仿宋_GB2312" w:eastAsia="仿宋_GB2312" w:hAnsi="仿宋"/>
          <w:szCs w:val="21"/>
        </w:rPr>
      </w:pPr>
      <w:r>
        <w:rPr>
          <w:rFonts w:ascii="仿宋_GB2312" w:eastAsia="仿宋_GB2312" w:hAnsi="仿宋" w:hint="eastAsia"/>
          <w:szCs w:val="21"/>
        </w:rPr>
        <w:t xml:space="preserve">      3.违约告知单</w:t>
      </w:r>
    </w:p>
    <w:p w:rsidR="00586E17" w:rsidRDefault="00586E17">
      <w:pPr>
        <w:spacing w:line="500" w:lineRule="exact"/>
        <w:rPr>
          <w:rFonts w:ascii="仿宋_GB2312" w:eastAsia="仿宋_GB2312"/>
          <w:b/>
          <w:bCs/>
          <w:szCs w:val="21"/>
        </w:rPr>
      </w:pPr>
    </w:p>
    <w:p w:rsidR="00586E17" w:rsidRDefault="00E2192B">
      <w:p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甲方（盖章）：                                    乙方（盖章）：</w:t>
      </w:r>
    </w:p>
    <w:p w:rsidR="00586E17" w:rsidRDefault="00E2192B">
      <w:p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 xml:space="preserve">法定代表人                                       法定代表人                </w:t>
      </w:r>
    </w:p>
    <w:p w:rsidR="00586E17" w:rsidRDefault="00E2192B">
      <w:pPr>
        <w:autoSpaceDE w:val="0"/>
        <w:autoSpaceDN w:val="0"/>
        <w:snapToGrid w:val="0"/>
        <w:spacing w:line="500" w:lineRule="exact"/>
        <w:textAlignment w:val="bottom"/>
        <w:rPr>
          <w:rFonts w:ascii="仿宋_GB2312" w:eastAsia="仿宋_GB2312" w:hAnsi="仿宋"/>
          <w:szCs w:val="21"/>
        </w:rPr>
      </w:pPr>
      <w:r>
        <w:rPr>
          <w:rFonts w:ascii="仿宋_GB2312" w:eastAsia="仿宋_GB2312" w:hAnsi="仿宋" w:hint="eastAsia"/>
          <w:szCs w:val="21"/>
        </w:rPr>
        <w:t>或受委托人：                                     或受委托人</w:t>
      </w:r>
    </w:p>
    <w:p w:rsidR="00586E17" w:rsidRDefault="00E2192B">
      <w:pPr>
        <w:spacing w:line="500" w:lineRule="exact"/>
        <w:rPr>
          <w:rFonts w:ascii="仿宋_GB2312" w:eastAsia="仿宋_GB2312"/>
          <w:b/>
          <w:bCs/>
          <w:szCs w:val="21"/>
        </w:rPr>
      </w:pPr>
      <w:r>
        <w:rPr>
          <w:rFonts w:ascii="仿宋_GB2312" w:eastAsia="仿宋_GB2312" w:hAnsi="仿宋" w:hint="eastAsia"/>
          <w:szCs w:val="21"/>
        </w:rPr>
        <w:t>日期：                                           日期：</w:t>
      </w:r>
    </w:p>
    <w:p w:rsidR="00586E17" w:rsidRDefault="00586E17">
      <w:pPr>
        <w:widowControl/>
        <w:jc w:val="left"/>
        <w:rPr>
          <w:rFonts w:ascii="仿宋_GB2312" w:eastAsia="仿宋_GB2312" w:hAnsi="ˎ̥"/>
          <w:bCs/>
          <w:szCs w:val="21"/>
        </w:rPr>
      </w:pPr>
    </w:p>
    <w:p w:rsidR="00586E17" w:rsidRDefault="00E2192B">
      <w:pPr>
        <w:widowControl/>
        <w:jc w:val="left"/>
        <w:rPr>
          <w:rFonts w:ascii="仿宋_GB2312" w:eastAsia="仿宋_GB2312" w:hAnsi="ˎ̥"/>
          <w:bCs/>
          <w:szCs w:val="21"/>
        </w:rPr>
      </w:pPr>
      <w:r>
        <w:rPr>
          <w:rFonts w:ascii="仿宋_GB2312" w:eastAsia="仿宋_GB2312" w:hAnsi="ˎ̥"/>
          <w:bCs/>
          <w:szCs w:val="21"/>
        </w:rPr>
        <w:br w:type="page"/>
      </w:r>
      <w:r>
        <w:rPr>
          <w:rFonts w:ascii="仿宋_GB2312" w:eastAsia="仿宋_GB2312" w:hAnsi="ˎ̥" w:hint="eastAsia"/>
          <w:bCs/>
          <w:szCs w:val="21"/>
        </w:rPr>
        <w:lastRenderedPageBreak/>
        <w:t>附件2</w:t>
      </w:r>
    </w:p>
    <w:p w:rsidR="00586E17" w:rsidRDefault="00586E17">
      <w:pPr>
        <w:widowControl/>
        <w:jc w:val="left"/>
        <w:rPr>
          <w:rFonts w:ascii="仿宋_GB2312" w:eastAsia="仿宋_GB2312" w:hAnsi="ˎ̥"/>
          <w:bCs/>
          <w:szCs w:val="21"/>
        </w:rPr>
      </w:pPr>
    </w:p>
    <w:p w:rsidR="00586E17" w:rsidRDefault="00E2192B">
      <w:pPr>
        <w:widowControl/>
        <w:shd w:val="clear" w:color="auto" w:fill="FFFFFF"/>
        <w:snapToGrid w:val="0"/>
        <w:spacing w:line="360" w:lineRule="auto"/>
        <w:ind w:rightChars="100" w:right="210"/>
        <w:jc w:val="center"/>
        <w:rPr>
          <w:rFonts w:ascii="宋体" w:hAnsi="宋体"/>
          <w:b/>
          <w:color w:val="000000"/>
          <w:kern w:val="0"/>
          <w:szCs w:val="21"/>
        </w:rPr>
      </w:pPr>
      <w:r>
        <w:rPr>
          <w:rFonts w:ascii="宋体" w:hAnsi="宋体"/>
          <w:b/>
          <w:color w:val="000000"/>
          <w:kern w:val="0"/>
          <w:szCs w:val="21"/>
        </w:rPr>
        <w:t>考核细则及评价表</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一、考核内容及分值</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日常考评内容及分值包括供货质量（50分）、服务质量（40分）、承诺兑现（10分）三方面，总分为100分（详见附件1《</w:t>
      </w:r>
      <w:r>
        <w:rPr>
          <w:rFonts w:ascii="仿宋_GB2312" w:eastAsia="仿宋_GB2312" w:hAnsi="仿宋_GB2312" w:hint="eastAsia"/>
          <w:color w:val="000000"/>
          <w:szCs w:val="21"/>
        </w:rPr>
        <w:t>食堂物资采购配送企业评价表</w:t>
      </w:r>
      <w:r>
        <w:rPr>
          <w:rFonts w:ascii="仿宋_GB2312" w:eastAsia="仿宋_GB2312" w:hAnsi="仿宋_GB2312" w:cs="宋体" w:hint="eastAsia"/>
          <w:color w:val="000000"/>
          <w:kern w:val="0"/>
          <w:szCs w:val="21"/>
        </w:rPr>
        <w:t>》）。</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二、考评时间：每月考评一次。</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三、评议单位：根据甲方安排</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四、考核办法：</w:t>
      </w:r>
    </w:p>
    <w:p w:rsidR="00586E17" w:rsidRDefault="00E2192B">
      <w:pPr>
        <w:widowControl/>
        <w:snapToGrid w:val="0"/>
        <w:spacing w:line="360" w:lineRule="auto"/>
        <w:ind w:rightChars="100" w:right="210" w:firstLineChars="200" w:firstLine="420"/>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对全年（各月累加）平均值95分以上的配送服务企业，在下一年度食堂物资配送服务合同续签。</w:t>
      </w:r>
    </w:p>
    <w:p w:rsidR="00586E17" w:rsidRDefault="00E2192B">
      <w:pPr>
        <w:widowControl/>
        <w:jc w:val="left"/>
        <w:rPr>
          <w:rFonts w:ascii="仿宋_GB2312" w:eastAsia="仿宋_GB2312" w:hAnsi="仿宋_GB2312" w:cs="宋体"/>
          <w:b/>
          <w:color w:val="000000"/>
          <w:kern w:val="0"/>
          <w:szCs w:val="21"/>
        </w:rPr>
      </w:pPr>
      <w:r>
        <w:rPr>
          <w:rFonts w:ascii="仿宋_GB2312" w:eastAsia="仿宋_GB2312" w:hAnsi="仿宋_GB2312" w:cs="宋体"/>
          <w:b/>
          <w:color w:val="000000"/>
          <w:kern w:val="0"/>
          <w:szCs w:val="21"/>
        </w:rPr>
        <w:br w:type="page"/>
      </w:r>
    </w:p>
    <w:p w:rsidR="00586E17" w:rsidRDefault="00E2192B">
      <w:pPr>
        <w:widowControl/>
        <w:snapToGrid w:val="0"/>
        <w:jc w:val="center"/>
        <w:rPr>
          <w:rFonts w:ascii="仿宋_GB2312" w:eastAsia="仿宋_GB2312" w:hAnsi="仿宋_GB2312" w:cs="宋体"/>
          <w:b/>
          <w:color w:val="000000"/>
          <w:kern w:val="0"/>
          <w:szCs w:val="21"/>
        </w:rPr>
      </w:pPr>
      <w:r>
        <w:rPr>
          <w:rFonts w:ascii="仿宋_GB2312" w:eastAsia="仿宋_GB2312" w:hAnsi="仿宋_GB2312" w:cs="宋体" w:hint="eastAsia"/>
          <w:b/>
          <w:color w:val="000000"/>
          <w:kern w:val="0"/>
          <w:szCs w:val="21"/>
        </w:rPr>
        <w:lastRenderedPageBreak/>
        <w:t xml:space="preserve">食堂物资采购配送企业评价表 </w:t>
      </w:r>
    </w:p>
    <w:p w:rsidR="00586E17" w:rsidRDefault="00586E17">
      <w:pPr>
        <w:widowControl/>
        <w:wordWrap w:val="0"/>
        <w:snapToGrid w:val="0"/>
        <w:jc w:val="right"/>
        <w:rPr>
          <w:rFonts w:ascii="仿宋_GB2312" w:eastAsia="仿宋_GB2312" w:hAnsi="仿宋_GB2312" w:cs="宋体"/>
          <w:color w:val="000000"/>
          <w:kern w:val="0"/>
          <w:szCs w:val="21"/>
        </w:rPr>
      </w:pPr>
    </w:p>
    <w:p w:rsidR="00586E17" w:rsidRDefault="00E2192B">
      <w:pPr>
        <w:widowControl/>
        <w:snapToGrid w:val="0"/>
        <w:jc w:val="right"/>
        <w:rPr>
          <w:rFonts w:ascii="仿宋_GB2312" w:eastAsia="仿宋_GB2312" w:hAnsi="仿宋_GB2312" w:cs="宋体"/>
          <w:color w:val="000000"/>
          <w:kern w:val="0"/>
          <w:szCs w:val="21"/>
        </w:rPr>
      </w:pPr>
      <w:r>
        <w:rPr>
          <w:rFonts w:ascii="仿宋_GB2312" w:eastAsia="仿宋_GB2312" w:hAnsi="仿宋_GB2312" w:cs="宋体" w:hint="eastAsia"/>
          <w:color w:val="000000"/>
          <w:kern w:val="0"/>
          <w:szCs w:val="21"/>
        </w:rPr>
        <w:t xml:space="preserve">评议时间：     年   月   日  </w:t>
      </w:r>
    </w:p>
    <w:tbl>
      <w:tblPr>
        <w:tblpPr w:leftFromText="180" w:rightFromText="180" w:vertAnchor="text" w:horzAnchor="margin" w:tblpY="322"/>
        <w:tblOverlap w:val="neve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9"/>
        <w:gridCol w:w="190"/>
        <w:gridCol w:w="717"/>
        <w:gridCol w:w="2972"/>
        <w:gridCol w:w="1608"/>
        <w:gridCol w:w="400"/>
        <w:gridCol w:w="804"/>
        <w:gridCol w:w="1116"/>
      </w:tblGrid>
      <w:tr w:rsidR="00586E17">
        <w:trPr>
          <w:trHeight w:val="307"/>
        </w:trPr>
        <w:tc>
          <w:tcPr>
            <w:tcW w:w="1172" w:type="pct"/>
            <w:gridSpan w:val="3"/>
            <w:vAlign w:val="center"/>
          </w:tcPr>
          <w:p w:rsidR="00586E17" w:rsidRDefault="00E2192B">
            <w:pPr>
              <w:widowControl/>
              <w:ind w:firstLineChars="100" w:firstLine="210"/>
              <w:jc w:val="left"/>
              <w:rPr>
                <w:rFonts w:ascii="仿宋" w:eastAsia="仿宋" w:hAnsi="仿宋" w:cs="宋体"/>
                <w:color w:val="000000"/>
                <w:kern w:val="0"/>
                <w:szCs w:val="21"/>
              </w:rPr>
            </w:pPr>
            <w:r>
              <w:rPr>
                <w:rFonts w:ascii="仿宋" w:eastAsia="仿宋" w:hAnsi="仿宋" w:cs="宋体" w:hint="eastAsia"/>
                <w:color w:val="000000"/>
                <w:kern w:val="0"/>
                <w:szCs w:val="21"/>
              </w:rPr>
              <w:t>供应商名称</w:t>
            </w:r>
          </w:p>
        </w:tc>
        <w:tc>
          <w:tcPr>
            <w:tcW w:w="1648" w:type="pct"/>
            <w:vAlign w:val="center"/>
          </w:tcPr>
          <w:p w:rsidR="00586E17" w:rsidRDefault="00586E17">
            <w:pPr>
              <w:widowControl/>
              <w:jc w:val="left"/>
              <w:rPr>
                <w:rFonts w:ascii="仿宋" w:eastAsia="仿宋" w:hAnsi="仿宋" w:cs="宋体"/>
                <w:color w:val="000000"/>
                <w:kern w:val="0"/>
                <w:szCs w:val="21"/>
              </w:rPr>
            </w:pPr>
          </w:p>
        </w:tc>
        <w:tc>
          <w:tcPr>
            <w:tcW w:w="892" w:type="pct"/>
            <w:vAlign w:val="center"/>
          </w:tcPr>
          <w:p w:rsidR="00586E17" w:rsidRDefault="00E2192B">
            <w:pPr>
              <w:widowControl/>
              <w:ind w:firstLineChars="50" w:firstLine="105"/>
              <w:jc w:val="left"/>
              <w:rPr>
                <w:rFonts w:ascii="仿宋" w:eastAsia="仿宋" w:hAnsi="仿宋" w:cs="宋体"/>
                <w:color w:val="000000"/>
                <w:kern w:val="0"/>
                <w:szCs w:val="21"/>
              </w:rPr>
            </w:pPr>
            <w:r>
              <w:rPr>
                <w:rFonts w:ascii="仿宋" w:eastAsia="仿宋" w:hAnsi="仿宋" w:cs="宋体" w:hint="eastAsia"/>
                <w:color w:val="000000"/>
                <w:kern w:val="0"/>
                <w:szCs w:val="21"/>
              </w:rPr>
              <w:t>联 系 人</w:t>
            </w:r>
          </w:p>
        </w:tc>
        <w:tc>
          <w:tcPr>
            <w:tcW w:w="1287" w:type="pct"/>
            <w:gridSpan w:val="3"/>
            <w:vAlign w:val="center"/>
          </w:tcPr>
          <w:p w:rsidR="00586E17" w:rsidRDefault="00586E17">
            <w:pPr>
              <w:widowControl/>
              <w:jc w:val="left"/>
              <w:rPr>
                <w:rFonts w:ascii="仿宋" w:eastAsia="仿宋" w:hAnsi="仿宋" w:cs="宋体"/>
                <w:color w:val="000000"/>
                <w:kern w:val="0"/>
                <w:szCs w:val="21"/>
              </w:rPr>
            </w:pPr>
          </w:p>
        </w:tc>
      </w:tr>
      <w:tr w:rsidR="00586E17">
        <w:trPr>
          <w:trHeight w:val="242"/>
        </w:trPr>
        <w:tc>
          <w:tcPr>
            <w:tcW w:w="1172" w:type="pct"/>
            <w:gridSpan w:val="3"/>
            <w:vAlign w:val="center"/>
          </w:tcPr>
          <w:p w:rsidR="00586E17" w:rsidRDefault="00E219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主要供应产品</w:t>
            </w:r>
          </w:p>
        </w:tc>
        <w:tc>
          <w:tcPr>
            <w:tcW w:w="3827" w:type="pct"/>
            <w:gridSpan w:val="5"/>
            <w:vAlign w:val="center"/>
          </w:tcPr>
          <w:p w:rsidR="00586E17" w:rsidRDefault="00586E17">
            <w:pPr>
              <w:widowControl/>
              <w:jc w:val="left"/>
              <w:rPr>
                <w:rFonts w:ascii="仿宋" w:eastAsia="仿宋" w:hAnsi="仿宋" w:cs="宋体"/>
                <w:color w:val="000000"/>
                <w:kern w:val="0"/>
                <w:szCs w:val="21"/>
              </w:rPr>
            </w:pPr>
          </w:p>
        </w:tc>
      </w:tr>
      <w:tr w:rsidR="00586E17">
        <w:trPr>
          <w:trHeight w:val="345"/>
        </w:trPr>
        <w:tc>
          <w:tcPr>
            <w:tcW w:w="1172" w:type="pct"/>
            <w:gridSpan w:val="3"/>
            <w:vAlign w:val="center"/>
          </w:tcPr>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评议内容</w:t>
            </w:r>
          </w:p>
        </w:tc>
        <w:tc>
          <w:tcPr>
            <w:tcW w:w="2762" w:type="pct"/>
            <w:gridSpan w:val="3"/>
            <w:vAlign w:val="center"/>
          </w:tcPr>
          <w:p w:rsidR="00586E17" w:rsidRDefault="00E2192B">
            <w:pPr>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评议细则</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总分</w:t>
            </w:r>
          </w:p>
        </w:tc>
        <w:tc>
          <w:tcPr>
            <w:tcW w:w="618"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得分</w:t>
            </w:r>
          </w:p>
        </w:tc>
      </w:tr>
      <w:tr w:rsidR="00586E17">
        <w:trPr>
          <w:trHeight w:hRule="exact" w:val="454"/>
        </w:trPr>
        <w:tc>
          <w:tcPr>
            <w:tcW w:w="775" w:type="pct"/>
            <w:gridSpan w:val="2"/>
            <w:vMerge w:val="restart"/>
            <w:vAlign w:val="center"/>
          </w:tcPr>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供货</w:t>
            </w:r>
          </w:p>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质量</w:t>
            </w:r>
          </w:p>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(50分)</w:t>
            </w:r>
          </w:p>
        </w:tc>
        <w:tc>
          <w:tcPr>
            <w:tcW w:w="3159" w:type="pct"/>
            <w:gridSpan w:val="4"/>
            <w:vAlign w:val="center"/>
          </w:tcPr>
          <w:p w:rsidR="00586E17" w:rsidRDefault="00F90A40">
            <w:pPr>
              <w:rPr>
                <w:rFonts w:ascii="仿宋" w:eastAsia="仿宋" w:hAnsi="仿宋" w:cs="宋体"/>
                <w:color w:val="000000"/>
                <w:kern w:val="0"/>
                <w:szCs w:val="21"/>
              </w:rPr>
            </w:pPr>
            <w:r>
              <w:rPr>
                <w:rFonts w:ascii="仿宋" w:eastAsia="仿宋" w:hAnsi="仿宋" w:cs="宋体" w:hint="eastAsia"/>
                <w:color w:val="000000"/>
                <w:kern w:val="0"/>
                <w:szCs w:val="21"/>
              </w:rPr>
              <w:t>产品品质与预期有差距</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rPr>
                <w:rFonts w:ascii="仿宋" w:eastAsia="仿宋" w:hAnsi="仿宋" w:cs="宋体"/>
                <w:color w:val="000000"/>
                <w:kern w:val="0"/>
                <w:szCs w:val="21"/>
              </w:rPr>
            </w:pPr>
            <w:r>
              <w:rPr>
                <w:rFonts w:ascii="仿宋" w:eastAsia="仿宋" w:hAnsi="仿宋" w:cs="宋体" w:hint="eastAsia"/>
                <w:color w:val="000000"/>
                <w:kern w:val="0"/>
                <w:szCs w:val="21"/>
              </w:rPr>
              <w:t>向甲方提供相关物资来源并提供产品标示</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rPr>
                <w:rFonts w:ascii="仿宋" w:eastAsia="仿宋" w:hAnsi="仿宋" w:cs="宋体"/>
                <w:color w:val="000000"/>
                <w:kern w:val="0"/>
                <w:szCs w:val="21"/>
              </w:rPr>
            </w:pPr>
            <w:r>
              <w:rPr>
                <w:rFonts w:ascii="仿宋" w:eastAsia="仿宋" w:hAnsi="仿宋" w:cs="宋体" w:hint="eastAsia"/>
                <w:color w:val="000000"/>
                <w:kern w:val="0"/>
                <w:szCs w:val="21"/>
              </w:rPr>
              <w:t>产品抽检合格率达到100%</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向甲方提供要素齐全的销售凭证</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存在擅自更换约定的品牌、规格</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存在缺斤少两、以次充好</w:t>
            </w:r>
            <w:r w:rsidR="00886B0D">
              <w:rPr>
                <w:rFonts w:ascii="仿宋" w:eastAsia="仿宋" w:hAnsi="仿宋" w:cs="宋体" w:hint="eastAsia"/>
                <w:color w:val="000000"/>
                <w:kern w:val="0"/>
                <w:szCs w:val="21"/>
              </w:rPr>
              <w:t>、价格算错</w:t>
            </w:r>
            <w:r>
              <w:rPr>
                <w:rFonts w:ascii="仿宋" w:eastAsia="仿宋" w:hAnsi="仿宋" w:cs="宋体" w:hint="eastAsia"/>
                <w:color w:val="000000"/>
                <w:kern w:val="0"/>
                <w:szCs w:val="21"/>
              </w:rPr>
              <w:t>现象</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20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restart"/>
            <w:vAlign w:val="center"/>
          </w:tcPr>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服务质量</w:t>
            </w:r>
          </w:p>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(40分)</w:t>
            </w: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是否按时送货</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是否将货物送到合同约定的地点</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A4797">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有无因无正当理由拒绝送货或缺货现象</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widowControl/>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是否存在虚开销售凭证行为</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是否接受政府相关职能部门监督检查现象</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hRule="exact" w:val="456"/>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项目联系人响应及时，指定时间内退换货</w:t>
            </w:r>
          </w:p>
        </w:tc>
        <w:tc>
          <w:tcPr>
            <w:tcW w:w="446" w:type="pct"/>
            <w:vAlign w:val="center"/>
          </w:tcPr>
          <w:p w:rsidR="00586E17" w:rsidRDefault="00E2192B">
            <w:pPr>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spacing w:line="380" w:lineRule="exact"/>
              <w:rPr>
                <w:rFonts w:ascii="仿宋" w:eastAsia="仿宋" w:hAnsi="仿宋" w:cs="宋体"/>
                <w:color w:val="000000"/>
                <w:kern w:val="0"/>
                <w:szCs w:val="21"/>
              </w:rPr>
            </w:pPr>
          </w:p>
        </w:tc>
      </w:tr>
      <w:tr w:rsidR="00586E17">
        <w:trPr>
          <w:trHeight w:hRule="exact" w:val="454"/>
        </w:trPr>
        <w:tc>
          <w:tcPr>
            <w:tcW w:w="775" w:type="pct"/>
            <w:gridSpan w:val="2"/>
            <w:vMerge/>
            <w:vAlign w:val="center"/>
          </w:tcPr>
          <w:p w:rsidR="00586E17" w:rsidRDefault="00586E17">
            <w:pPr>
              <w:jc w:val="center"/>
              <w:rPr>
                <w:rFonts w:ascii="仿宋" w:eastAsia="仿宋" w:hAnsi="仿宋" w:cs="宋体"/>
                <w:color w:val="000000"/>
                <w:kern w:val="0"/>
                <w:szCs w:val="21"/>
              </w:rPr>
            </w:pP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临时增加物资是否积极响应和按时送到</w:t>
            </w:r>
          </w:p>
        </w:tc>
        <w:tc>
          <w:tcPr>
            <w:tcW w:w="446" w:type="pct"/>
            <w:vAlign w:val="center"/>
          </w:tcPr>
          <w:p w:rsidR="00586E17" w:rsidRDefault="00E2192B">
            <w:pPr>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c>
          <w:tcPr>
            <w:tcW w:w="618" w:type="pct"/>
          </w:tcPr>
          <w:p w:rsidR="00586E17" w:rsidRDefault="00586E17">
            <w:pPr>
              <w:spacing w:line="380" w:lineRule="exact"/>
              <w:rPr>
                <w:rFonts w:ascii="仿宋" w:eastAsia="仿宋" w:hAnsi="仿宋" w:cs="宋体"/>
                <w:color w:val="000000"/>
                <w:kern w:val="0"/>
                <w:szCs w:val="21"/>
              </w:rPr>
            </w:pPr>
          </w:p>
        </w:tc>
      </w:tr>
      <w:tr w:rsidR="00586E17">
        <w:trPr>
          <w:trHeight w:val="693"/>
        </w:trPr>
        <w:tc>
          <w:tcPr>
            <w:tcW w:w="775" w:type="pct"/>
            <w:gridSpan w:val="2"/>
            <w:vAlign w:val="center"/>
          </w:tcPr>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承诺兑现</w:t>
            </w:r>
          </w:p>
          <w:p w:rsidR="00586E17" w:rsidRDefault="00E2192B">
            <w:pPr>
              <w:jc w:val="center"/>
              <w:rPr>
                <w:rFonts w:ascii="仿宋" w:eastAsia="仿宋" w:hAnsi="仿宋" w:cs="宋体"/>
                <w:color w:val="000000"/>
                <w:kern w:val="0"/>
                <w:szCs w:val="21"/>
              </w:rPr>
            </w:pPr>
            <w:r>
              <w:rPr>
                <w:rFonts w:ascii="仿宋" w:eastAsia="仿宋" w:hAnsi="仿宋" w:cs="宋体" w:hint="eastAsia"/>
                <w:color w:val="000000"/>
                <w:kern w:val="0"/>
                <w:szCs w:val="21"/>
              </w:rPr>
              <w:t>（10分）</w:t>
            </w:r>
          </w:p>
        </w:tc>
        <w:tc>
          <w:tcPr>
            <w:tcW w:w="3159" w:type="pct"/>
            <w:gridSpan w:val="4"/>
            <w:vAlign w:val="center"/>
          </w:tcPr>
          <w:p w:rsidR="00586E17" w:rsidRDefault="00E2192B">
            <w:pPr>
              <w:spacing w:line="380" w:lineRule="exact"/>
              <w:rPr>
                <w:rFonts w:ascii="仿宋" w:eastAsia="仿宋" w:hAnsi="仿宋" w:cs="宋体"/>
                <w:color w:val="000000"/>
                <w:kern w:val="0"/>
                <w:szCs w:val="21"/>
              </w:rPr>
            </w:pPr>
            <w:r>
              <w:rPr>
                <w:rFonts w:ascii="仿宋" w:eastAsia="仿宋" w:hAnsi="仿宋" w:cs="宋体" w:hint="eastAsia"/>
                <w:color w:val="000000"/>
                <w:kern w:val="0"/>
                <w:szCs w:val="21"/>
              </w:rPr>
              <w:t>是否兑现合同承诺的有关内容</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val="450"/>
        </w:trPr>
        <w:tc>
          <w:tcPr>
            <w:tcW w:w="3934" w:type="pct"/>
            <w:gridSpan w:val="6"/>
            <w:vAlign w:val="center"/>
          </w:tcPr>
          <w:p w:rsidR="00586E17" w:rsidRDefault="00E2192B">
            <w:pPr>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合        计</w:t>
            </w:r>
          </w:p>
        </w:tc>
        <w:tc>
          <w:tcPr>
            <w:tcW w:w="446" w:type="pct"/>
            <w:vAlign w:val="center"/>
          </w:tcPr>
          <w:p w:rsidR="00586E17" w:rsidRDefault="00E2192B">
            <w:pPr>
              <w:widowControl/>
              <w:spacing w:line="38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100</w:t>
            </w:r>
          </w:p>
        </w:tc>
        <w:tc>
          <w:tcPr>
            <w:tcW w:w="618" w:type="pct"/>
          </w:tcPr>
          <w:p w:rsidR="00586E17" w:rsidRDefault="00586E17">
            <w:pPr>
              <w:widowControl/>
              <w:spacing w:line="380" w:lineRule="exact"/>
              <w:rPr>
                <w:rFonts w:ascii="仿宋" w:eastAsia="仿宋" w:hAnsi="仿宋" w:cs="宋体"/>
                <w:color w:val="000000"/>
                <w:kern w:val="0"/>
                <w:szCs w:val="21"/>
              </w:rPr>
            </w:pPr>
          </w:p>
        </w:tc>
      </w:tr>
      <w:tr w:rsidR="00586E17">
        <w:trPr>
          <w:trHeight w:val="1228"/>
        </w:trPr>
        <w:tc>
          <w:tcPr>
            <w:tcW w:w="670" w:type="pct"/>
            <w:vAlign w:val="center"/>
          </w:tcPr>
          <w:p w:rsidR="00586E17" w:rsidRDefault="00E2192B">
            <w:pPr>
              <w:widowControl/>
              <w:spacing w:line="40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评议单位意见</w:t>
            </w:r>
          </w:p>
        </w:tc>
        <w:tc>
          <w:tcPr>
            <w:tcW w:w="4329" w:type="pct"/>
            <w:gridSpan w:val="7"/>
          </w:tcPr>
          <w:p w:rsidR="00586E17" w:rsidRDefault="00E2192B">
            <w:pPr>
              <w:widowControl/>
              <w:spacing w:line="400" w:lineRule="atLeast"/>
              <w:ind w:right="480"/>
              <w:rPr>
                <w:rFonts w:ascii="仿宋" w:eastAsia="仿宋" w:hAnsi="仿宋" w:cs="宋体"/>
                <w:color w:val="000000"/>
                <w:kern w:val="0"/>
                <w:szCs w:val="21"/>
              </w:rPr>
            </w:pPr>
            <w:r>
              <w:rPr>
                <w:rFonts w:ascii="仿宋" w:eastAsia="仿宋" w:hAnsi="仿宋" w:cs="宋体" w:hint="eastAsia"/>
                <w:color w:val="000000"/>
                <w:kern w:val="0"/>
                <w:szCs w:val="21"/>
              </w:rPr>
              <w:t xml:space="preserve">  盖章</w:t>
            </w:r>
          </w:p>
          <w:p w:rsidR="00586E17" w:rsidRDefault="00E2192B">
            <w:pPr>
              <w:widowControl/>
              <w:spacing w:line="400" w:lineRule="atLeast"/>
              <w:jc w:val="right"/>
              <w:rPr>
                <w:rFonts w:ascii="仿宋" w:eastAsia="仿宋" w:hAnsi="仿宋" w:cs="宋体"/>
                <w:color w:val="000000"/>
                <w:kern w:val="0"/>
                <w:szCs w:val="21"/>
              </w:rPr>
            </w:pPr>
            <w:r>
              <w:rPr>
                <w:rFonts w:ascii="仿宋" w:eastAsia="仿宋" w:hAnsi="仿宋" w:cs="宋体" w:hint="eastAsia"/>
                <w:color w:val="000000"/>
                <w:kern w:val="0"/>
                <w:szCs w:val="21"/>
              </w:rPr>
              <w:t xml:space="preserve">  年  月  日</w:t>
            </w:r>
          </w:p>
        </w:tc>
      </w:tr>
      <w:tr w:rsidR="00586E17">
        <w:trPr>
          <w:trHeight w:val="1228"/>
        </w:trPr>
        <w:tc>
          <w:tcPr>
            <w:tcW w:w="670" w:type="pct"/>
            <w:vAlign w:val="center"/>
          </w:tcPr>
          <w:p w:rsidR="00586E17" w:rsidRDefault="00E2192B">
            <w:pPr>
              <w:widowControl/>
              <w:spacing w:line="40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备注</w:t>
            </w:r>
          </w:p>
        </w:tc>
        <w:tc>
          <w:tcPr>
            <w:tcW w:w="4329" w:type="pct"/>
            <w:gridSpan w:val="7"/>
          </w:tcPr>
          <w:p w:rsidR="00586E17" w:rsidRDefault="00E2192B">
            <w:pPr>
              <w:widowControl/>
              <w:spacing w:line="400" w:lineRule="atLeast"/>
              <w:rPr>
                <w:rFonts w:ascii="仿宋" w:eastAsia="仿宋" w:hAnsi="仿宋" w:cs="宋体"/>
                <w:color w:val="000000"/>
                <w:kern w:val="0"/>
                <w:szCs w:val="21"/>
              </w:rPr>
            </w:pPr>
            <w:r>
              <w:rPr>
                <w:rFonts w:ascii="仿宋_GB2312" w:eastAsia="仿宋_GB2312" w:hAnsi="仿宋_GB2312" w:hint="eastAsia"/>
                <w:b/>
                <w:szCs w:val="21"/>
              </w:rPr>
              <w:t>扣分按照1分起扣</w:t>
            </w:r>
            <w:r w:rsidR="00385EA9">
              <w:rPr>
                <w:rFonts w:ascii="仿宋_GB2312" w:eastAsia="仿宋_GB2312" w:hAnsi="仿宋_GB2312" w:hint="eastAsia"/>
                <w:b/>
                <w:szCs w:val="21"/>
              </w:rPr>
              <w:t>，累计扣分</w:t>
            </w:r>
            <w:r>
              <w:rPr>
                <w:rFonts w:ascii="仿宋_GB2312" w:eastAsia="仿宋_GB2312" w:hAnsi="仿宋_GB2312" w:hint="eastAsia"/>
                <w:b/>
                <w:szCs w:val="21"/>
              </w:rPr>
              <w:t>。</w:t>
            </w:r>
          </w:p>
        </w:tc>
      </w:tr>
    </w:tbl>
    <w:p w:rsidR="00586E17" w:rsidRDefault="00E2192B">
      <w:pPr>
        <w:spacing w:line="276" w:lineRule="auto"/>
        <w:rPr>
          <w:rFonts w:ascii="仿宋_GB2312" w:eastAsia="仿宋_GB2312" w:hAnsi="仿宋_GB2312"/>
          <w:b/>
          <w:szCs w:val="21"/>
        </w:rPr>
      </w:pPr>
      <w:r>
        <w:rPr>
          <w:rFonts w:ascii="仿宋_GB2312" w:eastAsia="仿宋_GB2312" w:hAnsi="仿宋_GB2312" w:hint="eastAsia"/>
          <w:b/>
          <w:szCs w:val="21"/>
        </w:rPr>
        <w:t>备注：扣分按照1分起扣。</w:t>
      </w:r>
    </w:p>
    <w:p w:rsidR="00586E17" w:rsidRDefault="00E2192B">
      <w:pPr>
        <w:widowControl/>
        <w:jc w:val="left"/>
        <w:rPr>
          <w:rFonts w:ascii="宋体" w:hAnsi="宋体"/>
          <w:b/>
          <w:szCs w:val="21"/>
        </w:rPr>
      </w:pPr>
      <w:r>
        <w:rPr>
          <w:rFonts w:ascii="宋体" w:hAnsi="宋体"/>
          <w:b/>
          <w:szCs w:val="21"/>
        </w:rPr>
        <w:br w:type="page"/>
      </w:r>
    </w:p>
    <w:p w:rsidR="00586E17" w:rsidRDefault="00E2192B">
      <w:pPr>
        <w:spacing w:line="276" w:lineRule="auto"/>
        <w:rPr>
          <w:rFonts w:ascii="宋体" w:hAnsi="宋体"/>
          <w:b/>
          <w:szCs w:val="21"/>
        </w:rPr>
      </w:pPr>
      <w:r>
        <w:rPr>
          <w:rFonts w:ascii="宋体" w:hAnsi="宋体" w:hint="eastAsia"/>
          <w:b/>
          <w:szCs w:val="21"/>
        </w:rPr>
        <w:lastRenderedPageBreak/>
        <w:t>附件:3</w:t>
      </w:r>
    </w:p>
    <w:p w:rsidR="00586E17" w:rsidRDefault="00E2192B">
      <w:pPr>
        <w:spacing w:line="276" w:lineRule="auto"/>
        <w:jc w:val="center"/>
        <w:rPr>
          <w:rFonts w:ascii="仿宋_GB2312" w:eastAsia="仿宋_GB2312" w:hAnsi="仿宋_GB2312"/>
          <w:szCs w:val="21"/>
        </w:rPr>
      </w:pPr>
      <w:r>
        <w:rPr>
          <w:rFonts w:ascii="仿宋_GB2312" w:eastAsia="仿宋_GB2312" w:hAnsi="仿宋_GB2312" w:hint="eastAsia"/>
          <w:szCs w:val="21"/>
        </w:rPr>
        <w:t>违约告知单</w:t>
      </w:r>
    </w:p>
    <w:p w:rsidR="00586E17" w:rsidRDefault="00E2192B">
      <w:pPr>
        <w:spacing w:line="276" w:lineRule="auto"/>
        <w:jc w:val="left"/>
        <w:rPr>
          <w:rFonts w:ascii="仿宋_GB2312" w:eastAsia="仿宋_GB2312" w:hAnsi="仿宋_GB2312"/>
          <w:szCs w:val="21"/>
        </w:rPr>
      </w:pPr>
      <w:r>
        <w:rPr>
          <w:rFonts w:ascii="仿宋_GB2312" w:eastAsia="仿宋_GB2312" w:hAnsi="仿宋_GB2312" w:hint="eastAsia"/>
          <w:szCs w:val="21"/>
        </w:rPr>
        <w:t>编号：                                               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86E17">
        <w:tc>
          <w:tcPr>
            <w:tcW w:w="8522" w:type="dxa"/>
          </w:tcPr>
          <w:p w:rsidR="00586E17" w:rsidRDefault="00E2192B">
            <w:pPr>
              <w:rPr>
                <w:rFonts w:ascii="仿宋_GB2312" w:eastAsia="仿宋_GB2312" w:hAnsi="仿宋_GB2312"/>
                <w:szCs w:val="21"/>
              </w:rPr>
            </w:pPr>
            <w:r>
              <w:rPr>
                <w:rFonts w:ascii="仿宋_GB2312" w:eastAsia="仿宋_GB2312" w:hAnsi="仿宋_GB2312" w:hint="eastAsia"/>
                <w:szCs w:val="21"/>
              </w:rPr>
              <w:t>告知单位：</w:t>
            </w:r>
          </w:p>
        </w:tc>
      </w:tr>
      <w:tr w:rsidR="00586E17">
        <w:trPr>
          <w:trHeight w:val="1153"/>
        </w:trPr>
        <w:tc>
          <w:tcPr>
            <w:tcW w:w="8522" w:type="dxa"/>
          </w:tcPr>
          <w:p w:rsidR="00586E17" w:rsidRDefault="00E2192B">
            <w:pPr>
              <w:rPr>
                <w:rFonts w:ascii="仿宋_GB2312" w:eastAsia="仿宋_GB2312" w:hAnsi="仿宋_GB2312"/>
                <w:szCs w:val="21"/>
              </w:rPr>
            </w:pPr>
            <w:r>
              <w:rPr>
                <w:rFonts w:ascii="仿宋_GB2312" w:eastAsia="仿宋_GB2312" w:hAnsi="仿宋_GB2312" w:hint="eastAsia"/>
                <w:szCs w:val="21"/>
              </w:rPr>
              <w:t>违约情况：</w:t>
            </w:r>
          </w:p>
        </w:tc>
      </w:tr>
      <w:tr w:rsidR="00586E17">
        <w:trPr>
          <w:trHeight w:val="1273"/>
        </w:trPr>
        <w:tc>
          <w:tcPr>
            <w:tcW w:w="8522" w:type="dxa"/>
          </w:tcPr>
          <w:p w:rsidR="00586E17" w:rsidRDefault="00E2192B">
            <w:pPr>
              <w:rPr>
                <w:rFonts w:ascii="仿宋_GB2312" w:eastAsia="仿宋_GB2312" w:hAnsi="仿宋_GB2312"/>
                <w:szCs w:val="21"/>
              </w:rPr>
            </w:pPr>
            <w:r>
              <w:rPr>
                <w:rFonts w:ascii="仿宋_GB2312" w:eastAsia="仿宋_GB2312" w:hAnsi="仿宋_GB2312" w:hint="eastAsia"/>
                <w:szCs w:val="21"/>
              </w:rPr>
              <w:t>处罚措施：</w:t>
            </w:r>
          </w:p>
        </w:tc>
      </w:tr>
      <w:tr w:rsidR="00586E17">
        <w:trPr>
          <w:trHeight w:val="1269"/>
        </w:trPr>
        <w:tc>
          <w:tcPr>
            <w:tcW w:w="8522" w:type="dxa"/>
          </w:tcPr>
          <w:p w:rsidR="00586E17" w:rsidRDefault="00E2192B">
            <w:pPr>
              <w:rPr>
                <w:rFonts w:ascii="仿宋_GB2312" w:eastAsia="仿宋_GB2312" w:hAnsi="仿宋_GB2312"/>
                <w:szCs w:val="21"/>
              </w:rPr>
            </w:pPr>
            <w:r>
              <w:rPr>
                <w:rFonts w:ascii="仿宋_GB2312" w:eastAsia="仿宋_GB2312" w:hAnsi="仿宋_GB2312" w:hint="eastAsia"/>
                <w:szCs w:val="21"/>
              </w:rPr>
              <w:t>告知单位签收人：                   日期</w:t>
            </w:r>
          </w:p>
        </w:tc>
      </w:tr>
    </w:tbl>
    <w:p w:rsidR="00586E17" w:rsidRDefault="00E2192B">
      <w:pPr>
        <w:spacing w:line="276" w:lineRule="auto"/>
        <w:jc w:val="right"/>
        <w:rPr>
          <w:rFonts w:ascii="仿宋_GB2312" w:eastAsia="仿宋_GB2312" w:hAnsi="仿宋_GB2312"/>
          <w:sz w:val="24"/>
        </w:rPr>
      </w:pPr>
      <w:r>
        <w:rPr>
          <w:rFonts w:ascii="仿宋_GB2312" w:eastAsia="仿宋_GB2312" w:hAnsi="仿宋_GB2312" w:hint="eastAsia"/>
          <w:szCs w:val="21"/>
        </w:rPr>
        <w:t>杭州临江环境能源有限公司综合管理部</w:t>
      </w:r>
    </w:p>
    <w:p w:rsidR="00586E17" w:rsidRDefault="00586E17">
      <w:pPr>
        <w:spacing w:line="276" w:lineRule="auto"/>
        <w:jc w:val="right"/>
        <w:rPr>
          <w:rFonts w:ascii="仿宋_GB2312" w:eastAsia="仿宋_GB2312" w:hAnsi="仿宋_GB2312"/>
          <w:sz w:val="24"/>
        </w:rPr>
      </w:pPr>
    </w:p>
    <w:p w:rsidR="00586E17" w:rsidRDefault="00586E17">
      <w:pPr>
        <w:spacing w:line="360" w:lineRule="auto"/>
        <w:rPr>
          <w:rFonts w:ascii="仿宋_GB2312" w:eastAsia="仿宋_GB2312"/>
          <w:b/>
          <w:bCs/>
          <w:sz w:val="24"/>
        </w:rPr>
      </w:pPr>
    </w:p>
    <w:p w:rsidR="00586E17" w:rsidRDefault="00E2192B">
      <w:pPr>
        <w:widowControl/>
        <w:jc w:val="left"/>
        <w:rPr>
          <w:rFonts w:ascii="仿宋_GB2312" w:eastAsia="仿宋_GB2312" w:hAnsi="ˎ̥"/>
          <w:b/>
          <w:kern w:val="44"/>
          <w:sz w:val="24"/>
        </w:rPr>
      </w:pPr>
      <w:r>
        <w:rPr>
          <w:rFonts w:ascii="仿宋_GB2312" w:eastAsia="仿宋_GB2312" w:hAnsi="ˎ̥"/>
          <w:b/>
          <w:kern w:val="44"/>
          <w:sz w:val="24"/>
        </w:rPr>
        <w:br w:type="page"/>
      </w:r>
    </w:p>
    <w:p w:rsidR="00586E17" w:rsidRDefault="00E2192B">
      <w:pPr>
        <w:pStyle w:val="1"/>
        <w:numPr>
          <w:ilvl w:val="0"/>
          <w:numId w:val="0"/>
        </w:numPr>
        <w:spacing w:after="0" w:line="360" w:lineRule="auto"/>
        <w:ind w:left="431"/>
        <w:jc w:val="center"/>
        <w:rPr>
          <w:rFonts w:ascii="仿宋_GB2312" w:eastAsia="仿宋_GB2312" w:hAnsi="ˎ̥"/>
          <w:bCs w:val="0"/>
          <w:sz w:val="36"/>
          <w:szCs w:val="36"/>
        </w:rPr>
      </w:pPr>
      <w:bookmarkStart w:id="42" w:name="_Toc56770307"/>
      <w:r>
        <w:rPr>
          <w:rFonts w:ascii="仿宋_GB2312" w:eastAsia="仿宋_GB2312" w:hAnsi="ˎ̥" w:hint="eastAsia"/>
          <w:bCs w:val="0"/>
          <w:sz w:val="36"/>
          <w:szCs w:val="36"/>
        </w:rPr>
        <w:lastRenderedPageBreak/>
        <w:t xml:space="preserve">第五部分 </w:t>
      </w:r>
      <w:bookmarkEnd w:id="39"/>
      <w:r>
        <w:rPr>
          <w:rFonts w:ascii="仿宋_GB2312" w:eastAsia="仿宋_GB2312" w:hAnsi="ˎ̥" w:hint="eastAsia"/>
          <w:bCs w:val="0"/>
          <w:sz w:val="36"/>
          <w:szCs w:val="36"/>
        </w:rPr>
        <w:t>投标文件主要内容和格式</w:t>
      </w:r>
      <w:bookmarkEnd w:id="42"/>
    </w:p>
    <w:p w:rsidR="00586E17" w:rsidRDefault="00E2192B">
      <w:pPr>
        <w:spacing w:line="360" w:lineRule="auto"/>
        <w:rPr>
          <w:rFonts w:ascii="仿宋_GB2312" w:eastAsia="仿宋_GB2312" w:hAnsi="宋体"/>
          <w:b/>
          <w:sz w:val="24"/>
        </w:rPr>
      </w:pPr>
      <w:r>
        <w:rPr>
          <w:rFonts w:ascii="仿宋_GB2312" w:eastAsia="仿宋_GB2312" w:hAnsi="宋体" w:hint="eastAsia"/>
          <w:b/>
          <w:sz w:val="24"/>
        </w:rPr>
        <w:t>一、投标人提交投标文件须知</w:t>
      </w:r>
    </w:p>
    <w:p w:rsidR="00586E17" w:rsidRDefault="00E2192B">
      <w:pPr>
        <w:spacing w:line="360" w:lineRule="auto"/>
        <w:ind w:left="2" w:firstLineChars="200" w:firstLine="480"/>
        <w:rPr>
          <w:rFonts w:ascii="仿宋_GB2312" w:eastAsia="仿宋_GB2312" w:hAnsi="宋体"/>
          <w:sz w:val="24"/>
        </w:rPr>
      </w:pPr>
      <w:r>
        <w:rPr>
          <w:rFonts w:ascii="仿宋_GB2312" w:eastAsia="仿宋_GB2312" w:hAnsi="宋体" w:hint="eastAsia"/>
          <w:sz w:val="24"/>
        </w:rPr>
        <w:t>1.投标人应严格按照以下顺序填写和提交下述规定的全部格式文件以及其他有关资料，混乱的编排导致投标文件被误读或评标委员会查找不到有效文件是投标人的风险。</w:t>
      </w:r>
    </w:p>
    <w:p w:rsidR="00586E17" w:rsidRDefault="00E2192B">
      <w:pPr>
        <w:spacing w:line="360" w:lineRule="auto"/>
        <w:ind w:left="2" w:firstLineChars="200" w:firstLine="480"/>
        <w:rPr>
          <w:rFonts w:ascii="仿宋_GB2312" w:eastAsia="仿宋_GB2312" w:hAnsi="宋体"/>
          <w:sz w:val="24"/>
        </w:rPr>
      </w:pPr>
      <w:r>
        <w:rPr>
          <w:rFonts w:ascii="仿宋_GB2312" w:eastAsia="仿宋_GB2312" w:hAnsi="宋体" w:hint="eastAsia"/>
          <w:sz w:val="24"/>
        </w:rPr>
        <w:t>2.所附表格中要求回答的全部问题和/或信息都必须正面回答。</w:t>
      </w:r>
    </w:p>
    <w:p w:rsidR="00586E17" w:rsidRDefault="00E2192B">
      <w:pPr>
        <w:spacing w:line="360" w:lineRule="auto"/>
        <w:ind w:left="2" w:firstLineChars="200" w:firstLine="480"/>
        <w:rPr>
          <w:rFonts w:ascii="仿宋_GB2312" w:eastAsia="仿宋_GB2312" w:hAnsi="宋体"/>
          <w:sz w:val="24"/>
        </w:rPr>
      </w:pPr>
      <w:r>
        <w:rPr>
          <w:rFonts w:ascii="仿宋_GB2312" w:eastAsia="仿宋_GB2312" w:hAnsi="宋体" w:hint="eastAsia"/>
          <w:sz w:val="24"/>
        </w:rPr>
        <w:t>3.</w:t>
      </w:r>
      <w:r>
        <w:rPr>
          <w:rFonts w:ascii="仿宋_GB2312" w:eastAsia="仿宋_GB2312" w:hAnsi="宋体" w:hint="eastAsia"/>
          <w:kern w:val="0"/>
          <w:sz w:val="24"/>
          <w:lang w:val="zh-CN"/>
        </w:rPr>
        <w:t xml:space="preserve"> 保证投标文件中所列举的投标报价文件及相关资料和公司基本情况资料是真实的、合法的。</w:t>
      </w:r>
    </w:p>
    <w:p w:rsidR="00586E17" w:rsidRDefault="00E2192B">
      <w:pPr>
        <w:spacing w:line="360" w:lineRule="auto"/>
        <w:ind w:left="2" w:firstLineChars="200" w:firstLine="480"/>
        <w:rPr>
          <w:rFonts w:ascii="仿宋_GB2312" w:eastAsia="仿宋_GB2312" w:hAnsi="宋体"/>
          <w:sz w:val="24"/>
        </w:rPr>
      </w:pPr>
      <w:r>
        <w:rPr>
          <w:rFonts w:ascii="仿宋_GB2312" w:eastAsia="仿宋_GB2312" w:hAnsi="宋体" w:hint="eastAsia"/>
          <w:sz w:val="24"/>
        </w:rPr>
        <w:t>4.评标委员会将应用投标人提交的资料根据自己的判断和考虑决定投标人履行合同的合格性及能力。</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5.投标人提交的材料将在一定时间内被保密保存，但不退还。</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6.全部文件应按投标人须知中规定的语言和份数提交。</w:t>
      </w:r>
      <w:r>
        <w:rPr>
          <w:rFonts w:ascii="仿宋_GB2312" w:eastAsia="仿宋_GB2312" w:cs="仿宋_GB2312" w:hint="eastAsia"/>
          <w:sz w:val="24"/>
        </w:rPr>
        <w:t>投标文件组成漏项或未按规定的格式编制或投标文件正、副本份数不足，内容不全或内容字迹模糊辨认不清的情况，将有可能被评标委员会认定为投标无效。</w:t>
      </w:r>
    </w:p>
    <w:p w:rsidR="00586E17" w:rsidRDefault="00E2192B" w:rsidP="009373EA">
      <w:pPr>
        <w:spacing w:line="360" w:lineRule="auto"/>
        <w:ind w:firstLineChars="200" w:firstLine="480"/>
        <w:rPr>
          <w:rFonts w:ascii="仿宋_GB2312" w:eastAsia="仿宋_GB2312"/>
          <w:b/>
          <w:sz w:val="24"/>
        </w:rPr>
      </w:pPr>
      <w:r>
        <w:rPr>
          <w:rFonts w:ascii="仿宋_GB2312" w:eastAsia="仿宋_GB2312" w:hint="eastAsia"/>
          <w:b/>
          <w:sz w:val="24"/>
        </w:rPr>
        <w:t>二、投标文件主要内容及格式要求</w:t>
      </w:r>
    </w:p>
    <w:p w:rsidR="00586E17" w:rsidRDefault="00E2192B">
      <w:pPr>
        <w:pStyle w:val="23"/>
        <w:spacing w:before="0"/>
        <w:ind w:firstLine="480"/>
        <w:rPr>
          <w:rFonts w:ascii="仿宋_GB2312" w:eastAsia="仿宋_GB2312"/>
          <w:b/>
          <w:szCs w:val="24"/>
        </w:rPr>
      </w:pPr>
      <w:r>
        <w:rPr>
          <w:rFonts w:ascii="仿宋_GB2312" w:eastAsia="仿宋_GB2312" w:hint="eastAsia"/>
          <w:szCs w:val="24"/>
        </w:rPr>
        <w:t>投标文件包括报价文件、商务文件、技术文件三部分，各投标人按照以下顺序、格式编制投标文件，并装订成册（正本壹份/副本肆份），</w:t>
      </w:r>
      <w:r>
        <w:rPr>
          <w:rFonts w:ascii="仿宋_GB2312" w:eastAsia="仿宋_GB2312" w:hint="eastAsia"/>
          <w:b/>
          <w:szCs w:val="24"/>
        </w:rPr>
        <w:t xml:space="preserve">格式没有规定的，可自行编制格式： </w:t>
      </w:r>
    </w:p>
    <w:p w:rsidR="00586E17" w:rsidRDefault="00E2192B" w:rsidP="009373EA">
      <w:pPr>
        <w:spacing w:line="360" w:lineRule="auto"/>
        <w:ind w:firstLineChars="200" w:firstLine="480"/>
        <w:rPr>
          <w:rFonts w:ascii="仿宋_GB2312" w:eastAsia="仿宋_GB2312"/>
          <w:b/>
          <w:sz w:val="24"/>
        </w:rPr>
      </w:pPr>
      <w:r>
        <w:rPr>
          <w:rFonts w:ascii="仿宋_GB2312" w:eastAsia="仿宋_GB2312" w:hint="eastAsia"/>
          <w:b/>
          <w:sz w:val="24"/>
        </w:rPr>
        <w:t>投标文件封面（格式见附件一）</w:t>
      </w:r>
    </w:p>
    <w:p w:rsidR="00586E17" w:rsidRDefault="00E2192B" w:rsidP="009373EA">
      <w:pPr>
        <w:spacing w:line="360" w:lineRule="auto"/>
        <w:ind w:firstLineChars="200" w:firstLine="480"/>
        <w:rPr>
          <w:rFonts w:ascii="仿宋_GB2312" w:eastAsia="仿宋_GB2312"/>
          <w:b/>
          <w:sz w:val="24"/>
        </w:rPr>
      </w:pPr>
      <w:r>
        <w:rPr>
          <w:rFonts w:ascii="仿宋_GB2312" w:eastAsia="仿宋_GB2312" w:hint="eastAsia"/>
          <w:b/>
          <w:sz w:val="24"/>
        </w:rPr>
        <w:t>目录（格式见附件二）</w:t>
      </w:r>
    </w:p>
    <w:p w:rsidR="00586E17" w:rsidRDefault="00E2192B">
      <w:pPr>
        <w:spacing w:line="360" w:lineRule="auto"/>
        <w:rPr>
          <w:rFonts w:ascii="仿宋_GB2312" w:eastAsia="仿宋_GB2312"/>
          <w:b/>
          <w:sz w:val="24"/>
        </w:rPr>
      </w:pPr>
      <w:r>
        <w:rPr>
          <w:rFonts w:ascii="仿宋_GB2312" w:eastAsia="仿宋_GB2312" w:hint="eastAsia"/>
          <w:b/>
          <w:sz w:val="24"/>
        </w:rPr>
        <w:t>1.报价文件</w:t>
      </w:r>
    </w:p>
    <w:p w:rsidR="00586E17" w:rsidRDefault="00E2192B">
      <w:pPr>
        <w:spacing w:line="360" w:lineRule="auto"/>
        <w:ind w:firstLineChars="200" w:firstLine="480"/>
        <w:rPr>
          <w:rFonts w:ascii="仿宋_GB2312" w:eastAsia="仿宋_GB2312" w:hAnsi="仿宋" w:cs="宋体"/>
          <w:kern w:val="0"/>
          <w:sz w:val="24"/>
        </w:rPr>
      </w:pPr>
      <w:r>
        <w:rPr>
          <w:rFonts w:ascii="仿宋_GB2312" w:eastAsia="仿宋_GB2312" w:hAnsi="仿宋" w:cs="宋体" w:hint="eastAsia"/>
          <w:kern w:val="0"/>
          <w:sz w:val="24"/>
        </w:rPr>
        <w:t>1.1.投标响应函（</w:t>
      </w:r>
      <w:r>
        <w:rPr>
          <w:rFonts w:ascii="仿宋_GB2312" w:eastAsia="仿宋_GB2312" w:hint="eastAsia"/>
          <w:b/>
          <w:sz w:val="24"/>
        </w:rPr>
        <w:t>格式见</w:t>
      </w:r>
      <w:r>
        <w:rPr>
          <w:rFonts w:ascii="仿宋_GB2312" w:eastAsia="仿宋_GB2312" w:hAnsi="仿宋" w:cs="宋体" w:hint="eastAsia"/>
          <w:b/>
          <w:kern w:val="0"/>
          <w:sz w:val="24"/>
        </w:rPr>
        <w:t>附件三</w:t>
      </w:r>
      <w:r>
        <w:rPr>
          <w:rFonts w:ascii="仿宋_GB2312" w:eastAsia="仿宋_GB2312" w:hAnsi="仿宋" w:cs="宋体" w:hint="eastAsia"/>
          <w:kern w:val="0"/>
          <w:sz w:val="24"/>
        </w:rPr>
        <w:t>）</w:t>
      </w:r>
    </w:p>
    <w:p w:rsidR="00586E17" w:rsidRDefault="00E2192B">
      <w:pPr>
        <w:spacing w:line="360" w:lineRule="auto"/>
        <w:ind w:firstLineChars="200" w:firstLine="480"/>
        <w:rPr>
          <w:rFonts w:ascii="仿宋_GB2312" w:eastAsia="仿宋_GB2312" w:hAnsi="仿宋" w:cs="宋体"/>
          <w:kern w:val="0"/>
          <w:sz w:val="24"/>
        </w:rPr>
      </w:pPr>
      <w:r>
        <w:rPr>
          <w:rFonts w:ascii="仿宋_GB2312" w:eastAsia="仿宋_GB2312" w:hAnsi="仿宋" w:cs="宋体" w:hint="eastAsia"/>
          <w:kern w:val="0"/>
          <w:sz w:val="24"/>
        </w:rPr>
        <w:lastRenderedPageBreak/>
        <w:t>1.2.投标（开标）一览表（</w:t>
      </w:r>
      <w:r>
        <w:rPr>
          <w:rFonts w:ascii="仿宋_GB2312" w:eastAsia="仿宋_GB2312" w:hint="eastAsia"/>
          <w:b/>
          <w:sz w:val="24"/>
        </w:rPr>
        <w:t>格式见</w:t>
      </w:r>
      <w:r>
        <w:rPr>
          <w:rFonts w:ascii="仿宋_GB2312" w:eastAsia="仿宋_GB2312" w:hAnsi="仿宋" w:cs="宋体" w:hint="eastAsia"/>
          <w:b/>
          <w:kern w:val="0"/>
          <w:sz w:val="24"/>
        </w:rPr>
        <w:t>附件四</w:t>
      </w:r>
      <w:r>
        <w:rPr>
          <w:rFonts w:ascii="仿宋_GB2312" w:eastAsia="仿宋_GB2312" w:hAnsi="仿宋" w:cs="宋体" w:hint="eastAsia"/>
          <w:kern w:val="0"/>
          <w:sz w:val="24"/>
        </w:rPr>
        <w:t>）</w:t>
      </w:r>
    </w:p>
    <w:p w:rsidR="00586E17" w:rsidRDefault="00E2192B">
      <w:pPr>
        <w:spacing w:line="360" w:lineRule="auto"/>
        <w:rPr>
          <w:rFonts w:ascii="仿宋_GB2312" w:eastAsia="仿宋_GB2312"/>
          <w:b/>
          <w:sz w:val="24"/>
        </w:rPr>
      </w:pPr>
      <w:r>
        <w:rPr>
          <w:rFonts w:ascii="仿宋_GB2312" w:eastAsia="仿宋_GB2312" w:hint="eastAsia"/>
          <w:b/>
          <w:sz w:val="24"/>
        </w:rPr>
        <w:t>2.商务文件</w:t>
      </w:r>
    </w:p>
    <w:p w:rsidR="00586E17" w:rsidRDefault="00E2192B">
      <w:pPr>
        <w:pStyle w:val="23"/>
        <w:spacing w:before="0"/>
        <w:ind w:firstLine="480"/>
        <w:rPr>
          <w:rFonts w:ascii="仿宋_GB2312" w:eastAsia="仿宋_GB2312" w:cs="仿宋_GB2312"/>
          <w:szCs w:val="24"/>
          <w:lang w:val="zh-CN"/>
        </w:rPr>
      </w:pPr>
      <w:r>
        <w:rPr>
          <w:rFonts w:ascii="仿宋_GB2312" w:eastAsia="仿宋_GB2312" w:hAnsi="宋体" w:hint="eastAsia"/>
          <w:kern w:val="0"/>
          <w:szCs w:val="24"/>
        </w:rPr>
        <w:t>证明其为合格投标人和所提供的为合格产品的有关资格证明文件，商务偏离说明表，招标文件要求提供的其他资料</w:t>
      </w:r>
      <w:r>
        <w:rPr>
          <w:rFonts w:ascii="仿宋_GB2312" w:eastAsia="仿宋_GB2312" w:cs="仿宋_GB2312" w:hint="eastAsia"/>
          <w:szCs w:val="24"/>
          <w:lang w:val="zh-CN"/>
        </w:rPr>
        <w:t>等</w:t>
      </w:r>
      <w:r>
        <w:rPr>
          <w:rFonts w:ascii="仿宋_GB2312" w:eastAsia="仿宋_GB2312" w:hint="eastAsia"/>
          <w:szCs w:val="24"/>
        </w:rPr>
        <w:t>（</w:t>
      </w:r>
      <w:r>
        <w:rPr>
          <w:rFonts w:ascii="仿宋_GB2312" w:eastAsia="仿宋_GB2312" w:hint="eastAsia"/>
          <w:b/>
          <w:szCs w:val="24"/>
        </w:rPr>
        <w:t>均需加盖公章</w:t>
      </w:r>
      <w:r>
        <w:rPr>
          <w:rFonts w:ascii="仿宋_GB2312" w:eastAsia="仿宋_GB2312" w:hint="eastAsia"/>
          <w:szCs w:val="24"/>
        </w:rPr>
        <w:t>）</w:t>
      </w:r>
      <w:r>
        <w:rPr>
          <w:rFonts w:ascii="仿宋_GB2312" w:eastAsia="仿宋_GB2312" w:cs="仿宋_GB2312" w:hint="eastAsia"/>
          <w:szCs w:val="24"/>
          <w:lang w:val="zh-CN"/>
        </w:rPr>
        <w:t>：</w:t>
      </w:r>
    </w:p>
    <w:p w:rsidR="00586E17" w:rsidRDefault="00E2192B">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2.1法定代表人授权委托书（</w:t>
      </w:r>
      <w:r>
        <w:rPr>
          <w:rFonts w:ascii="仿宋_GB2312" w:eastAsia="仿宋_GB2312" w:hint="eastAsia"/>
          <w:b/>
          <w:sz w:val="24"/>
        </w:rPr>
        <w:t>格式见</w:t>
      </w:r>
      <w:r>
        <w:rPr>
          <w:rFonts w:ascii="仿宋_GB2312" w:eastAsia="仿宋_GB2312" w:hAnsi="宋体" w:cs="宋体" w:hint="eastAsia"/>
          <w:b/>
          <w:sz w:val="24"/>
        </w:rPr>
        <w:t>附件五</w:t>
      </w:r>
      <w:r>
        <w:rPr>
          <w:rFonts w:ascii="仿宋_GB2312" w:eastAsia="仿宋_GB2312" w:hAnsi="宋体" w:cs="宋体" w:hint="eastAsia"/>
          <w:sz w:val="24"/>
        </w:rPr>
        <w:t>）（非法定代表人参加投标时提供）。</w:t>
      </w:r>
    </w:p>
    <w:p w:rsidR="00586E17" w:rsidRDefault="00E2192B" w:rsidP="009373EA">
      <w:pPr>
        <w:spacing w:line="360" w:lineRule="auto"/>
        <w:ind w:firstLineChars="200" w:firstLine="480"/>
        <w:rPr>
          <w:rFonts w:ascii="仿宋_GB2312" w:eastAsia="仿宋_GB2312" w:hAnsi="宋体" w:cs="宋体"/>
          <w:b/>
          <w:sz w:val="24"/>
        </w:rPr>
      </w:pPr>
      <w:r>
        <w:rPr>
          <w:rFonts w:ascii="仿宋_GB2312" w:eastAsia="仿宋_GB2312" w:hAnsi="宋体" w:cs="宋体" w:hint="eastAsia"/>
          <w:b/>
          <w:sz w:val="24"/>
        </w:rPr>
        <w:t>注：法定代表人参加投标时，只需提供法定代表人身份证复印件加盖公章。</w:t>
      </w:r>
    </w:p>
    <w:p w:rsidR="00586E17" w:rsidRDefault="00E2192B">
      <w:pPr>
        <w:spacing w:line="360" w:lineRule="auto"/>
        <w:ind w:firstLineChars="200" w:firstLine="480"/>
        <w:rPr>
          <w:rFonts w:ascii="仿宋_GB2312" w:eastAsia="仿宋_GB2312" w:hAnsi="宋体" w:cs="宋体"/>
          <w:b/>
          <w:sz w:val="24"/>
        </w:rPr>
      </w:pPr>
      <w:r>
        <w:rPr>
          <w:rFonts w:ascii="仿宋_GB2312" w:eastAsia="仿宋_GB2312" w:hAnsi="宋体" w:cs="宋体" w:hint="eastAsia"/>
          <w:sz w:val="24"/>
        </w:rPr>
        <w:t>2.2投标人基本情况表（</w:t>
      </w:r>
      <w:r>
        <w:rPr>
          <w:rFonts w:ascii="仿宋_GB2312" w:eastAsia="仿宋_GB2312" w:hint="eastAsia"/>
          <w:b/>
          <w:sz w:val="24"/>
        </w:rPr>
        <w:t>格式见</w:t>
      </w:r>
      <w:r>
        <w:rPr>
          <w:rFonts w:ascii="仿宋_GB2312" w:eastAsia="仿宋_GB2312" w:hAnsi="宋体" w:cs="宋体" w:hint="eastAsia"/>
          <w:b/>
          <w:sz w:val="24"/>
        </w:rPr>
        <w:t>附件六</w:t>
      </w:r>
      <w:r>
        <w:rPr>
          <w:rFonts w:ascii="仿宋_GB2312" w:eastAsia="仿宋_GB2312" w:hAnsi="宋体" w:cs="宋体" w:hint="eastAsia"/>
          <w:sz w:val="24"/>
        </w:rPr>
        <w:t>）</w:t>
      </w:r>
    </w:p>
    <w:p w:rsidR="00586E17" w:rsidRDefault="00E2192B">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2.3通过年检有效的营业执照复印件。</w:t>
      </w:r>
    </w:p>
    <w:p w:rsidR="00586E17" w:rsidRDefault="00E2192B">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2.4投标人保证金缴纳凭证。</w:t>
      </w:r>
    </w:p>
    <w:p w:rsidR="00586E17" w:rsidRDefault="00E2192B">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2.5投标人纳税证明</w:t>
      </w:r>
    </w:p>
    <w:p w:rsidR="00586E17" w:rsidRDefault="00E2192B">
      <w:pPr>
        <w:spacing w:line="360" w:lineRule="auto"/>
        <w:ind w:firstLineChars="200" w:firstLine="480"/>
        <w:rPr>
          <w:rFonts w:ascii="仿宋_GB2312" w:eastAsia="仿宋_GB2312" w:hAnsi="仿宋" w:cs="宋体"/>
          <w:kern w:val="0"/>
          <w:sz w:val="24"/>
        </w:rPr>
      </w:pPr>
      <w:r>
        <w:rPr>
          <w:rFonts w:ascii="仿宋_GB2312" w:eastAsia="仿宋_GB2312" w:hAnsi="仿宋" w:cs="宋体" w:hint="eastAsia"/>
          <w:kern w:val="0"/>
          <w:sz w:val="24"/>
        </w:rPr>
        <w:t>2.6投标人已取得国家认可的权威机构颁发的证书</w:t>
      </w:r>
    </w:p>
    <w:p w:rsidR="00586E17" w:rsidRDefault="00E2192B">
      <w:pPr>
        <w:spacing w:line="360" w:lineRule="auto"/>
        <w:ind w:firstLineChars="200" w:firstLine="480"/>
        <w:rPr>
          <w:rFonts w:ascii="仿宋_GB2312" w:eastAsia="仿宋_GB2312" w:hAnsi="仿宋" w:cs="宋体"/>
          <w:kern w:val="0"/>
          <w:sz w:val="24"/>
        </w:rPr>
      </w:pPr>
      <w:r>
        <w:rPr>
          <w:rFonts w:ascii="仿宋_GB2312" w:eastAsia="仿宋_GB2312" w:hAnsi="仿宋" w:cs="宋体" w:hint="eastAsia"/>
          <w:kern w:val="0"/>
          <w:sz w:val="24"/>
        </w:rPr>
        <w:t>2.7业绩证明（</w:t>
      </w:r>
      <w:r>
        <w:rPr>
          <w:rFonts w:ascii="仿宋_GB2312" w:eastAsia="仿宋_GB2312" w:hAnsi="仿宋" w:hint="eastAsia"/>
          <w:sz w:val="24"/>
        </w:rPr>
        <w:t>需提供合同复印件及业务往来税务发票</w:t>
      </w:r>
      <w:r>
        <w:rPr>
          <w:rFonts w:ascii="仿宋_GB2312" w:eastAsia="仿宋_GB2312" w:hAnsi="仿宋" w:cs="宋体" w:hint="eastAsia"/>
          <w:kern w:val="0"/>
          <w:sz w:val="24"/>
        </w:rPr>
        <w:t>）</w:t>
      </w:r>
      <w:r>
        <w:rPr>
          <w:rFonts w:ascii="仿宋_GB2312" w:eastAsia="仿宋_GB2312" w:hAnsi="宋体" w:cs="宋体" w:hint="eastAsia"/>
          <w:sz w:val="24"/>
        </w:rPr>
        <w:t>（</w:t>
      </w:r>
      <w:r>
        <w:rPr>
          <w:rFonts w:ascii="仿宋_GB2312" w:eastAsia="仿宋_GB2312" w:hint="eastAsia"/>
          <w:b/>
          <w:sz w:val="24"/>
        </w:rPr>
        <w:t>格式见</w:t>
      </w:r>
      <w:r>
        <w:rPr>
          <w:rFonts w:ascii="仿宋_GB2312" w:eastAsia="仿宋_GB2312" w:hAnsi="宋体" w:cs="宋体" w:hint="eastAsia"/>
          <w:b/>
          <w:sz w:val="24"/>
        </w:rPr>
        <w:t>附件七</w:t>
      </w:r>
      <w:r>
        <w:rPr>
          <w:rFonts w:ascii="仿宋_GB2312" w:eastAsia="仿宋_GB2312" w:hAnsi="宋体" w:cs="宋体" w:hint="eastAsia"/>
          <w:sz w:val="24"/>
        </w:rPr>
        <w:t>）</w:t>
      </w:r>
    </w:p>
    <w:p w:rsidR="00586E17" w:rsidRDefault="00E2192B">
      <w:pPr>
        <w:spacing w:line="360" w:lineRule="auto"/>
        <w:ind w:firstLineChars="200" w:firstLine="480"/>
        <w:rPr>
          <w:rFonts w:ascii="仿宋_GB2312" w:eastAsia="仿宋_GB2312" w:hAnsi="仿宋" w:cs="宋体"/>
          <w:kern w:val="0"/>
          <w:sz w:val="24"/>
        </w:rPr>
      </w:pPr>
      <w:r>
        <w:rPr>
          <w:rFonts w:ascii="仿宋_GB2312" w:eastAsia="仿宋_GB2312" w:hAnsi="仿宋" w:cs="宋体" w:hint="eastAsia"/>
          <w:kern w:val="0"/>
          <w:sz w:val="24"/>
        </w:rPr>
        <w:t>2.8相关合同对应食堂食材供货服务的评价文件</w:t>
      </w:r>
    </w:p>
    <w:p w:rsidR="00586E17" w:rsidRDefault="00E2192B">
      <w:pPr>
        <w:spacing w:line="360" w:lineRule="auto"/>
        <w:ind w:firstLineChars="200" w:firstLine="480"/>
        <w:rPr>
          <w:rFonts w:ascii="仿宋_GB2312" w:eastAsia="仿宋_GB2312" w:hAnsi="仿宋" w:cs="宋体"/>
          <w:kern w:val="0"/>
          <w:sz w:val="24"/>
        </w:rPr>
      </w:pPr>
      <w:r>
        <w:rPr>
          <w:rFonts w:ascii="仿宋_GB2312" w:eastAsia="仿宋_GB2312" w:hAnsi="仿宋" w:cs="宋体" w:hint="eastAsia"/>
          <w:kern w:val="0"/>
          <w:sz w:val="24"/>
        </w:rPr>
        <w:t>2.9投标人已取得的相关荣誉证书</w:t>
      </w:r>
    </w:p>
    <w:p w:rsidR="00586E17" w:rsidRDefault="00E2192B">
      <w:pPr>
        <w:spacing w:line="360" w:lineRule="auto"/>
        <w:ind w:firstLineChars="200" w:firstLine="480"/>
        <w:rPr>
          <w:rFonts w:ascii="仿宋_GB2312" w:eastAsia="仿宋_GB2312" w:hAnsi="宋体" w:cs="宋体"/>
          <w:sz w:val="24"/>
        </w:rPr>
      </w:pPr>
      <w:r>
        <w:rPr>
          <w:rFonts w:ascii="仿宋_GB2312" w:eastAsia="仿宋_GB2312" w:hAnsi="仿宋" w:cs="宋体" w:hint="eastAsia"/>
          <w:kern w:val="0"/>
          <w:sz w:val="24"/>
        </w:rPr>
        <w:t>2.10未收处罚情况证明</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2.11“信用中国”（www.creditchina.gov.cn）、中国政府采购网（www.ccgp.gov.cn）记录查询网页截图。（附件八）</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2.12若投标人为非事业单位，须提供其股东信息及出资比例信息，并填写投标人股东信息及出资比例信息表（</w:t>
      </w:r>
      <w:r>
        <w:rPr>
          <w:rFonts w:ascii="仿宋_GB2312" w:eastAsia="仿宋_GB2312" w:hint="eastAsia"/>
          <w:b/>
          <w:sz w:val="24"/>
        </w:rPr>
        <w:t>格式见</w:t>
      </w:r>
      <w:r>
        <w:rPr>
          <w:rFonts w:ascii="仿宋_GB2312" w:eastAsia="仿宋_GB2312" w:hAnsi="宋体" w:cs="宋体" w:hint="eastAsia"/>
          <w:b/>
          <w:sz w:val="24"/>
        </w:rPr>
        <w:t>附件九</w:t>
      </w:r>
      <w:r>
        <w:rPr>
          <w:rFonts w:ascii="仿宋_GB2312" w:eastAsia="仿宋_GB2312" w:hint="eastAsia"/>
          <w:sz w:val="24"/>
        </w:rPr>
        <w:t>）；若投标人为事业单位，须提供与其存在管理关系的单位全称，并填写管理关系表（</w:t>
      </w:r>
      <w:r>
        <w:rPr>
          <w:rFonts w:ascii="仿宋_GB2312" w:eastAsia="仿宋_GB2312" w:hint="eastAsia"/>
          <w:b/>
          <w:sz w:val="24"/>
        </w:rPr>
        <w:t>格式见</w:t>
      </w:r>
      <w:r>
        <w:rPr>
          <w:rFonts w:ascii="仿宋_GB2312" w:eastAsia="仿宋_GB2312" w:hAnsi="宋体" w:cs="宋体" w:hint="eastAsia"/>
          <w:b/>
          <w:sz w:val="24"/>
        </w:rPr>
        <w:t>附件九</w:t>
      </w:r>
      <w:r>
        <w:rPr>
          <w:rFonts w:ascii="仿宋_GB2312" w:eastAsia="仿宋_GB2312" w:hint="eastAsia"/>
          <w:sz w:val="24"/>
        </w:rPr>
        <w:t>）。</w:t>
      </w:r>
    </w:p>
    <w:p w:rsidR="00586E17" w:rsidRDefault="00E2192B">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2.13商务偏离说明表（</w:t>
      </w:r>
      <w:r>
        <w:rPr>
          <w:rFonts w:ascii="仿宋_GB2312" w:eastAsia="仿宋_GB2312" w:hint="eastAsia"/>
          <w:b/>
          <w:sz w:val="24"/>
        </w:rPr>
        <w:t>格式见</w:t>
      </w:r>
      <w:r>
        <w:rPr>
          <w:rFonts w:ascii="仿宋_GB2312" w:eastAsia="仿宋_GB2312" w:hAnsi="宋体" w:cs="宋体" w:hint="eastAsia"/>
          <w:b/>
          <w:sz w:val="24"/>
        </w:rPr>
        <w:t>附件十</w:t>
      </w:r>
      <w:r>
        <w:rPr>
          <w:rFonts w:ascii="仿宋_GB2312" w:eastAsia="仿宋_GB2312" w:hAnsi="宋体" w:cs="宋体" w:hint="eastAsia"/>
          <w:sz w:val="24"/>
        </w:rPr>
        <w:t>）</w:t>
      </w:r>
    </w:p>
    <w:p w:rsidR="00586E17" w:rsidRDefault="00E2192B">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2.14关于对招标文件中有关条款的拒绝声明。</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lastRenderedPageBreak/>
        <w:t>2.15投标人认为需要的其他商务文件或说明。</w:t>
      </w:r>
    </w:p>
    <w:p w:rsidR="00586E17" w:rsidRDefault="00E2192B">
      <w:pPr>
        <w:spacing w:line="360" w:lineRule="auto"/>
        <w:rPr>
          <w:rFonts w:ascii="仿宋_GB2312" w:eastAsia="仿宋_GB2312"/>
          <w:b/>
          <w:sz w:val="24"/>
        </w:rPr>
      </w:pPr>
      <w:r>
        <w:rPr>
          <w:rFonts w:ascii="仿宋_GB2312" w:eastAsia="仿宋_GB2312" w:hint="eastAsia"/>
          <w:b/>
          <w:sz w:val="24"/>
        </w:rPr>
        <w:t>3.技术文件</w:t>
      </w:r>
    </w:p>
    <w:p w:rsidR="00586E17" w:rsidRDefault="00E2192B">
      <w:pPr>
        <w:spacing w:line="360" w:lineRule="auto"/>
        <w:ind w:firstLineChars="200" w:firstLine="480"/>
        <w:rPr>
          <w:rFonts w:ascii="仿宋_GB2312" w:eastAsia="仿宋_GB2312"/>
          <w:sz w:val="24"/>
        </w:rPr>
      </w:pPr>
      <w:bookmarkStart w:id="43" w:name="_Toc523236953"/>
      <w:bookmarkStart w:id="44" w:name="_Toc523236917"/>
      <w:bookmarkStart w:id="45" w:name="_Toc523236263"/>
      <w:r>
        <w:rPr>
          <w:rFonts w:ascii="仿宋_GB2312" w:eastAsia="仿宋_GB2312" w:hint="eastAsia"/>
          <w:sz w:val="24"/>
        </w:rPr>
        <w:t>3.1车辆配备情况</w:t>
      </w:r>
      <w:bookmarkEnd w:id="43"/>
      <w:bookmarkEnd w:id="44"/>
      <w:bookmarkEnd w:id="45"/>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3.2人员配备情况</w:t>
      </w:r>
    </w:p>
    <w:p w:rsidR="00586E17" w:rsidRDefault="00E2192B">
      <w:pPr>
        <w:spacing w:line="360" w:lineRule="auto"/>
        <w:ind w:firstLineChars="200" w:firstLine="480"/>
        <w:rPr>
          <w:rFonts w:ascii="仿宋_GB2312" w:eastAsia="仿宋_GB2312"/>
          <w:sz w:val="24"/>
        </w:rPr>
      </w:pPr>
      <w:bookmarkStart w:id="46" w:name="_Toc523236918"/>
      <w:bookmarkStart w:id="47" w:name="_Toc523236264"/>
      <w:bookmarkStart w:id="48" w:name="_Toc523236954"/>
      <w:r>
        <w:rPr>
          <w:rFonts w:ascii="仿宋_GB2312" w:eastAsia="仿宋_GB2312" w:hint="eastAsia"/>
          <w:sz w:val="24"/>
        </w:rPr>
        <w:t>3.3场地配备情况</w:t>
      </w:r>
      <w:bookmarkEnd w:id="46"/>
      <w:bookmarkEnd w:id="47"/>
      <w:bookmarkEnd w:id="48"/>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3.4货物情况</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3.5经营场地内检测设备</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3.6投标人提供自有检测人员资格证书</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3.7投标人经第三方检测机构检测的检测报告</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3.8安全食品安全电子信息监管系统证明</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3.9投标人投保食品安全责任险证明</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3.10优惠承诺和特色服务等</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3.11结账承诺</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3.12具备专业网站或手机APP线上订菜下单功能</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.13</w:t>
      </w:r>
      <w:r>
        <w:rPr>
          <w:rFonts w:ascii="仿宋_GB2312" w:eastAsia="仿宋_GB2312" w:hAnsi="等线" w:cs="宋体" w:hint="eastAsia"/>
          <w:kern w:val="0"/>
          <w:sz w:val="24"/>
        </w:rPr>
        <w:t>临时采购配送承诺</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sz w:val="24"/>
        </w:rPr>
        <w:t>.14</w:t>
      </w:r>
      <w:r>
        <w:rPr>
          <w:rFonts w:ascii="仿宋_GB2312" w:eastAsia="仿宋_GB2312" w:hAnsi="等线" w:cs="宋体" w:hint="eastAsia"/>
          <w:kern w:val="0"/>
          <w:sz w:val="24"/>
        </w:rPr>
        <w:t>对账服务</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3.1</w:t>
      </w:r>
      <w:r>
        <w:rPr>
          <w:rFonts w:ascii="仿宋_GB2312" w:eastAsia="仿宋_GB2312"/>
          <w:sz w:val="24"/>
        </w:rPr>
        <w:t>5</w:t>
      </w:r>
      <w:r>
        <w:rPr>
          <w:rFonts w:ascii="仿宋_GB2312" w:eastAsia="仿宋_GB2312" w:hint="eastAsia"/>
          <w:sz w:val="24"/>
        </w:rPr>
        <w:t>拟投入本项目实施期间的管理人员方案</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3.1</w:t>
      </w:r>
      <w:r>
        <w:rPr>
          <w:rFonts w:ascii="仿宋_GB2312" w:eastAsia="仿宋_GB2312"/>
          <w:sz w:val="24"/>
        </w:rPr>
        <w:t>6</w:t>
      </w:r>
      <w:r>
        <w:rPr>
          <w:rFonts w:ascii="仿宋_GB2312" w:eastAsia="仿宋_GB2312" w:hint="eastAsia"/>
          <w:sz w:val="24"/>
        </w:rPr>
        <w:t>技术偏离说明表（</w:t>
      </w:r>
      <w:r>
        <w:rPr>
          <w:rFonts w:ascii="仿宋_GB2312" w:eastAsia="仿宋_GB2312" w:hint="eastAsia"/>
          <w:b/>
          <w:sz w:val="24"/>
        </w:rPr>
        <w:t>格式见附件十一</w:t>
      </w:r>
      <w:r>
        <w:rPr>
          <w:rFonts w:ascii="仿宋_GB2312" w:eastAsia="仿宋_GB2312" w:hint="eastAsia"/>
          <w:sz w:val="24"/>
        </w:rPr>
        <w:t>）</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3.1</w:t>
      </w:r>
      <w:r>
        <w:rPr>
          <w:rFonts w:ascii="仿宋_GB2312" w:eastAsia="仿宋_GB2312"/>
          <w:sz w:val="24"/>
        </w:rPr>
        <w:t>7</w:t>
      </w:r>
      <w:r>
        <w:rPr>
          <w:rFonts w:ascii="仿宋_GB2312" w:eastAsia="仿宋_GB2312" w:hint="eastAsia"/>
          <w:sz w:val="24"/>
        </w:rPr>
        <w:t>关于对招标文件中有关条款的拒绝声明</w:t>
      </w:r>
    </w:p>
    <w:p w:rsidR="00586E17" w:rsidRDefault="00E2192B">
      <w:pPr>
        <w:spacing w:line="360" w:lineRule="auto"/>
        <w:ind w:firstLineChars="200" w:firstLine="480"/>
        <w:rPr>
          <w:rFonts w:ascii="仿宋_GB2312" w:eastAsia="仿宋_GB2312"/>
          <w:sz w:val="24"/>
        </w:rPr>
      </w:pPr>
      <w:r>
        <w:rPr>
          <w:rFonts w:ascii="仿宋_GB2312" w:eastAsia="仿宋_GB2312" w:hint="eastAsia"/>
          <w:sz w:val="24"/>
        </w:rPr>
        <w:t>3.1</w:t>
      </w:r>
      <w:r>
        <w:rPr>
          <w:rFonts w:ascii="仿宋_GB2312" w:eastAsia="仿宋_GB2312"/>
          <w:sz w:val="24"/>
        </w:rPr>
        <w:t>8</w:t>
      </w:r>
      <w:r>
        <w:rPr>
          <w:rFonts w:ascii="仿宋_GB2312" w:eastAsia="仿宋_GB2312" w:hint="eastAsia"/>
          <w:sz w:val="24"/>
        </w:rPr>
        <w:t>投标人认为需要的其他技术文件或说明</w:t>
      </w:r>
    </w:p>
    <w:p w:rsidR="00586E17" w:rsidRDefault="00586E17">
      <w:pPr>
        <w:spacing w:line="360" w:lineRule="auto"/>
        <w:rPr>
          <w:rFonts w:ascii="仿宋_GB2312" w:eastAsia="仿宋_GB2312"/>
          <w:b/>
          <w:sz w:val="24"/>
        </w:rPr>
      </w:pPr>
    </w:p>
    <w:p w:rsidR="00586E17" w:rsidRDefault="00586E17" w:rsidP="009373EA">
      <w:pPr>
        <w:spacing w:line="360" w:lineRule="auto"/>
        <w:ind w:firstLineChars="200" w:firstLine="480"/>
        <w:rPr>
          <w:rFonts w:ascii="仿宋_GB2312" w:eastAsia="仿宋_GB2312"/>
          <w:b/>
          <w:sz w:val="24"/>
        </w:rPr>
      </w:pPr>
    </w:p>
    <w:p w:rsidR="00586E17" w:rsidRDefault="00586E17" w:rsidP="009373EA">
      <w:pPr>
        <w:spacing w:line="360" w:lineRule="auto"/>
        <w:ind w:firstLineChars="200" w:firstLine="480"/>
        <w:rPr>
          <w:rFonts w:ascii="仿宋_GB2312" w:eastAsia="仿宋_GB2312"/>
          <w:b/>
          <w:sz w:val="24"/>
        </w:rPr>
      </w:pPr>
    </w:p>
    <w:p w:rsidR="00586E17" w:rsidRDefault="00E2192B">
      <w:pPr>
        <w:spacing w:line="360" w:lineRule="auto"/>
        <w:rPr>
          <w:rFonts w:ascii="仿宋_GB2312" w:eastAsia="仿宋_GB2312"/>
          <w:b/>
          <w:sz w:val="24"/>
        </w:rPr>
      </w:pPr>
      <w:r>
        <w:rPr>
          <w:rFonts w:ascii="仿宋_GB2312" w:eastAsia="仿宋_GB2312" w:hint="eastAsia"/>
          <w:b/>
          <w:sz w:val="24"/>
        </w:rPr>
        <w:lastRenderedPageBreak/>
        <w:t>附件一：</w:t>
      </w:r>
    </w:p>
    <w:p w:rsidR="00586E17" w:rsidRDefault="00E2192B" w:rsidP="009373EA">
      <w:pPr>
        <w:spacing w:line="360" w:lineRule="auto"/>
        <w:ind w:firstLineChars="1100" w:firstLine="3522"/>
        <w:jc w:val="right"/>
        <w:rPr>
          <w:rFonts w:ascii="仿宋_GB2312" w:eastAsia="仿宋_GB2312"/>
          <w:sz w:val="32"/>
        </w:rPr>
      </w:pPr>
      <w:r>
        <w:rPr>
          <w:rFonts w:ascii="仿宋_GB2312" w:eastAsia="仿宋_GB2312" w:hint="eastAsia"/>
          <w:b/>
          <w:sz w:val="32"/>
        </w:rPr>
        <w:t>（正/副）本</w:t>
      </w:r>
    </w:p>
    <w:p w:rsidR="00586E17" w:rsidRDefault="00586E17">
      <w:pPr>
        <w:spacing w:line="360" w:lineRule="auto"/>
        <w:rPr>
          <w:rFonts w:ascii="仿宋_GB2312" w:eastAsia="仿宋_GB2312"/>
          <w:sz w:val="44"/>
        </w:rPr>
      </w:pPr>
    </w:p>
    <w:p w:rsidR="00586E17" w:rsidRDefault="00586E17">
      <w:pPr>
        <w:spacing w:line="360" w:lineRule="auto"/>
        <w:rPr>
          <w:rFonts w:ascii="仿宋_GB2312" w:eastAsia="仿宋_GB2312"/>
          <w:sz w:val="44"/>
        </w:rPr>
      </w:pPr>
    </w:p>
    <w:p w:rsidR="00586E17" w:rsidRDefault="00E2192B">
      <w:pPr>
        <w:spacing w:line="360" w:lineRule="auto"/>
        <w:jc w:val="center"/>
        <w:rPr>
          <w:rFonts w:ascii="仿宋_GB2312" w:eastAsia="仿宋_GB2312" w:hAnsi="仿宋"/>
          <w:sz w:val="52"/>
          <w:szCs w:val="52"/>
        </w:rPr>
      </w:pPr>
      <w:r>
        <w:rPr>
          <w:rFonts w:ascii="仿宋_GB2312" w:eastAsia="仿宋_GB2312" w:hAnsi="仿宋" w:hint="eastAsia"/>
          <w:sz w:val="52"/>
          <w:szCs w:val="52"/>
          <w:u w:val="single"/>
        </w:rPr>
        <w:t>(项目名称)</w:t>
      </w:r>
      <w:r>
        <w:rPr>
          <w:rFonts w:ascii="仿宋_GB2312" w:eastAsia="仿宋_GB2312" w:hAnsi="仿宋" w:hint="eastAsia"/>
          <w:sz w:val="52"/>
          <w:szCs w:val="52"/>
        </w:rPr>
        <w:t>项目</w:t>
      </w:r>
    </w:p>
    <w:p w:rsidR="00586E17" w:rsidRDefault="00586E17">
      <w:pPr>
        <w:spacing w:line="360" w:lineRule="auto"/>
        <w:rPr>
          <w:rFonts w:ascii="仿宋_GB2312" w:eastAsia="仿宋_GB2312" w:hAnsi="宋体"/>
          <w:sz w:val="44"/>
        </w:rPr>
      </w:pPr>
    </w:p>
    <w:p w:rsidR="00586E17" w:rsidRDefault="00E2192B">
      <w:pPr>
        <w:spacing w:line="360" w:lineRule="auto"/>
        <w:jc w:val="center"/>
        <w:rPr>
          <w:rFonts w:ascii="仿宋_GB2312" w:eastAsia="仿宋_GB2312"/>
          <w:sz w:val="96"/>
          <w:szCs w:val="96"/>
        </w:rPr>
      </w:pPr>
      <w:r>
        <w:rPr>
          <w:rFonts w:ascii="仿宋_GB2312" w:eastAsia="仿宋_GB2312" w:hAnsi="宋体" w:hint="eastAsia"/>
          <w:sz w:val="96"/>
          <w:szCs w:val="96"/>
        </w:rPr>
        <w:t>投标文件</w:t>
      </w:r>
    </w:p>
    <w:p w:rsidR="00586E17" w:rsidRDefault="00E2192B">
      <w:pPr>
        <w:spacing w:line="360" w:lineRule="auto"/>
        <w:jc w:val="center"/>
        <w:rPr>
          <w:rFonts w:ascii="仿宋_GB2312" w:eastAsia="仿宋_GB2312" w:hAnsi="宋体"/>
          <w:sz w:val="44"/>
        </w:rPr>
      </w:pPr>
      <w:r>
        <w:rPr>
          <w:rFonts w:ascii="仿宋_GB2312" w:eastAsia="仿宋_GB2312" w:hAnsi="宋体" w:hint="eastAsia"/>
          <w:sz w:val="44"/>
        </w:rPr>
        <w:t>（报价文件、商务文件、技术文件）</w:t>
      </w:r>
    </w:p>
    <w:p w:rsidR="00586E17" w:rsidRDefault="00E2192B">
      <w:pPr>
        <w:spacing w:line="360" w:lineRule="auto"/>
        <w:ind w:firstLineChars="350" w:firstLine="1260"/>
        <w:rPr>
          <w:rFonts w:ascii="仿宋_GB2312" w:eastAsia="仿宋_GB2312" w:hAnsi="仿宋"/>
          <w:sz w:val="36"/>
          <w:szCs w:val="36"/>
          <w:u w:val="single"/>
        </w:rPr>
      </w:pPr>
      <w:r>
        <w:rPr>
          <w:rFonts w:ascii="仿宋_GB2312" w:eastAsia="仿宋_GB2312" w:hAnsi="仿宋" w:hint="eastAsia"/>
          <w:sz w:val="36"/>
          <w:szCs w:val="36"/>
        </w:rPr>
        <w:t>招标编号：</w:t>
      </w:r>
    </w:p>
    <w:p w:rsidR="00586E17" w:rsidRDefault="00586E17">
      <w:pPr>
        <w:spacing w:line="360" w:lineRule="auto"/>
        <w:jc w:val="center"/>
        <w:rPr>
          <w:rFonts w:ascii="仿宋_GB2312" w:eastAsia="仿宋_GB2312"/>
          <w:sz w:val="24"/>
        </w:rPr>
      </w:pPr>
    </w:p>
    <w:p w:rsidR="00586E17" w:rsidRDefault="00586E17">
      <w:pPr>
        <w:spacing w:line="360" w:lineRule="auto"/>
        <w:jc w:val="center"/>
        <w:rPr>
          <w:rFonts w:ascii="仿宋_GB2312" w:eastAsia="仿宋_GB2312"/>
          <w:sz w:val="24"/>
        </w:rPr>
      </w:pPr>
    </w:p>
    <w:p w:rsidR="00586E17" w:rsidRDefault="00E2192B">
      <w:pPr>
        <w:spacing w:line="360" w:lineRule="auto"/>
        <w:jc w:val="center"/>
        <w:rPr>
          <w:rFonts w:ascii="仿宋_GB2312" w:eastAsia="仿宋_GB2312" w:hAnsi="宋体"/>
          <w:sz w:val="36"/>
          <w:u w:val="single"/>
        </w:rPr>
      </w:pPr>
      <w:r>
        <w:rPr>
          <w:rFonts w:ascii="仿宋_GB2312" w:eastAsia="仿宋_GB2312" w:hAnsi="宋体" w:hint="eastAsia"/>
          <w:sz w:val="36"/>
        </w:rPr>
        <w:t>投标人：(单位公章)</w:t>
      </w:r>
    </w:p>
    <w:p w:rsidR="00586E17" w:rsidRDefault="00E2192B">
      <w:pPr>
        <w:spacing w:line="360" w:lineRule="auto"/>
        <w:jc w:val="center"/>
        <w:rPr>
          <w:rFonts w:ascii="仿宋_GB2312" w:eastAsia="仿宋_GB2312" w:hAnsi="宋体"/>
          <w:sz w:val="36"/>
        </w:rPr>
      </w:pPr>
      <w:r>
        <w:rPr>
          <w:rFonts w:ascii="仿宋_GB2312" w:eastAsia="仿宋_GB2312" w:hAnsi="宋体" w:hint="eastAsia"/>
          <w:sz w:val="36"/>
        </w:rPr>
        <w:t>年  月  日</w:t>
      </w:r>
    </w:p>
    <w:p w:rsidR="00586E17" w:rsidRDefault="00E2192B" w:rsidP="009373EA">
      <w:pPr>
        <w:widowControl/>
        <w:jc w:val="left"/>
        <w:rPr>
          <w:rFonts w:ascii="仿宋_GB2312" w:eastAsia="仿宋_GB2312"/>
          <w:b/>
          <w:sz w:val="24"/>
        </w:rPr>
      </w:pPr>
      <w:r>
        <w:rPr>
          <w:rStyle w:val="1CharChar"/>
          <w:rFonts w:ascii="仿宋_GB2312" w:eastAsia="仿宋_GB2312" w:hint="eastAsia"/>
          <w:sz w:val="30"/>
        </w:rPr>
        <w:br w:type="page"/>
      </w:r>
      <w:r>
        <w:rPr>
          <w:rFonts w:ascii="仿宋_GB2312" w:eastAsia="仿宋_GB2312" w:hint="eastAsia"/>
          <w:b/>
          <w:sz w:val="24"/>
        </w:rPr>
        <w:lastRenderedPageBreak/>
        <w:t>附件二：</w:t>
      </w:r>
    </w:p>
    <w:p w:rsidR="00586E17" w:rsidRDefault="00E2192B">
      <w:pPr>
        <w:spacing w:line="360" w:lineRule="auto"/>
        <w:jc w:val="center"/>
        <w:rPr>
          <w:rFonts w:ascii="仿宋_GB2312" w:eastAsia="仿宋_GB2312"/>
          <w:b/>
          <w:sz w:val="24"/>
        </w:rPr>
      </w:pPr>
      <w:r>
        <w:rPr>
          <w:rFonts w:ascii="仿宋_GB2312" w:eastAsia="仿宋_GB2312" w:hint="eastAsia"/>
          <w:b/>
          <w:sz w:val="44"/>
          <w:szCs w:val="44"/>
        </w:rPr>
        <w:t>目录</w:t>
      </w:r>
    </w:p>
    <w:p w:rsidR="00586E17" w:rsidRDefault="00E2192B">
      <w:pPr>
        <w:spacing w:line="276" w:lineRule="auto"/>
        <w:rPr>
          <w:rFonts w:ascii="仿宋_GB2312" w:eastAsia="仿宋_GB2312"/>
          <w:sz w:val="28"/>
          <w:szCs w:val="28"/>
        </w:rPr>
      </w:pPr>
      <w:r>
        <w:rPr>
          <w:rFonts w:ascii="仿宋_GB2312" w:eastAsia="仿宋_GB2312" w:hint="eastAsia"/>
          <w:sz w:val="28"/>
          <w:szCs w:val="28"/>
        </w:rPr>
        <w:t>一、报价文件</w:t>
      </w:r>
    </w:p>
    <w:p w:rsidR="00586E17" w:rsidRDefault="00E2192B">
      <w:pPr>
        <w:spacing w:line="276" w:lineRule="auto"/>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宋体" w:cs="宋体" w:hint="eastAsia"/>
          <w:kern w:val="0"/>
          <w:sz w:val="28"/>
          <w:szCs w:val="28"/>
        </w:rPr>
        <w:t>………………………………………………………………</w:t>
      </w:r>
      <w:r>
        <w:rPr>
          <w:rFonts w:ascii="仿宋_GB2312" w:eastAsia="仿宋_GB2312" w:hAnsi="仿宋" w:cs="宋体" w:hint="eastAsia"/>
          <w:kern w:val="0"/>
          <w:sz w:val="28"/>
          <w:szCs w:val="28"/>
        </w:rPr>
        <w:t>（页码）</w:t>
      </w:r>
    </w:p>
    <w:p w:rsidR="00586E17" w:rsidRDefault="00E2192B">
      <w:pPr>
        <w:spacing w:line="276" w:lineRule="auto"/>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宋体" w:cs="宋体" w:hint="eastAsia"/>
          <w:kern w:val="0"/>
          <w:sz w:val="28"/>
          <w:szCs w:val="28"/>
        </w:rPr>
        <w:t>……………………………………</w:t>
      </w:r>
      <w:r>
        <w:rPr>
          <w:rFonts w:ascii="仿宋_GB2312" w:eastAsia="仿宋_GB2312" w:hAnsi="仿宋" w:cs="宋体" w:hint="eastAsia"/>
          <w:kern w:val="0"/>
          <w:sz w:val="28"/>
          <w:szCs w:val="28"/>
        </w:rPr>
        <w:t>…</w:t>
      </w:r>
      <w:r>
        <w:rPr>
          <w:rFonts w:ascii="仿宋_GB2312" w:eastAsia="仿宋_GB2312" w:hAnsi="宋体" w:cs="宋体" w:hint="eastAsia"/>
          <w:kern w:val="0"/>
          <w:sz w:val="28"/>
          <w:szCs w:val="28"/>
        </w:rPr>
        <w:t>…</w:t>
      </w:r>
      <w:r>
        <w:rPr>
          <w:rFonts w:ascii="仿宋_GB2312" w:eastAsia="仿宋_GB2312" w:hAnsi="仿宋" w:cs="宋体" w:hint="eastAsia"/>
          <w:kern w:val="0"/>
          <w:sz w:val="28"/>
          <w:szCs w:val="28"/>
        </w:rPr>
        <w:t>…</w:t>
      </w:r>
      <w:r>
        <w:rPr>
          <w:rFonts w:ascii="仿宋_GB2312" w:eastAsia="仿宋_GB2312" w:hAnsi="宋体" w:cs="宋体" w:hint="eastAsia"/>
          <w:kern w:val="0"/>
          <w:sz w:val="28"/>
          <w:szCs w:val="28"/>
        </w:rPr>
        <w:t>…………………</w:t>
      </w:r>
      <w:r>
        <w:rPr>
          <w:rFonts w:ascii="仿宋_GB2312" w:eastAsia="仿宋_GB2312" w:hAnsi="仿宋" w:cs="宋体" w:hint="eastAsia"/>
          <w:kern w:val="0"/>
          <w:sz w:val="28"/>
          <w:szCs w:val="28"/>
        </w:rPr>
        <w:t>（页码）</w:t>
      </w:r>
    </w:p>
    <w:p w:rsidR="00586E17" w:rsidRDefault="00E2192B">
      <w:pPr>
        <w:spacing w:line="276" w:lineRule="auto"/>
        <w:rPr>
          <w:rFonts w:ascii="仿宋_GB2312" w:eastAsia="仿宋_GB2312"/>
          <w:sz w:val="28"/>
          <w:szCs w:val="28"/>
        </w:rPr>
      </w:pPr>
      <w:r>
        <w:rPr>
          <w:rFonts w:ascii="仿宋_GB2312" w:eastAsia="仿宋_GB2312" w:hint="eastAsia"/>
          <w:sz w:val="28"/>
          <w:szCs w:val="28"/>
        </w:rPr>
        <w:t>二、商务文件</w:t>
      </w:r>
    </w:p>
    <w:p w:rsidR="00586E17" w:rsidRDefault="00E2192B">
      <w:pPr>
        <w:spacing w:line="276" w:lineRule="auto"/>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1.………………………………………………………………（页码）</w:t>
      </w:r>
    </w:p>
    <w:p w:rsidR="00586E17" w:rsidRDefault="00E2192B">
      <w:pPr>
        <w:spacing w:line="276" w:lineRule="auto"/>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2.………………………………………………………………（页码）</w:t>
      </w:r>
    </w:p>
    <w:p w:rsidR="00586E17" w:rsidRDefault="00E2192B">
      <w:pPr>
        <w:spacing w:line="276" w:lineRule="auto"/>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3.………………………………………………………………（页码）</w:t>
      </w:r>
    </w:p>
    <w:p w:rsidR="00586E17" w:rsidRDefault="00E2192B">
      <w:pPr>
        <w:spacing w:line="276" w:lineRule="auto"/>
        <w:ind w:firstLine="480"/>
        <w:rPr>
          <w:rFonts w:ascii="仿宋_GB2312" w:eastAsia="仿宋_GB2312"/>
          <w:sz w:val="28"/>
          <w:szCs w:val="28"/>
        </w:rPr>
      </w:pPr>
      <w:r>
        <w:rPr>
          <w:rFonts w:ascii="仿宋_GB2312" w:eastAsia="仿宋_GB2312" w:hint="eastAsia"/>
          <w:sz w:val="28"/>
          <w:szCs w:val="28"/>
        </w:rPr>
        <w:t>.</w:t>
      </w:r>
    </w:p>
    <w:p w:rsidR="00586E17" w:rsidRDefault="00E2192B">
      <w:pPr>
        <w:spacing w:line="276" w:lineRule="auto"/>
        <w:ind w:firstLine="480"/>
        <w:rPr>
          <w:rFonts w:ascii="仿宋_GB2312" w:eastAsia="仿宋_GB2312"/>
          <w:sz w:val="28"/>
          <w:szCs w:val="28"/>
        </w:rPr>
      </w:pPr>
      <w:r>
        <w:rPr>
          <w:rFonts w:ascii="仿宋_GB2312" w:eastAsia="仿宋_GB2312" w:hint="eastAsia"/>
          <w:sz w:val="28"/>
          <w:szCs w:val="28"/>
        </w:rPr>
        <w:t>.</w:t>
      </w:r>
    </w:p>
    <w:p w:rsidR="00586E17" w:rsidRDefault="00E2192B">
      <w:pPr>
        <w:spacing w:line="276" w:lineRule="auto"/>
        <w:ind w:firstLine="480"/>
        <w:rPr>
          <w:rFonts w:ascii="仿宋_GB2312" w:eastAsia="仿宋_GB2312"/>
          <w:sz w:val="28"/>
          <w:szCs w:val="28"/>
        </w:rPr>
      </w:pPr>
      <w:r>
        <w:rPr>
          <w:rFonts w:ascii="仿宋_GB2312" w:eastAsia="仿宋_GB2312" w:hint="eastAsia"/>
          <w:sz w:val="28"/>
          <w:szCs w:val="28"/>
        </w:rPr>
        <w:t>.</w:t>
      </w:r>
    </w:p>
    <w:p w:rsidR="00586E17" w:rsidRDefault="00E2192B">
      <w:pPr>
        <w:spacing w:line="276" w:lineRule="auto"/>
        <w:rPr>
          <w:rFonts w:ascii="仿宋_GB2312" w:eastAsia="仿宋_GB2312"/>
          <w:sz w:val="28"/>
          <w:szCs w:val="28"/>
        </w:rPr>
      </w:pPr>
      <w:r>
        <w:rPr>
          <w:rFonts w:ascii="仿宋_GB2312" w:eastAsia="仿宋_GB2312" w:hint="eastAsia"/>
          <w:sz w:val="28"/>
          <w:szCs w:val="28"/>
        </w:rPr>
        <w:t>三、技术文件</w:t>
      </w:r>
    </w:p>
    <w:p w:rsidR="00586E17" w:rsidRDefault="00E2192B">
      <w:pPr>
        <w:spacing w:line="276" w:lineRule="auto"/>
        <w:ind w:firstLineChars="200" w:firstLine="560"/>
        <w:rPr>
          <w:rFonts w:ascii="仿宋_GB2312" w:eastAsia="仿宋_GB2312" w:hAnsi="仿宋" w:cs="宋体"/>
          <w:kern w:val="0"/>
          <w:sz w:val="28"/>
          <w:szCs w:val="28"/>
        </w:rPr>
      </w:pPr>
      <w:bookmarkStart w:id="49" w:name="_Toc86217005"/>
      <w:r>
        <w:rPr>
          <w:rFonts w:ascii="仿宋_GB2312" w:eastAsia="仿宋_GB2312" w:hAnsi="仿宋" w:cs="宋体" w:hint="eastAsia"/>
          <w:kern w:val="0"/>
          <w:sz w:val="28"/>
          <w:szCs w:val="28"/>
        </w:rPr>
        <w:t>1.………………………………………………………………（页码）</w:t>
      </w:r>
    </w:p>
    <w:p w:rsidR="00586E17" w:rsidRDefault="00E2192B">
      <w:pPr>
        <w:spacing w:line="276" w:lineRule="auto"/>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2.………………………………………………………………（页码）</w:t>
      </w:r>
    </w:p>
    <w:p w:rsidR="00586E17" w:rsidRDefault="00E2192B">
      <w:pPr>
        <w:spacing w:line="276" w:lineRule="auto"/>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3.………………………………………………………………（页码）</w:t>
      </w:r>
    </w:p>
    <w:p w:rsidR="00586E17" w:rsidRDefault="00E2192B">
      <w:pPr>
        <w:spacing w:line="276" w:lineRule="auto"/>
        <w:ind w:firstLine="480"/>
        <w:rPr>
          <w:rFonts w:ascii="仿宋_GB2312" w:eastAsia="仿宋_GB2312"/>
          <w:sz w:val="28"/>
          <w:szCs w:val="28"/>
        </w:rPr>
      </w:pPr>
      <w:r>
        <w:rPr>
          <w:rFonts w:ascii="仿宋_GB2312" w:eastAsia="仿宋_GB2312" w:hint="eastAsia"/>
          <w:sz w:val="28"/>
          <w:szCs w:val="28"/>
        </w:rPr>
        <w:t>.</w:t>
      </w:r>
    </w:p>
    <w:p w:rsidR="00586E17" w:rsidRDefault="00E2192B">
      <w:pPr>
        <w:spacing w:line="276" w:lineRule="auto"/>
        <w:ind w:firstLine="480"/>
        <w:rPr>
          <w:rFonts w:ascii="仿宋_GB2312" w:eastAsia="仿宋_GB2312"/>
          <w:sz w:val="28"/>
          <w:szCs w:val="28"/>
        </w:rPr>
      </w:pPr>
      <w:r>
        <w:rPr>
          <w:rFonts w:ascii="仿宋_GB2312" w:eastAsia="仿宋_GB2312" w:hint="eastAsia"/>
          <w:sz w:val="28"/>
          <w:szCs w:val="28"/>
        </w:rPr>
        <w:t>.</w:t>
      </w:r>
    </w:p>
    <w:p w:rsidR="00586E17" w:rsidRDefault="00E2192B">
      <w:pPr>
        <w:spacing w:line="276" w:lineRule="auto"/>
        <w:ind w:firstLine="480"/>
        <w:rPr>
          <w:rFonts w:ascii="仿宋_GB2312" w:eastAsia="仿宋_GB2312"/>
          <w:sz w:val="28"/>
          <w:szCs w:val="28"/>
        </w:rPr>
      </w:pPr>
      <w:r>
        <w:rPr>
          <w:rFonts w:ascii="仿宋_GB2312" w:eastAsia="仿宋_GB2312" w:hint="eastAsia"/>
          <w:sz w:val="28"/>
          <w:szCs w:val="28"/>
        </w:rPr>
        <w:t>.</w:t>
      </w:r>
    </w:p>
    <w:p w:rsidR="00586E17" w:rsidRDefault="00586E17" w:rsidP="009373EA">
      <w:pPr>
        <w:spacing w:line="276" w:lineRule="auto"/>
        <w:ind w:firstLineChars="200" w:firstLine="560"/>
        <w:rPr>
          <w:rFonts w:ascii="仿宋_GB2312" w:eastAsia="仿宋_GB2312" w:hAnsi="仿宋" w:cs="宋体"/>
          <w:b/>
          <w:kern w:val="0"/>
          <w:sz w:val="28"/>
          <w:szCs w:val="28"/>
        </w:rPr>
      </w:pPr>
    </w:p>
    <w:p w:rsidR="00586E17" w:rsidRDefault="00E2192B" w:rsidP="009373EA">
      <w:pPr>
        <w:spacing w:line="276" w:lineRule="auto"/>
        <w:ind w:firstLineChars="200" w:firstLine="560"/>
        <w:rPr>
          <w:rFonts w:ascii="仿宋_GB2312" w:eastAsia="仿宋_GB2312" w:hAnsi="仿宋" w:cs="宋体"/>
          <w:b/>
          <w:kern w:val="0"/>
          <w:sz w:val="28"/>
          <w:szCs w:val="28"/>
        </w:rPr>
      </w:pPr>
      <w:r>
        <w:rPr>
          <w:rFonts w:ascii="仿宋_GB2312" w:eastAsia="仿宋_GB2312" w:hAnsi="仿宋" w:cs="宋体" w:hint="eastAsia"/>
          <w:b/>
          <w:kern w:val="0"/>
          <w:sz w:val="28"/>
          <w:szCs w:val="28"/>
        </w:rPr>
        <w:t>以上目录是编制投标文件的基本格式要求，各投标人可根据自身情况进一步细化。</w:t>
      </w:r>
    </w:p>
    <w:bookmarkEnd w:id="49"/>
    <w:p w:rsidR="00586E17" w:rsidRDefault="00586E17">
      <w:pPr>
        <w:spacing w:line="360" w:lineRule="auto"/>
        <w:jc w:val="left"/>
        <w:rPr>
          <w:rFonts w:hAnsi="宋体"/>
          <w:kern w:val="0"/>
          <w:sz w:val="24"/>
          <w:lang w:val="zh-CN"/>
        </w:rPr>
      </w:pPr>
    </w:p>
    <w:p w:rsidR="00586E17" w:rsidRDefault="00586E17">
      <w:pPr>
        <w:spacing w:line="360" w:lineRule="auto"/>
        <w:jc w:val="left"/>
        <w:rPr>
          <w:rFonts w:hAnsi="宋体"/>
          <w:kern w:val="0"/>
          <w:sz w:val="24"/>
          <w:lang w:val="zh-CN"/>
        </w:rPr>
      </w:pPr>
    </w:p>
    <w:p w:rsidR="00586E17" w:rsidRDefault="00E2192B" w:rsidP="007F1D40">
      <w:pPr>
        <w:widowControl/>
        <w:jc w:val="left"/>
        <w:rPr>
          <w:rFonts w:ascii="仿宋_GB2312" w:eastAsia="仿宋_GB2312"/>
          <w:b/>
          <w:sz w:val="24"/>
        </w:rPr>
      </w:pPr>
      <w:r>
        <w:rPr>
          <w:rFonts w:ascii="仿宋_GB2312" w:eastAsia="仿宋_GB2312"/>
          <w:b/>
          <w:sz w:val="24"/>
        </w:rPr>
        <w:br w:type="page"/>
      </w:r>
      <w:r>
        <w:rPr>
          <w:rFonts w:ascii="仿宋_GB2312" w:eastAsia="仿宋_GB2312" w:hint="eastAsia"/>
          <w:b/>
          <w:sz w:val="24"/>
        </w:rPr>
        <w:lastRenderedPageBreak/>
        <w:t>附件三：</w:t>
      </w:r>
    </w:p>
    <w:p w:rsidR="00586E17" w:rsidRDefault="00E2192B">
      <w:pPr>
        <w:jc w:val="center"/>
        <w:rPr>
          <w:rFonts w:ascii="仿宋_GB2312" w:eastAsia="仿宋_GB2312"/>
          <w:b/>
          <w:bCs/>
          <w:sz w:val="36"/>
          <w:szCs w:val="36"/>
        </w:rPr>
      </w:pPr>
      <w:r>
        <w:rPr>
          <w:rFonts w:ascii="仿宋_GB2312" w:eastAsia="仿宋_GB2312" w:hAnsi="宋体" w:cs="宋体" w:hint="eastAsia"/>
          <w:b/>
          <w:kern w:val="0"/>
          <w:sz w:val="36"/>
          <w:szCs w:val="36"/>
        </w:rPr>
        <w:t>投标响应</w:t>
      </w:r>
      <w:r>
        <w:rPr>
          <w:rFonts w:ascii="仿宋_GB2312" w:eastAsia="仿宋_GB2312" w:hAnsi="宋体" w:hint="eastAsia"/>
          <w:b/>
          <w:sz w:val="36"/>
          <w:szCs w:val="36"/>
        </w:rPr>
        <w:t>函</w:t>
      </w:r>
    </w:p>
    <w:p w:rsidR="00586E17" w:rsidRDefault="00E2192B">
      <w:pPr>
        <w:spacing w:line="360" w:lineRule="auto"/>
        <w:rPr>
          <w:rFonts w:ascii="仿宋_GB2312" w:eastAsia="仿宋_GB2312" w:hAnsi="宋体"/>
          <w:sz w:val="24"/>
        </w:rPr>
      </w:pPr>
      <w:r>
        <w:rPr>
          <w:rFonts w:ascii="仿宋_GB2312" w:eastAsia="仿宋_GB2312" w:hint="eastAsia"/>
          <w:sz w:val="24"/>
        </w:rPr>
        <w:t>杭州临江环境能源有限公司</w:t>
      </w:r>
      <w:r>
        <w:rPr>
          <w:rFonts w:ascii="仿宋_GB2312" w:eastAsia="仿宋_GB2312" w:hAnsi="宋体" w:hint="eastAsia"/>
          <w:sz w:val="24"/>
        </w:rPr>
        <w:t>：</w:t>
      </w:r>
    </w:p>
    <w:p w:rsidR="00586E17" w:rsidRDefault="00E2192B">
      <w:pPr>
        <w:spacing w:line="360" w:lineRule="auto"/>
        <w:ind w:firstLineChars="200" w:firstLine="480"/>
        <w:jc w:val="left"/>
        <w:rPr>
          <w:rFonts w:ascii="仿宋_GB2312" w:eastAsia="仿宋_GB2312" w:hAnsi="宋体"/>
          <w:sz w:val="24"/>
        </w:rPr>
      </w:pPr>
      <w:r>
        <w:rPr>
          <w:rFonts w:ascii="仿宋_GB2312" w:eastAsia="仿宋_GB2312" w:hAnsi="宋体" w:hint="eastAsia"/>
          <w:sz w:val="24"/>
          <w:u w:val="single"/>
        </w:rPr>
        <w:t>(投标人全称)</w:t>
      </w:r>
      <w:r>
        <w:rPr>
          <w:rFonts w:ascii="仿宋_GB2312" w:eastAsia="仿宋_GB2312" w:hAnsi="宋体" w:hint="eastAsia"/>
          <w:sz w:val="24"/>
        </w:rPr>
        <w:t>授权(受委托人姓名)(职务、职称)，代表我公司参加贵方组织的</w:t>
      </w:r>
      <w:r>
        <w:rPr>
          <w:rFonts w:ascii="仿宋_GB2312" w:eastAsia="仿宋_GB2312" w:hint="eastAsia"/>
          <w:sz w:val="24"/>
          <w:u w:val="single"/>
        </w:rPr>
        <w:t xml:space="preserve">  （招标项目名称）</w:t>
      </w:r>
      <w:r>
        <w:rPr>
          <w:rFonts w:ascii="仿宋_GB2312" w:eastAsia="仿宋_GB2312" w:hint="eastAsia"/>
          <w:sz w:val="24"/>
        </w:rPr>
        <w:t>编号为</w:t>
      </w:r>
      <w:r>
        <w:rPr>
          <w:rFonts w:ascii="仿宋_GB2312" w:eastAsia="仿宋_GB2312" w:hAnsi="仿宋_GB2312" w:cs="仿宋_GB2312" w:hint="eastAsia"/>
          <w:sz w:val="24"/>
        </w:rPr>
        <w:t>的</w:t>
      </w:r>
      <w:r>
        <w:rPr>
          <w:rFonts w:ascii="仿宋_GB2312" w:eastAsia="仿宋_GB2312" w:hint="eastAsia"/>
          <w:sz w:val="24"/>
        </w:rPr>
        <w:t>招标活动，</w:t>
      </w:r>
      <w:r>
        <w:rPr>
          <w:rFonts w:ascii="仿宋_GB2312" w:eastAsia="仿宋_GB2312" w:hAnsi="宋体" w:hint="eastAsia"/>
          <w:sz w:val="24"/>
        </w:rPr>
        <w:t>并对此项目进行投标。为此：</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1、我方同意在规定的开标时间起遵守本投标文件中的承诺且在投标有效期满之前均具有约束力。</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2、我方承诺已经具备参加本次招标活动的投标人应当具备的条件：</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（1）具有独立承担民事责任的能力；</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（2）遵守国家法律、行政法规，具有良好的信誉和商业道德；</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（3）具有履行合同的能力和良好的履行合同记录；</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（4）良好的资金、财务状况；</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（5）产品及生产所需装备符合中国政府规定的相应技术标准和环保标准；</w:t>
      </w:r>
    </w:p>
    <w:p w:rsidR="00586E17" w:rsidRDefault="00E2192B">
      <w:pPr>
        <w:spacing w:line="360" w:lineRule="auto"/>
        <w:ind w:firstLineChars="200" w:firstLine="480"/>
        <w:rPr>
          <w:rFonts w:ascii="仿宋_GB2312" w:eastAsia="仿宋_GB2312" w:cs="仿宋_GB2312"/>
          <w:sz w:val="24"/>
        </w:rPr>
      </w:pPr>
      <w:r>
        <w:rPr>
          <w:rFonts w:ascii="仿宋_GB2312" w:eastAsia="仿宋_GB2312" w:hAnsi="宋体" w:hint="eastAsia"/>
          <w:sz w:val="24"/>
        </w:rPr>
        <w:t>（6）</w:t>
      </w:r>
      <w:r>
        <w:rPr>
          <w:rFonts w:ascii="仿宋_GB2312" w:eastAsia="仿宋_GB2312" w:cs="仿宋_GB2312" w:hint="eastAsia"/>
          <w:sz w:val="24"/>
        </w:rPr>
        <w:t>在前三年内的经营活动中没有和招标内容相关的重大违法、违规记录。</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3、提供</w:t>
      </w:r>
      <w:r>
        <w:rPr>
          <w:rFonts w:ascii="仿宋_GB2312" w:eastAsia="仿宋_GB2312" w:hint="eastAsia"/>
          <w:bCs/>
          <w:kern w:val="44"/>
          <w:sz w:val="24"/>
        </w:rPr>
        <w:t>招标文件</w:t>
      </w:r>
      <w:r>
        <w:rPr>
          <w:rFonts w:ascii="仿宋_GB2312" w:eastAsia="仿宋_GB2312" w:hAnsi="宋体" w:hint="eastAsia"/>
          <w:sz w:val="24"/>
        </w:rPr>
        <w:t>规定要求的全部投标文件，</w:t>
      </w:r>
      <w:r>
        <w:rPr>
          <w:rFonts w:ascii="仿宋_GB2312" w:eastAsia="仿宋_GB2312" w:hAnsi="宋体" w:hint="eastAsia"/>
          <w:kern w:val="0"/>
          <w:sz w:val="24"/>
          <w:lang w:val="zh-CN"/>
        </w:rPr>
        <w:t>并保证投标文件中所列举的投标报价文件及相关资料和公司基本情况资料是真实的、合法的。投标文件</w:t>
      </w:r>
      <w:r>
        <w:rPr>
          <w:rFonts w:ascii="仿宋_GB2312" w:eastAsia="仿宋_GB2312" w:hAnsi="宋体" w:hint="eastAsia"/>
          <w:sz w:val="24"/>
        </w:rPr>
        <w:t>包括正本1份，副本四份。</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4、我方已按招标文件要求递交由银行出具的金额为的投标保证金。如果在开标后规定的投标有效期内撤销投标，我方的投标保证金可被贵方没收。</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5、按招标文件要求提供货物和服务的投标报价详见开标一览表。</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6、保证忠实地执行双方所签订的合同，并承担合同规定的责任和义务。</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7、保证遵守招标文件中的其他有关规定。</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8、我方完全理解贵方不一定要接受最低价的投标。</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lastRenderedPageBreak/>
        <w:t>9、我方愿意向贵方提供任何与该项投标有关的数据、情况和技术资料。若贵方需要，我方愿意提供我方作出的一切承诺的证明材料。</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10、我方已详细审核全部招标文件，包括招标文件修改书（如有的话）、参考资料及有关附件，确认无误。</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11、我方将严格遵守如下规定，有下列情形之一的，在两年内将不再参加</w:t>
      </w:r>
      <w:r>
        <w:rPr>
          <w:rFonts w:ascii="仿宋_GB2312" w:eastAsia="仿宋_GB2312" w:hint="eastAsia"/>
          <w:sz w:val="24"/>
        </w:rPr>
        <w:t>杭州临江环境能源有限公司</w:t>
      </w:r>
      <w:r>
        <w:rPr>
          <w:rFonts w:ascii="仿宋_GB2312" w:eastAsia="仿宋_GB2312" w:hAnsi="宋体" w:hint="eastAsia"/>
          <w:sz w:val="24"/>
        </w:rPr>
        <w:t>采购活动：</w:t>
      </w:r>
    </w:p>
    <w:p w:rsidR="00586E17" w:rsidRDefault="00E2192B">
      <w:pPr>
        <w:pStyle w:val="af9"/>
        <w:numPr>
          <w:ilvl w:val="0"/>
          <w:numId w:val="18"/>
        </w:numPr>
        <w:spacing w:line="360" w:lineRule="auto"/>
        <w:ind w:firstLineChars="0"/>
        <w:rPr>
          <w:rFonts w:ascii="仿宋_GB2312" w:eastAsia="仿宋_GB2312" w:hAnsi="宋体"/>
          <w:sz w:val="24"/>
          <w:szCs w:val="24"/>
        </w:rPr>
      </w:pPr>
      <w:r>
        <w:rPr>
          <w:rFonts w:ascii="仿宋_GB2312" w:eastAsia="仿宋_GB2312" w:hAnsi="宋体" w:hint="eastAsia"/>
          <w:sz w:val="24"/>
          <w:szCs w:val="24"/>
        </w:rPr>
        <w:t>提供虚假材料谋取中标、成交的；</w:t>
      </w:r>
    </w:p>
    <w:p w:rsidR="00586E17" w:rsidRDefault="00E2192B">
      <w:pPr>
        <w:pStyle w:val="af9"/>
        <w:numPr>
          <w:ilvl w:val="0"/>
          <w:numId w:val="18"/>
        </w:numPr>
        <w:spacing w:line="360" w:lineRule="auto"/>
        <w:ind w:firstLineChars="0"/>
        <w:rPr>
          <w:rFonts w:ascii="仿宋_GB2312" w:eastAsia="仿宋_GB2312" w:hAnsi="宋体"/>
          <w:sz w:val="24"/>
          <w:szCs w:val="24"/>
        </w:rPr>
      </w:pPr>
      <w:r>
        <w:rPr>
          <w:rFonts w:ascii="仿宋_GB2312" w:eastAsia="仿宋_GB2312" w:hAnsi="宋体" w:hint="eastAsia"/>
          <w:sz w:val="24"/>
          <w:szCs w:val="24"/>
        </w:rPr>
        <w:t>采取不正当手段诋毁、排挤其他投标人的；</w:t>
      </w:r>
    </w:p>
    <w:p w:rsidR="00586E17" w:rsidRDefault="00E2192B">
      <w:pPr>
        <w:pStyle w:val="af9"/>
        <w:numPr>
          <w:ilvl w:val="0"/>
          <w:numId w:val="18"/>
        </w:numPr>
        <w:spacing w:line="360" w:lineRule="auto"/>
        <w:ind w:firstLineChars="0"/>
        <w:rPr>
          <w:rFonts w:ascii="仿宋_GB2312" w:eastAsia="仿宋_GB2312" w:hAnsi="宋体"/>
          <w:sz w:val="24"/>
          <w:szCs w:val="24"/>
        </w:rPr>
      </w:pPr>
      <w:r>
        <w:rPr>
          <w:rFonts w:ascii="仿宋_GB2312" w:eastAsia="仿宋_GB2312" w:hAnsi="宋体" w:hint="eastAsia"/>
          <w:sz w:val="24"/>
          <w:szCs w:val="24"/>
        </w:rPr>
        <w:t>与招标人、其它投标人恶意串通的；</w:t>
      </w:r>
    </w:p>
    <w:p w:rsidR="00586E17" w:rsidRDefault="00E2192B">
      <w:pPr>
        <w:pStyle w:val="af9"/>
        <w:numPr>
          <w:ilvl w:val="0"/>
          <w:numId w:val="18"/>
        </w:numPr>
        <w:spacing w:line="360" w:lineRule="auto"/>
        <w:ind w:firstLineChars="0"/>
        <w:rPr>
          <w:rFonts w:ascii="仿宋_GB2312" w:eastAsia="仿宋_GB2312" w:hAnsi="宋体"/>
          <w:sz w:val="24"/>
          <w:szCs w:val="24"/>
        </w:rPr>
      </w:pPr>
      <w:r>
        <w:rPr>
          <w:rFonts w:ascii="仿宋_GB2312" w:eastAsia="仿宋_GB2312" w:hAnsi="宋体" w:hint="eastAsia"/>
          <w:sz w:val="24"/>
          <w:szCs w:val="24"/>
        </w:rPr>
        <w:t>向招标人行贿或者提供其他不正当利益的；</w:t>
      </w:r>
    </w:p>
    <w:p w:rsidR="00586E17" w:rsidRDefault="00E2192B">
      <w:pPr>
        <w:pStyle w:val="af9"/>
        <w:numPr>
          <w:ilvl w:val="0"/>
          <w:numId w:val="18"/>
        </w:numPr>
        <w:spacing w:line="360" w:lineRule="auto"/>
        <w:ind w:firstLineChars="0"/>
        <w:rPr>
          <w:rFonts w:ascii="仿宋_GB2312" w:eastAsia="仿宋_GB2312" w:hAnsi="宋体"/>
          <w:sz w:val="24"/>
          <w:szCs w:val="24"/>
        </w:rPr>
      </w:pPr>
      <w:r>
        <w:rPr>
          <w:rFonts w:ascii="仿宋_GB2312" w:eastAsia="仿宋_GB2312" w:hAnsi="宋体" w:hint="eastAsia"/>
          <w:sz w:val="24"/>
          <w:szCs w:val="24"/>
        </w:rPr>
        <w:t>在招标过程中与招标人进行</w:t>
      </w:r>
      <w:r>
        <w:rPr>
          <w:rFonts w:ascii="仿宋_GB2312" w:eastAsia="仿宋_GB2312" w:hint="eastAsia"/>
          <w:sz w:val="24"/>
          <w:szCs w:val="24"/>
        </w:rPr>
        <w:t>私下沟通协商的</w:t>
      </w:r>
      <w:r>
        <w:rPr>
          <w:rFonts w:ascii="仿宋_GB2312" w:eastAsia="仿宋_GB2312" w:hAnsi="宋体" w:hint="eastAsia"/>
          <w:sz w:val="24"/>
          <w:szCs w:val="24"/>
        </w:rPr>
        <w:t>；</w:t>
      </w:r>
    </w:p>
    <w:p w:rsidR="00586E17" w:rsidRDefault="00E2192B">
      <w:pPr>
        <w:pStyle w:val="af9"/>
        <w:numPr>
          <w:ilvl w:val="0"/>
          <w:numId w:val="18"/>
        </w:numPr>
        <w:spacing w:line="360" w:lineRule="auto"/>
        <w:ind w:firstLineChars="0"/>
        <w:rPr>
          <w:rFonts w:ascii="仿宋_GB2312" w:eastAsia="仿宋_GB2312" w:hAnsi="宋体"/>
          <w:sz w:val="24"/>
          <w:szCs w:val="24"/>
        </w:rPr>
      </w:pPr>
      <w:r>
        <w:rPr>
          <w:rFonts w:ascii="仿宋_GB2312" w:eastAsia="仿宋_GB2312" w:hAnsi="宋体" w:hint="eastAsia"/>
          <w:sz w:val="24"/>
          <w:szCs w:val="24"/>
        </w:rPr>
        <w:t>中标人因自身原因不签订合同或不能履行合同的。</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12、我方承诺：单位负责人为同一人或者存在控股、管理关系的不同单位，没有同时参加本项目投标。</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13、投标保证金退回到以下我单位银行账户：</w:t>
      </w:r>
    </w:p>
    <w:p w:rsidR="00586E17" w:rsidRDefault="00E2192B">
      <w:pPr>
        <w:spacing w:line="360" w:lineRule="auto"/>
        <w:ind w:firstLineChars="200" w:firstLine="480"/>
        <w:rPr>
          <w:rFonts w:ascii="仿宋_GB2312" w:eastAsia="仿宋_GB2312" w:hAnsi="宋体"/>
          <w:sz w:val="24"/>
        </w:rPr>
      </w:pPr>
      <w:r>
        <w:rPr>
          <w:rFonts w:ascii="仿宋_GB2312" w:eastAsia="仿宋_GB2312" w:hAnsi="宋体" w:hint="eastAsia"/>
          <w:sz w:val="24"/>
        </w:rPr>
        <w:t>户名： 开户行：  账号：</w:t>
      </w:r>
    </w:p>
    <w:p w:rsidR="00586E17" w:rsidRDefault="00586E17">
      <w:pPr>
        <w:spacing w:line="360" w:lineRule="auto"/>
        <w:jc w:val="left"/>
        <w:rPr>
          <w:rFonts w:ascii="仿宋_GB2312" w:eastAsia="仿宋_GB2312" w:cs="仿宋_GB2312"/>
          <w:kern w:val="0"/>
          <w:sz w:val="24"/>
        </w:rPr>
      </w:pPr>
    </w:p>
    <w:p w:rsidR="00586E17" w:rsidRDefault="00E2192B">
      <w:pPr>
        <w:spacing w:line="360" w:lineRule="auto"/>
        <w:jc w:val="left"/>
        <w:rPr>
          <w:rFonts w:ascii="仿宋_GB2312" w:eastAsia="仿宋_GB2312" w:cs="仿宋_GB2312"/>
          <w:kern w:val="0"/>
          <w:sz w:val="24"/>
          <w:u w:val="single"/>
          <w:lang w:val="zh-CN"/>
        </w:rPr>
      </w:pPr>
      <w:r>
        <w:rPr>
          <w:rFonts w:ascii="仿宋_GB2312" w:eastAsia="仿宋_GB2312" w:cs="仿宋_GB2312" w:hint="eastAsia"/>
          <w:kern w:val="0"/>
          <w:sz w:val="24"/>
          <w:lang w:val="zh-CN"/>
        </w:rPr>
        <w:t>投标人（公章）:</w:t>
      </w:r>
    </w:p>
    <w:p w:rsidR="00586E17" w:rsidRDefault="00E2192B">
      <w:pPr>
        <w:spacing w:line="360" w:lineRule="auto"/>
        <w:jc w:val="left"/>
        <w:rPr>
          <w:rFonts w:eastAsia="仿宋_GB2312"/>
          <w:kern w:val="0"/>
          <w:sz w:val="24"/>
        </w:rPr>
      </w:pPr>
      <w:r>
        <w:rPr>
          <w:rFonts w:ascii="仿宋_GB2312" w:eastAsia="仿宋_GB2312" w:cs="仿宋_GB2312" w:hint="eastAsia"/>
          <w:kern w:val="0"/>
          <w:sz w:val="24"/>
          <w:lang w:val="zh-CN"/>
        </w:rPr>
        <w:t>法定代表人或受委托人(签字)：</w:t>
      </w:r>
    </w:p>
    <w:p w:rsidR="00586E17" w:rsidRDefault="00E2192B">
      <w:pPr>
        <w:spacing w:line="360" w:lineRule="auto"/>
        <w:jc w:val="left"/>
        <w:rPr>
          <w:rFonts w:ascii="仿宋_GB2312" w:eastAsia="仿宋_GB2312" w:hAnsi="宋体"/>
          <w:sz w:val="24"/>
        </w:rPr>
      </w:pPr>
      <w:r>
        <w:rPr>
          <w:rFonts w:ascii="仿宋_GB2312" w:eastAsia="仿宋_GB2312" w:cs="仿宋_GB2312" w:hint="eastAsia"/>
          <w:kern w:val="0"/>
          <w:sz w:val="24"/>
          <w:lang w:val="zh-CN"/>
        </w:rPr>
        <w:t>日期</w:t>
      </w:r>
      <w:r>
        <w:rPr>
          <w:rFonts w:ascii="仿宋_GB2312" w:eastAsia="仿宋_GB2312" w:cs="仿宋_GB2312" w:hint="eastAsia"/>
          <w:kern w:val="0"/>
          <w:sz w:val="24"/>
        </w:rPr>
        <w:t>：</w:t>
      </w:r>
      <w:r>
        <w:rPr>
          <w:rFonts w:ascii="仿宋_GB2312" w:eastAsia="仿宋_GB2312" w:cs="仿宋_GB2312" w:hint="eastAsia"/>
          <w:kern w:val="0"/>
          <w:sz w:val="24"/>
          <w:lang w:val="zh-CN"/>
        </w:rPr>
        <w:t>年月</w:t>
      </w:r>
      <w:r>
        <w:rPr>
          <w:rFonts w:eastAsia="仿宋_GB2312"/>
          <w:kern w:val="0"/>
          <w:sz w:val="24"/>
          <w:u w:val="single"/>
        </w:rPr>
        <w:tab/>
      </w:r>
      <w:r>
        <w:rPr>
          <w:rFonts w:eastAsia="仿宋_GB2312"/>
          <w:kern w:val="0"/>
          <w:sz w:val="24"/>
          <w:u w:val="single"/>
        </w:rPr>
        <w:tab/>
      </w:r>
      <w:r>
        <w:rPr>
          <w:rFonts w:ascii="仿宋_GB2312" w:eastAsia="仿宋_GB2312" w:cs="仿宋_GB2312" w:hint="eastAsia"/>
          <w:kern w:val="0"/>
          <w:sz w:val="24"/>
          <w:lang w:val="zh-CN"/>
        </w:rPr>
        <w:t>日</w:t>
      </w:r>
    </w:p>
    <w:p w:rsidR="00586E17" w:rsidRDefault="00E2192B">
      <w:pPr>
        <w:spacing w:line="360" w:lineRule="auto"/>
        <w:jc w:val="left"/>
        <w:rPr>
          <w:rFonts w:ascii="仿宋_GB2312" w:eastAsia="仿宋_GB2312"/>
          <w:sz w:val="24"/>
        </w:rPr>
      </w:pPr>
      <w:r>
        <w:rPr>
          <w:rFonts w:ascii="仿宋_GB2312" w:eastAsia="仿宋_GB2312" w:hAnsi="宋体" w:hint="eastAsia"/>
          <w:sz w:val="24"/>
        </w:rPr>
        <w:t>注：未按照本投标</w:t>
      </w:r>
      <w:r>
        <w:rPr>
          <w:rFonts w:ascii="仿宋_GB2312" w:eastAsia="仿宋_GB2312" w:hAnsi="宋体" w:cs="宋体" w:hint="eastAsia"/>
          <w:kern w:val="0"/>
          <w:sz w:val="24"/>
        </w:rPr>
        <w:t>响应</w:t>
      </w:r>
      <w:r>
        <w:rPr>
          <w:rFonts w:ascii="仿宋_GB2312" w:eastAsia="仿宋_GB2312" w:hAnsi="宋体" w:hint="eastAsia"/>
          <w:sz w:val="24"/>
        </w:rPr>
        <w:t>函要求填报的将被视为非实质性响应投标，从而可能导致该投标被拒绝。</w:t>
      </w:r>
    </w:p>
    <w:p w:rsidR="00586E17" w:rsidRDefault="00E2192B">
      <w:pPr>
        <w:widowControl/>
        <w:jc w:val="left"/>
        <w:rPr>
          <w:rFonts w:ascii="仿宋_GB2312" w:eastAsia="仿宋_GB2312"/>
          <w:b/>
          <w:sz w:val="24"/>
        </w:rPr>
      </w:pPr>
      <w:r>
        <w:rPr>
          <w:rFonts w:ascii="仿宋_GB2312" w:eastAsia="仿宋_GB2312"/>
          <w:b/>
          <w:sz w:val="24"/>
        </w:rPr>
        <w:br w:type="page"/>
      </w:r>
    </w:p>
    <w:p w:rsidR="00586E17" w:rsidRDefault="00E2192B">
      <w:pPr>
        <w:spacing w:line="360" w:lineRule="auto"/>
        <w:rPr>
          <w:rFonts w:ascii="仿宋_GB2312" w:eastAsia="仿宋_GB2312"/>
          <w:b/>
          <w:sz w:val="24"/>
        </w:rPr>
      </w:pPr>
      <w:r>
        <w:rPr>
          <w:rFonts w:ascii="仿宋_GB2312" w:eastAsia="仿宋_GB2312" w:hint="eastAsia"/>
          <w:b/>
          <w:sz w:val="24"/>
        </w:rPr>
        <w:lastRenderedPageBreak/>
        <w:t>附件四：</w:t>
      </w:r>
    </w:p>
    <w:p w:rsidR="00586E17" w:rsidRDefault="00E2192B">
      <w:pPr>
        <w:jc w:val="center"/>
        <w:rPr>
          <w:rFonts w:ascii="仿宋_GB2312" w:eastAsia="仿宋_GB2312" w:hAnsi="宋体" w:cs="宋体"/>
          <w:b/>
          <w:kern w:val="0"/>
          <w:sz w:val="36"/>
          <w:szCs w:val="36"/>
        </w:rPr>
      </w:pPr>
      <w:r>
        <w:rPr>
          <w:rFonts w:ascii="仿宋_GB2312" w:eastAsia="仿宋_GB2312" w:hAnsi="宋体" w:cs="宋体" w:hint="eastAsia"/>
          <w:b/>
          <w:kern w:val="0"/>
          <w:sz w:val="36"/>
          <w:szCs w:val="36"/>
        </w:rPr>
        <w:t>投标（开标）一览表（标段一）</w:t>
      </w:r>
    </w:p>
    <w:p w:rsidR="00586E17" w:rsidRDefault="00E2192B">
      <w:pPr>
        <w:spacing w:line="360" w:lineRule="auto"/>
        <w:rPr>
          <w:rFonts w:ascii="仿宋_GB2312" w:eastAsia="仿宋_GB2312"/>
          <w:sz w:val="24"/>
        </w:rPr>
      </w:pPr>
      <w:r>
        <w:rPr>
          <w:rFonts w:ascii="仿宋_GB2312" w:eastAsia="仿宋_GB2312" w:hint="eastAsia"/>
          <w:sz w:val="24"/>
        </w:rPr>
        <w:t>项目名称:******               招标编号：******</w:t>
      </w:r>
    </w:p>
    <w:p w:rsidR="00586E17" w:rsidRDefault="00E2192B">
      <w:pPr>
        <w:snapToGrid w:val="0"/>
        <w:spacing w:line="360" w:lineRule="auto"/>
        <w:rPr>
          <w:rFonts w:ascii="仿宋_GB2312" w:eastAsia="仿宋_GB2312" w:hAnsi="仿宋" w:cs="Arial"/>
          <w:snapToGrid w:val="0"/>
          <w:kern w:val="0"/>
          <w:sz w:val="24"/>
        </w:rPr>
      </w:pPr>
      <w:r>
        <w:rPr>
          <w:rFonts w:ascii="仿宋_GB2312" w:eastAsia="仿宋_GB2312" w:hAnsi="仿宋" w:cs="Arial" w:hint="eastAsia"/>
          <w:snapToGrid w:val="0"/>
          <w:kern w:val="0"/>
          <w:sz w:val="24"/>
        </w:rPr>
        <w:t>杭州临江环境能源有限公司：</w:t>
      </w:r>
    </w:p>
    <w:p w:rsidR="00586E17" w:rsidRDefault="00E2192B">
      <w:pPr>
        <w:adjustRightInd w:val="0"/>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按贵方招标文件要求，我们</w:t>
      </w:r>
      <w:r>
        <w:rPr>
          <w:rFonts w:ascii="仿宋_GB2312" w:eastAsia="仿宋_GB2312" w:hAnsi="仿宋" w:cs="仿宋_GB2312" w:hint="eastAsia"/>
          <w:kern w:val="0"/>
          <w:sz w:val="24"/>
          <w:u w:val="single"/>
          <w:lang w:val="zh-CN"/>
        </w:rPr>
        <w:t>（投标单位名称）</w:t>
      </w:r>
      <w:r>
        <w:rPr>
          <w:rFonts w:ascii="仿宋_GB2312" w:eastAsia="仿宋_GB2312" w:hAnsi="仿宋" w:cs="仿宋_GB2312" w:hint="eastAsia"/>
          <w:kern w:val="0"/>
          <w:sz w:val="24"/>
          <w:lang w:val="zh-CN"/>
        </w:rPr>
        <w:t>谨此向贵方发出要约如下：如贵方接受本投标，我方承诺按照如下开标一览表的</w:t>
      </w:r>
      <w:r w:rsidR="007F1D40">
        <w:rPr>
          <w:rFonts w:ascii="仿宋_GB2312" w:eastAsia="仿宋_GB2312" w:hAnsi="仿宋" w:cs="仿宋_GB2312" w:hint="eastAsia"/>
          <w:kern w:val="0"/>
          <w:sz w:val="24"/>
          <w:lang w:val="zh-CN"/>
        </w:rPr>
        <w:t>基准</w:t>
      </w:r>
      <w:r>
        <w:rPr>
          <w:rFonts w:ascii="仿宋_GB2312" w:eastAsia="仿宋_GB2312" w:hAnsi="仿宋" w:cs="仿宋_GB2312" w:hint="eastAsia"/>
          <w:kern w:val="0"/>
          <w:sz w:val="24"/>
          <w:lang w:val="zh-CN"/>
        </w:rPr>
        <w:t>价格完成 [项目名称：杭州临江环境能源有限公司20</w:t>
      </w:r>
      <w:r>
        <w:rPr>
          <w:rFonts w:ascii="仿宋_GB2312" w:eastAsia="仿宋_GB2312" w:hAnsi="仿宋" w:cs="仿宋_GB2312"/>
          <w:kern w:val="0"/>
          <w:sz w:val="24"/>
          <w:lang w:val="zh-CN"/>
        </w:rPr>
        <w:t>2</w:t>
      </w:r>
      <w:r>
        <w:rPr>
          <w:rFonts w:ascii="仿宋_GB2312" w:eastAsia="仿宋_GB2312" w:hAnsi="仿宋" w:cs="仿宋_GB2312" w:hint="eastAsia"/>
          <w:kern w:val="0"/>
          <w:sz w:val="24"/>
          <w:lang w:val="zh-CN"/>
        </w:rPr>
        <w:t>1年食堂物资配送采购项目]的实施。</w:t>
      </w:r>
    </w:p>
    <w:p w:rsidR="00586E17" w:rsidRDefault="00E2192B">
      <w:pPr>
        <w:snapToGrid w:val="0"/>
        <w:spacing w:line="360" w:lineRule="auto"/>
        <w:jc w:val="center"/>
        <w:rPr>
          <w:rFonts w:ascii="仿宋_GB2312" w:eastAsia="仿宋_GB2312" w:hAnsi="仿宋" w:cs="Arial"/>
          <w:snapToGrid w:val="0"/>
          <w:kern w:val="0"/>
          <w:sz w:val="24"/>
        </w:rPr>
      </w:pPr>
      <w:r>
        <w:rPr>
          <w:rFonts w:ascii="仿宋_GB2312" w:eastAsia="仿宋_GB2312" w:hAnsi="仿宋" w:cs="Arial" w:hint="eastAsia"/>
          <w:snapToGrid w:val="0"/>
          <w:kern w:val="0"/>
          <w:sz w:val="24"/>
        </w:rPr>
        <w:t>标段一报价清单</w:t>
      </w:r>
    </w:p>
    <w:tbl>
      <w:tblPr>
        <w:tblStyle w:val="af1"/>
        <w:tblW w:w="0" w:type="auto"/>
        <w:tblLook w:val="04A0"/>
      </w:tblPr>
      <w:tblGrid>
        <w:gridCol w:w="817"/>
        <w:gridCol w:w="3402"/>
        <w:gridCol w:w="851"/>
        <w:gridCol w:w="850"/>
        <w:gridCol w:w="1276"/>
        <w:gridCol w:w="1326"/>
      </w:tblGrid>
      <w:tr w:rsidR="00586E17">
        <w:tc>
          <w:tcPr>
            <w:tcW w:w="8522" w:type="dxa"/>
            <w:gridSpan w:val="6"/>
          </w:tcPr>
          <w:p w:rsidR="00586E17" w:rsidRDefault="00E2192B" w:rsidP="002F3130">
            <w:pPr>
              <w:snapToGrid w:val="0"/>
              <w:spacing w:line="360" w:lineRule="auto"/>
              <w:jc w:val="center"/>
              <w:rPr>
                <w:rFonts w:ascii="仿宋_GB2312" w:eastAsia="仿宋_GB2312" w:hAnsi="仿宋"/>
                <w:sz w:val="24"/>
              </w:rPr>
            </w:pPr>
            <w:r>
              <w:rPr>
                <w:rFonts w:ascii="仿宋_GB2312" w:eastAsia="仿宋_GB2312" w:hAnsi="仿宋" w:hint="eastAsia"/>
                <w:sz w:val="24"/>
              </w:rPr>
              <w:t>畜肉类</w:t>
            </w:r>
          </w:p>
        </w:tc>
      </w:tr>
      <w:tr w:rsidR="00586E17">
        <w:tc>
          <w:tcPr>
            <w:tcW w:w="817"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序号</w:t>
            </w:r>
          </w:p>
        </w:tc>
        <w:tc>
          <w:tcPr>
            <w:tcW w:w="3402"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名称</w:t>
            </w:r>
          </w:p>
        </w:tc>
        <w:tc>
          <w:tcPr>
            <w:tcW w:w="851"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单位</w:t>
            </w:r>
          </w:p>
        </w:tc>
        <w:tc>
          <w:tcPr>
            <w:tcW w:w="850"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数量</w:t>
            </w:r>
          </w:p>
        </w:tc>
        <w:tc>
          <w:tcPr>
            <w:tcW w:w="127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单价限价</w:t>
            </w:r>
          </w:p>
        </w:tc>
        <w:tc>
          <w:tcPr>
            <w:tcW w:w="132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报价</w:t>
            </w: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五花肉片</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18.07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五花肉沫</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18.07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五花肉丝</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18.07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去皮五花肉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18.30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中方五花肉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20.90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五花肉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17.90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精肉片</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精肉沫</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精肉丝</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精肉丁</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夹心精肉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17.80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精肉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lastRenderedPageBreak/>
              <w:t>13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去皮夹心肉片</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15.37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去皮夹心肉末</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15.37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去皮夹心肉丝</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15.37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去皮夹心肉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15.37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夹心肉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15.37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后腿肉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17.07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前腿肉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18.80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大排里脊肉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18.93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带大排条肉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16.73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带皮大排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17.67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带仔排条肉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20.10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大排（精）</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21.47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去皮肥肉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猪肥肉沫</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600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猪板油</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600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蹄髈</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16.23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猪脚</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600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18.40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净仔排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27.73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筒骨</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14.27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毛仔排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23.20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杂排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17.17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猪舌头</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条</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21.83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lastRenderedPageBreak/>
              <w:t>35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新鲜猪肚</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28.73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猪肝</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10.83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猪腰</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27.77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牛腩</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44.50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牛肋排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35.80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牛百叶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34.60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鲜牛肉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48.07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蜂窝肚</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33.13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大牛腱子</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49.80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牛后腿肉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42.77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鲜牛柳</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49.67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羊排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40.43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三黄鸡</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6000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8.93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白条鸭</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6000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10.27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白条鹅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16.77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本鸡</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老鸭</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25.87</w:t>
            </w:r>
          </w:p>
        </w:tc>
        <w:tc>
          <w:tcPr>
            <w:tcW w:w="1326" w:type="dxa"/>
          </w:tcPr>
          <w:p w:rsidR="000C723C" w:rsidRDefault="000C723C">
            <w:pPr>
              <w:snapToGrid w:val="0"/>
              <w:spacing w:line="360" w:lineRule="auto"/>
              <w:rPr>
                <w:rFonts w:ascii="仿宋_GB2312" w:eastAsia="仿宋_GB2312" w:hAnsi="仿宋"/>
                <w:sz w:val="24"/>
              </w:rPr>
            </w:pPr>
          </w:p>
        </w:tc>
      </w:tr>
      <w:tr w:rsidR="00586E17">
        <w:tc>
          <w:tcPr>
            <w:tcW w:w="817" w:type="dxa"/>
          </w:tcPr>
          <w:p w:rsidR="00586E17" w:rsidRDefault="00586E17">
            <w:pPr>
              <w:snapToGrid w:val="0"/>
              <w:spacing w:line="360" w:lineRule="auto"/>
              <w:rPr>
                <w:rFonts w:ascii="仿宋_GB2312" w:eastAsia="仿宋_GB2312" w:hAnsi="仿宋"/>
                <w:sz w:val="24"/>
              </w:rPr>
            </w:pPr>
          </w:p>
        </w:tc>
        <w:tc>
          <w:tcPr>
            <w:tcW w:w="3402" w:type="dxa"/>
            <w:vAlign w:val="center"/>
          </w:tcPr>
          <w:p w:rsidR="00586E17" w:rsidRDefault="00E2192B">
            <w:pPr>
              <w:jc w:val="center"/>
              <w:rPr>
                <w:color w:val="000000"/>
                <w:sz w:val="20"/>
                <w:szCs w:val="20"/>
              </w:rPr>
            </w:pPr>
            <w:r>
              <w:rPr>
                <w:rFonts w:hint="eastAsia"/>
                <w:color w:val="000000"/>
                <w:sz w:val="20"/>
                <w:szCs w:val="20"/>
              </w:rPr>
              <w:t>总价限价</w:t>
            </w:r>
          </w:p>
        </w:tc>
        <w:tc>
          <w:tcPr>
            <w:tcW w:w="1701" w:type="dxa"/>
            <w:gridSpan w:val="2"/>
            <w:vAlign w:val="center"/>
          </w:tcPr>
          <w:p w:rsidR="00586E17" w:rsidRDefault="000C723C">
            <w:pPr>
              <w:jc w:val="center"/>
              <w:rPr>
                <w:color w:val="000000"/>
                <w:sz w:val="20"/>
                <w:szCs w:val="20"/>
              </w:rPr>
            </w:pPr>
            <w:r>
              <w:rPr>
                <w:rFonts w:hint="eastAsia"/>
                <w:color w:val="000000"/>
                <w:sz w:val="20"/>
                <w:szCs w:val="20"/>
              </w:rPr>
              <w:t>847831.50</w:t>
            </w:r>
          </w:p>
        </w:tc>
        <w:tc>
          <w:tcPr>
            <w:tcW w:w="1276" w:type="dxa"/>
            <w:vAlign w:val="center"/>
          </w:tcPr>
          <w:p w:rsidR="00586E17" w:rsidRDefault="00E2192B" w:rsidP="009373EA">
            <w:pPr>
              <w:jc w:val="center"/>
              <w:rPr>
                <w:color w:val="000000"/>
                <w:sz w:val="20"/>
                <w:szCs w:val="20"/>
              </w:rPr>
            </w:pPr>
            <w:r>
              <w:rPr>
                <w:rFonts w:hint="eastAsia"/>
                <w:color w:val="000000"/>
                <w:sz w:val="20"/>
                <w:szCs w:val="20"/>
              </w:rPr>
              <w:t>合计</w:t>
            </w:r>
          </w:p>
        </w:tc>
        <w:tc>
          <w:tcPr>
            <w:tcW w:w="1326" w:type="dxa"/>
          </w:tcPr>
          <w:p w:rsidR="00586E17" w:rsidRDefault="00586E17">
            <w:pPr>
              <w:snapToGrid w:val="0"/>
              <w:spacing w:line="360" w:lineRule="auto"/>
              <w:rPr>
                <w:rFonts w:ascii="仿宋_GB2312" w:eastAsia="仿宋_GB2312" w:hAnsi="仿宋"/>
                <w:sz w:val="24"/>
              </w:rPr>
            </w:pPr>
          </w:p>
        </w:tc>
      </w:tr>
    </w:tbl>
    <w:p w:rsidR="00586E17" w:rsidRDefault="00E2192B">
      <w:r>
        <w:br w:type="page"/>
      </w:r>
    </w:p>
    <w:tbl>
      <w:tblPr>
        <w:tblStyle w:val="af1"/>
        <w:tblW w:w="0" w:type="auto"/>
        <w:tblLook w:val="04A0"/>
      </w:tblPr>
      <w:tblGrid>
        <w:gridCol w:w="817"/>
        <w:gridCol w:w="3402"/>
        <w:gridCol w:w="851"/>
        <w:gridCol w:w="850"/>
        <w:gridCol w:w="1276"/>
        <w:gridCol w:w="1326"/>
      </w:tblGrid>
      <w:tr w:rsidR="00586E17">
        <w:tc>
          <w:tcPr>
            <w:tcW w:w="8522" w:type="dxa"/>
            <w:gridSpan w:val="6"/>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lastRenderedPageBreak/>
              <w:t>水产类</w:t>
            </w:r>
          </w:p>
        </w:tc>
      </w:tr>
      <w:tr w:rsidR="00586E17">
        <w:tc>
          <w:tcPr>
            <w:tcW w:w="817"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序号</w:t>
            </w:r>
          </w:p>
        </w:tc>
        <w:tc>
          <w:tcPr>
            <w:tcW w:w="3402"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名称</w:t>
            </w:r>
          </w:p>
        </w:tc>
        <w:tc>
          <w:tcPr>
            <w:tcW w:w="851"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单位</w:t>
            </w:r>
          </w:p>
        </w:tc>
        <w:tc>
          <w:tcPr>
            <w:tcW w:w="850"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数量</w:t>
            </w:r>
          </w:p>
        </w:tc>
        <w:tc>
          <w:tcPr>
            <w:tcW w:w="127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单价限价</w:t>
            </w:r>
          </w:p>
        </w:tc>
        <w:tc>
          <w:tcPr>
            <w:tcW w:w="132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报价</w:t>
            </w: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白鲢鱼</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400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6.47</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白鲢鱼（</w:t>
            </w:r>
            <w:r>
              <w:rPr>
                <w:rFonts w:hint="eastAsia"/>
                <w:color w:val="000000"/>
                <w:sz w:val="20"/>
                <w:szCs w:val="20"/>
              </w:rPr>
              <w:t>3</w:t>
            </w:r>
            <w:r>
              <w:rPr>
                <w:rFonts w:hint="eastAsia"/>
                <w:color w:val="000000"/>
                <w:sz w:val="20"/>
                <w:szCs w:val="20"/>
              </w:rPr>
              <w:t>斤以上）</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400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7.23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花鲢鱼</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400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11.83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鲫鱼（</w:t>
            </w:r>
            <w:r>
              <w:rPr>
                <w:rFonts w:hint="eastAsia"/>
                <w:color w:val="000000"/>
                <w:sz w:val="20"/>
                <w:szCs w:val="20"/>
              </w:rPr>
              <w:t>0.3-0.5</w:t>
            </w:r>
            <w:r>
              <w:rPr>
                <w:rFonts w:hint="eastAsia"/>
                <w:color w:val="000000"/>
                <w:sz w:val="20"/>
                <w:szCs w:val="20"/>
              </w:rPr>
              <w:t>）</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400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12.63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白鲫鱼（</w:t>
            </w:r>
            <w:r>
              <w:rPr>
                <w:rFonts w:hint="eastAsia"/>
                <w:color w:val="000000"/>
                <w:sz w:val="20"/>
                <w:szCs w:val="20"/>
              </w:rPr>
              <w:t>0.6-1.5</w:t>
            </w:r>
            <w:r>
              <w:rPr>
                <w:rFonts w:hint="eastAsia"/>
                <w:color w:val="000000"/>
                <w:sz w:val="20"/>
                <w:szCs w:val="20"/>
              </w:rPr>
              <w:t>斤）</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400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19.50</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鳊鱼（</w:t>
            </w:r>
            <w:r>
              <w:rPr>
                <w:rFonts w:hint="eastAsia"/>
                <w:color w:val="000000"/>
                <w:sz w:val="20"/>
                <w:szCs w:val="20"/>
              </w:rPr>
              <w:t>0.6-1</w:t>
            </w:r>
            <w:r>
              <w:rPr>
                <w:rFonts w:hint="eastAsia"/>
                <w:color w:val="000000"/>
                <w:sz w:val="20"/>
                <w:szCs w:val="20"/>
              </w:rPr>
              <w:t>斤）</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600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13.93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黑鱼（</w:t>
            </w:r>
            <w:r>
              <w:rPr>
                <w:rFonts w:hint="eastAsia"/>
                <w:color w:val="000000"/>
                <w:sz w:val="20"/>
                <w:szCs w:val="20"/>
              </w:rPr>
              <w:t>1.6-2</w:t>
            </w:r>
            <w:r>
              <w:rPr>
                <w:rFonts w:hint="eastAsia"/>
                <w:color w:val="000000"/>
                <w:sz w:val="20"/>
                <w:szCs w:val="20"/>
              </w:rPr>
              <w:t>斤）</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400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15.50</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草鱼（</w:t>
            </w:r>
            <w:r>
              <w:rPr>
                <w:rFonts w:hint="eastAsia"/>
                <w:color w:val="000000"/>
                <w:sz w:val="20"/>
                <w:szCs w:val="20"/>
              </w:rPr>
              <w:t>3-4</w:t>
            </w:r>
            <w:r>
              <w:rPr>
                <w:rFonts w:hint="eastAsia"/>
                <w:color w:val="000000"/>
                <w:sz w:val="20"/>
                <w:szCs w:val="20"/>
              </w:rPr>
              <w:t>斤）</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14.87</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草鱼（</w:t>
            </w:r>
            <w:r>
              <w:rPr>
                <w:rFonts w:hint="eastAsia"/>
                <w:color w:val="000000"/>
                <w:sz w:val="20"/>
                <w:szCs w:val="20"/>
              </w:rPr>
              <w:t>1.5-2.5</w:t>
            </w:r>
            <w:r>
              <w:rPr>
                <w:rFonts w:hint="eastAsia"/>
                <w:color w:val="000000"/>
                <w:sz w:val="20"/>
                <w:szCs w:val="20"/>
              </w:rPr>
              <w:t>斤）</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13.83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桂花鱼</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51.67</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甲鱼</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37.63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黄鳝</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41.00</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河鳗</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52.33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大头鱼（</w:t>
            </w:r>
            <w:r>
              <w:rPr>
                <w:rFonts w:hint="eastAsia"/>
                <w:color w:val="000000"/>
                <w:sz w:val="20"/>
                <w:szCs w:val="20"/>
              </w:rPr>
              <w:t>3</w:t>
            </w:r>
            <w:r>
              <w:rPr>
                <w:rFonts w:hint="eastAsia"/>
                <w:color w:val="000000"/>
                <w:sz w:val="20"/>
                <w:szCs w:val="20"/>
              </w:rPr>
              <w:t>斤以上）</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14.33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大头鱼鱼尾</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14.40</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海蜇头</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42.73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河虾</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78.33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明虾</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39.33</w:t>
            </w:r>
          </w:p>
        </w:tc>
        <w:tc>
          <w:tcPr>
            <w:tcW w:w="1326" w:type="dxa"/>
          </w:tcPr>
          <w:p w:rsidR="000C723C" w:rsidRDefault="000C723C">
            <w:pPr>
              <w:snapToGrid w:val="0"/>
              <w:spacing w:line="360" w:lineRule="auto"/>
              <w:rPr>
                <w:rFonts w:ascii="仿宋_GB2312" w:eastAsia="仿宋_GB2312" w:hAnsi="仿宋"/>
                <w:sz w:val="24"/>
              </w:rPr>
            </w:pPr>
          </w:p>
        </w:tc>
      </w:tr>
      <w:tr w:rsidR="00586E17">
        <w:tc>
          <w:tcPr>
            <w:tcW w:w="817" w:type="dxa"/>
          </w:tcPr>
          <w:p w:rsidR="00586E17" w:rsidRDefault="00586E17">
            <w:pPr>
              <w:snapToGrid w:val="0"/>
              <w:spacing w:line="360" w:lineRule="auto"/>
              <w:rPr>
                <w:rFonts w:ascii="仿宋_GB2312" w:eastAsia="仿宋_GB2312" w:hAnsi="仿宋"/>
                <w:sz w:val="24"/>
              </w:rPr>
            </w:pPr>
          </w:p>
        </w:tc>
        <w:tc>
          <w:tcPr>
            <w:tcW w:w="3402" w:type="dxa"/>
            <w:vAlign w:val="center"/>
          </w:tcPr>
          <w:p w:rsidR="00586E17" w:rsidRDefault="00E2192B">
            <w:pPr>
              <w:jc w:val="center"/>
              <w:rPr>
                <w:color w:val="000000"/>
                <w:sz w:val="20"/>
                <w:szCs w:val="20"/>
              </w:rPr>
            </w:pPr>
            <w:r>
              <w:rPr>
                <w:rFonts w:hint="eastAsia"/>
                <w:color w:val="000000"/>
                <w:sz w:val="20"/>
                <w:szCs w:val="20"/>
              </w:rPr>
              <w:t>总价限价</w:t>
            </w:r>
          </w:p>
        </w:tc>
        <w:tc>
          <w:tcPr>
            <w:tcW w:w="1701" w:type="dxa"/>
            <w:gridSpan w:val="2"/>
            <w:vAlign w:val="center"/>
          </w:tcPr>
          <w:p w:rsidR="00586E17" w:rsidRDefault="00E2192B">
            <w:pPr>
              <w:jc w:val="center"/>
              <w:rPr>
                <w:color w:val="000000"/>
                <w:sz w:val="20"/>
                <w:szCs w:val="20"/>
              </w:rPr>
            </w:pPr>
            <w:r>
              <w:rPr>
                <w:rFonts w:hint="eastAsia"/>
                <w:color w:val="000000"/>
                <w:sz w:val="20"/>
                <w:szCs w:val="20"/>
              </w:rPr>
              <w:t>1</w:t>
            </w:r>
            <w:r w:rsidR="000C723C">
              <w:rPr>
                <w:rFonts w:hint="eastAsia"/>
                <w:color w:val="000000"/>
                <w:sz w:val="20"/>
                <w:szCs w:val="20"/>
              </w:rPr>
              <w:t>71096.00</w:t>
            </w:r>
          </w:p>
        </w:tc>
        <w:tc>
          <w:tcPr>
            <w:tcW w:w="1276" w:type="dxa"/>
            <w:vAlign w:val="center"/>
          </w:tcPr>
          <w:p w:rsidR="00586E17" w:rsidRDefault="00E2192B">
            <w:pPr>
              <w:jc w:val="center"/>
              <w:rPr>
                <w:color w:val="000000"/>
                <w:sz w:val="20"/>
                <w:szCs w:val="20"/>
              </w:rPr>
            </w:pPr>
            <w:r>
              <w:rPr>
                <w:rFonts w:hint="eastAsia"/>
                <w:color w:val="000000"/>
                <w:sz w:val="20"/>
                <w:szCs w:val="20"/>
              </w:rPr>
              <w:t>合计</w:t>
            </w:r>
          </w:p>
        </w:tc>
        <w:tc>
          <w:tcPr>
            <w:tcW w:w="1326" w:type="dxa"/>
          </w:tcPr>
          <w:p w:rsidR="00586E17" w:rsidRDefault="00586E17">
            <w:pPr>
              <w:snapToGrid w:val="0"/>
              <w:spacing w:line="360" w:lineRule="auto"/>
              <w:rPr>
                <w:rFonts w:ascii="仿宋_GB2312" w:eastAsia="仿宋_GB2312" w:hAnsi="仿宋"/>
                <w:sz w:val="24"/>
              </w:rPr>
            </w:pPr>
          </w:p>
        </w:tc>
      </w:tr>
    </w:tbl>
    <w:p w:rsidR="00586E17" w:rsidRDefault="00E2192B">
      <w:r>
        <w:br w:type="page"/>
      </w:r>
    </w:p>
    <w:tbl>
      <w:tblPr>
        <w:tblStyle w:val="af1"/>
        <w:tblW w:w="0" w:type="auto"/>
        <w:tblLook w:val="04A0"/>
      </w:tblPr>
      <w:tblGrid>
        <w:gridCol w:w="817"/>
        <w:gridCol w:w="3402"/>
        <w:gridCol w:w="851"/>
        <w:gridCol w:w="850"/>
        <w:gridCol w:w="1276"/>
        <w:gridCol w:w="1326"/>
      </w:tblGrid>
      <w:tr w:rsidR="00586E17">
        <w:tc>
          <w:tcPr>
            <w:tcW w:w="8522" w:type="dxa"/>
            <w:gridSpan w:val="6"/>
          </w:tcPr>
          <w:p w:rsidR="00586E17" w:rsidRDefault="00E2192B">
            <w:pPr>
              <w:snapToGrid w:val="0"/>
              <w:spacing w:line="360" w:lineRule="auto"/>
              <w:jc w:val="center"/>
              <w:rPr>
                <w:rFonts w:ascii="仿宋_GB2312" w:eastAsia="仿宋_GB2312" w:hAnsi="仿宋"/>
                <w:sz w:val="24"/>
              </w:rPr>
            </w:pPr>
            <w:r>
              <w:lastRenderedPageBreak/>
              <w:br w:type="page"/>
            </w:r>
            <w:r>
              <w:br w:type="page"/>
            </w:r>
            <w:r>
              <w:rPr>
                <w:rFonts w:ascii="仿宋_GB2312" w:eastAsia="仿宋_GB2312" w:hAnsi="仿宋" w:hint="eastAsia"/>
                <w:sz w:val="24"/>
              </w:rPr>
              <w:t>蛋类</w:t>
            </w:r>
          </w:p>
        </w:tc>
      </w:tr>
      <w:tr w:rsidR="00586E17">
        <w:tc>
          <w:tcPr>
            <w:tcW w:w="817"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序号</w:t>
            </w:r>
          </w:p>
        </w:tc>
        <w:tc>
          <w:tcPr>
            <w:tcW w:w="3402"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名称</w:t>
            </w:r>
          </w:p>
        </w:tc>
        <w:tc>
          <w:tcPr>
            <w:tcW w:w="851"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单位</w:t>
            </w:r>
          </w:p>
        </w:tc>
        <w:tc>
          <w:tcPr>
            <w:tcW w:w="850"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数量</w:t>
            </w:r>
          </w:p>
        </w:tc>
        <w:tc>
          <w:tcPr>
            <w:tcW w:w="127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单价限价</w:t>
            </w:r>
          </w:p>
        </w:tc>
        <w:tc>
          <w:tcPr>
            <w:tcW w:w="132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报价</w:t>
            </w: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皮蛋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个</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1.40</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鸡蛋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4.87</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土鸡蛋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12.83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鲜鸭蛋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7.50</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生咸蛋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个</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1.53</w:t>
            </w:r>
          </w:p>
        </w:tc>
        <w:tc>
          <w:tcPr>
            <w:tcW w:w="1326" w:type="dxa"/>
          </w:tcPr>
          <w:p w:rsidR="000C723C" w:rsidRDefault="000C723C">
            <w:pPr>
              <w:snapToGrid w:val="0"/>
              <w:spacing w:line="360" w:lineRule="auto"/>
              <w:rPr>
                <w:rFonts w:ascii="仿宋_GB2312" w:eastAsia="仿宋_GB2312" w:hAnsi="仿宋"/>
                <w:sz w:val="24"/>
              </w:rPr>
            </w:pPr>
          </w:p>
        </w:tc>
      </w:tr>
      <w:tr w:rsidR="000C723C" w:rsidTr="000C723C">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去壳鹌鹑蛋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11.27</w:t>
            </w:r>
          </w:p>
        </w:tc>
        <w:tc>
          <w:tcPr>
            <w:tcW w:w="1326" w:type="dxa"/>
          </w:tcPr>
          <w:p w:rsidR="000C723C" w:rsidRDefault="000C723C">
            <w:pPr>
              <w:snapToGrid w:val="0"/>
              <w:spacing w:line="360" w:lineRule="auto"/>
              <w:rPr>
                <w:rFonts w:ascii="仿宋_GB2312" w:eastAsia="仿宋_GB2312" w:hAnsi="仿宋"/>
                <w:sz w:val="24"/>
              </w:rPr>
            </w:pPr>
          </w:p>
        </w:tc>
      </w:tr>
      <w:tr w:rsidR="00586E17">
        <w:tc>
          <w:tcPr>
            <w:tcW w:w="817" w:type="dxa"/>
          </w:tcPr>
          <w:p w:rsidR="00586E17" w:rsidRDefault="00586E17">
            <w:pPr>
              <w:snapToGrid w:val="0"/>
              <w:spacing w:line="360" w:lineRule="auto"/>
              <w:rPr>
                <w:rFonts w:ascii="仿宋_GB2312" w:eastAsia="仿宋_GB2312" w:hAnsi="仿宋"/>
                <w:sz w:val="24"/>
              </w:rPr>
            </w:pPr>
          </w:p>
        </w:tc>
        <w:tc>
          <w:tcPr>
            <w:tcW w:w="3402" w:type="dxa"/>
            <w:vAlign w:val="center"/>
          </w:tcPr>
          <w:p w:rsidR="00586E17" w:rsidRDefault="00E2192B">
            <w:pPr>
              <w:jc w:val="center"/>
              <w:rPr>
                <w:color w:val="000000"/>
                <w:sz w:val="20"/>
                <w:szCs w:val="20"/>
              </w:rPr>
            </w:pPr>
            <w:r>
              <w:rPr>
                <w:rFonts w:hint="eastAsia"/>
                <w:color w:val="000000"/>
                <w:sz w:val="20"/>
                <w:szCs w:val="20"/>
              </w:rPr>
              <w:t>总价限价</w:t>
            </w:r>
          </w:p>
        </w:tc>
        <w:tc>
          <w:tcPr>
            <w:tcW w:w="1701" w:type="dxa"/>
            <w:gridSpan w:val="2"/>
            <w:vAlign w:val="center"/>
          </w:tcPr>
          <w:p w:rsidR="00586E17" w:rsidRDefault="000C723C">
            <w:pPr>
              <w:jc w:val="center"/>
              <w:rPr>
                <w:color w:val="000000"/>
                <w:sz w:val="20"/>
                <w:szCs w:val="20"/>
              </w:rPr>
            </w:pPr>
            <w:r>
              <w:rPr>
                <w:rFonts w:hint="eastAsia"/>
                <w:color w:val="000000"/>
                <w:sz w:val="20"/>
                <w:szCs w:val="20"/>
              </w:rPr>
              <w:t>83995.00</w:t>
            </w:r>
          </w:p>
        </w:tc>
        <w:tc>
          <w:tcPr>
            <w:tcW w:w="1276" w:type="dxa"/>
            <w:vAlign w:val="center"/>
          </w:tcPr>
          <w:p w:rsidR="00586E17" w:rsidRDefault="00E2192B" w:rsidP="000C723C">
            <w:pPr>
              <w:jc w:val="center"/>
              <w:rPr>
                <w:color w:val="000000"/>
                <w:sz w:val="20"/>
                <w:szCs w:val="20"/>
              </w:rPr>
            </w:pPr>
            <w:r>
              <w:rPr>
                <w:rFonts w:hint="eastAsia"/>
                <w:color w:val="000000"/>
                <w:sz w:val="20"/>
                <w:szCs w:val="20"/>
              </w:rPr>
              <w:t>合计</w:t>
            </w:r>
          </w:p>
        </w:tc>
        <w:tc>
          <w:tcPr>
            <w:tcW w:w="1326" w:type="dxa"/>
          </w:tcPr>
          <w:p w:rsidR="00586E17" w:rsidRDefault="00586E17">
            <w:pPr>
              <w:snapToGrid w:val="0"/>
              <w:spacing w:line="360" w:lineRule="auto"/>
              <w:rPr>
                <w:rFonts w:ascii="仿宋_GB2312" w:eastAsia="仿宋_GB2312" w:hAnsi="仿宋"/>
                <w:sz w:val="24"/>
              </w:rPr>
            </w:pPr>
          </w:p>
        </w:tc>
      </w:tr>
    </w:tbl>
    <w:p w:rsidR="00586E17" w:rsidRDefault="00586E17">
      <w:pPr>
        <w:widowControl/>
        <w:jc w:val="left"/>
      </w:pPr>
    </w:p>
    <w:p w:rsidR="00586E17" w:rsidRDefault="00E2192B">
      <w:pPr>
        <w:widowControl/>
        <w:jc w:val="left"/>
      </w:pPr>
      <w:r>
        <w:br w:type="page"/>
      </w:r>
    </w:p>
    <w:p w:rsidR="00586E17" w:rsidRDefault="00586E17"/>
    <w:tbl>
      <w:tblPr>
        <w:tblStyle w:val="af1"/>
        <w:tblW w:w="0" w:type="auto"/>
        <w:tblLook w:val="04A0"/>
      </w:tblPr>
      <w:tblGrid>
        <w:gridCol w:w="817"/>
        <w:gridCol w:w="3402"/>
        <w:gridCol w:w="851"/>
        <w:gridCol w:w="850"/>
        <w:gridCol w:w="1276"/>
        <w:gridCol w:w="1326"/>
      </w:tblGrid>
      <w:tr w:rsidR="00586E17">
        <w:tc>
          <w:tcPr>
            <w:tcW w:w="8522" w:type="dxa"/>
            <w:gridSpan w:val="6"/>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冻品类</w:t>
            </w:r>
          </w:p>
        </w:tc>
      </w:tr>
      <w:tr w:rsidR="00586E17">
        <w:tc>
          <w:tcPr>
            <w:tcW w:w="817"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序号</w:t>
            </w:r>
          </w:p>
        </w:tc>
        <w:tc>
          <w:tcPr>
            <w:tcW w:w="3402"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名称</w:t>
            </w:r>
          </w:p>
        </w:tc>
        <w:tc>
          <w:tcPr>
            <w:tcW w:w="851"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单位</w:t>
            </w:r>
          </w:p>
        </w:tc>
        <w:tc>
          <w:tcPr>
            <w:tcW w:w="850"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数量</w:t>
            </w:r>
          </w:p>
        </w:tc>
        <w:tc>
          <w:tcPr>
            <w:tcW w:w="127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单价限价</w:t>
            </w:r>
          </w:p>
        </w:tc>
        <w:tc>
          <w:tcPr>
            <w:tcW w:w="132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报价</w:t>
            </w: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牛仔骨</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52.00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冻牛腿肉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32.33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冻鸡胸肉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11.03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冻鸡翅根</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10.50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冻鸡翅中</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29.97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冻鸡边腿</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800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7.33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冻琵琶腿（</w:t>
            </w:r>
            <w:r>
              <w:rPr>
                <w:rFonts w:hint="eastAsia"/>
                <w:color w:val="000000"/>
                <w:sz w:val="20"/>
                <w:szCs w:val="20"/>
              </w:rPr>
              <w:t>130-150</w:t>
            </w:r>
            <w:r>
              <w:rPr>
                <w:rFonts w:hint="eastAsia"/>
                <w:color w:val="000000"/>
                <w:sz w:val="20"/>
                <w:szCs w:val="20"/>
              </w:rPr>
              <w:t>）</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800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11.20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冻鸡爪</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冻鸭胗</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16.99</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冻鸭边腿</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800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9.60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冻鸭肾</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22.27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冻鸭头</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冻鸭掌</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13.76</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冻半边鸭</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7.63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冻青豆</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冻玉米粒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3.87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冻虾仁</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600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24.00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冻带鱼段</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800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20.20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冻墨鱼</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26.10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冻大黄鱼</w:t>
            </w:r>
            <w:r>
              <w:rPr>
                <w:rFonts w:hint="eastAsia"/>
                <w:color w:val="000000"/>
                <w:sz w:val="20"/>
                <w:szCs w:val="20"/>
              </w:rPr>
              <w:t>270g</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47.67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lastRenderedPageBreak/>
              <w:t>21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冻小黄鱼（</w:t>
            </w:r>
            <w:r>
              <w:rPr>
                <w:rFonts w:hint="eastAsia"/>
                <w:color w:val="000000"/>
                <w:sz w:val="20"/>
                <w:szCs w:val="20"/>
              </w:rPr>
              <w:t>80-100</w:t>
            </w:r>
            <w:r>
              <w:rPr>
                <w:rFonts w:hint="eastAsia"/>
                <w:color w:val="000000"/>
                <w:sz w:val="20"/>
                <w:szCs w:val="20"/>
              </w:rPr>
              <w:t>）</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16.62</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冻米鱼（</w:t>
            </w:r>
            <w:r>
              <w:rPr>
                <w:rFonts w:hint="eastAsia"/>
                <w:color w:val="000000"/>
                <w:sz w:val="20"/>
                <w:szCs w:val="20"/>
              </w:rPr>
              <w:t>100-200</w:t>
            </w:r>
            <w:r>
              <w:rPr>
                <w:rFonts w:hint="eastAsia"/>
                <w:color w:val="000000"/>
                <w:sz w:val="20"/>
                <w:szCs w:val="20"/>
              </w:rPr>
              <w:t>）</w:t>
            </w:r>
            <w:r>
              <w:rPr>
                <w:rFonts w:hint="eastAsia"/>
                <w:color w:val="000000"/>
                <w:sz w:val="20"/>
                <w:szCs w:val="20"/>
              </w:rPr>
              <w:t>/</w:t>
            </w:r>
            <w:r>
              <w:rPr>
                <w:rFonts w:hint="eastAsia"/>
                <w:color w:val="000000"/>
                <w:sz w:val="20"/>
                <w:szCs w:val="20"/>
              </w:rPr>
              <w:t>斤</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10.50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冻白鲳鱼（</w:t>
            </w:r>
            <w:r>
              <w:rPr>
                <w:rFonts w:hint="eastAsia"/>
                <w:color w:val="000000"/>
                <w:sz w:val="20"/>
                <w:szCs w:val="20"/>
              </w:rPr>
              <w:t>100-200</w:t>
            </w:r>
            <w:r>
              <w:rPr>
                <w:rFonts w:hint="eastAsia"/>
                <w:color w:val="000000"/>
                <w:sz w:val="20"/>
                <w:szCs w:val="20"/>
              </w:rPr>
              <w:t>）</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19.26</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贡丸</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25.67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25</w:t>
            </w:r>
          </w:p>
        </w:tc>
        <w:tc>
          <w:tcPr>
            <w:tcW w:w="3402" w:type="dxa"/>
            <w:vAlign w:val="center"/>
          </w:tcPr>
          <w:p w:rsidR="000C723C" w:rsidRDefault="000C723C">
            <w:pPr>
              <w:rPr>
                <w:rFonts w:ascii="宋体" w:hAnsi="宋体" w:cs="宋体"/>
                <w:sz w:val="20"/>
                <w:szCs w:val="20"/>
              </w:rPr>
            </w:pPr>
            <w:r>
              <w:rPr>
                <w:rFonts w:hint="eastAsia"/>
                <w:sz w:val="20"/>
                <w:szCs w:val="20"/>
              </w:rPr>
              <w:t>热狗香肠</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10.43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宁波芝麻汤圆</w:t>
            </w:r>
            <w:r>
              <w:rPr>
                <w:rFonts w:hint="eastAsia"/>
                <w:color w:val="000000"/>
                <w:sz w:val="20"/>
                <w:szCs w:val="20"/>
              </w:rPr>
              <w:t>2.5KG/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27.33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安井水晶包</w:t>
            </w:r>
            <w:r>
              <w:rPr>
                <w:rFonts w:hint="eastAsia"/>
                <w:color w:val="000000"/>
                <w:sz w:val="20"/>
                <w:szCs w:val="20"/>
              </w:rPr>
              <w:t>2.5KG/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47.67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安井千页豆腐</w:t>
            </w:r>
            <w:r>
              <w:rPr>
                <w:rFonts w:hint="eastAsia"/>
                <w:color w:val="000000"/>
                <w:sz w:val="20"/>
                <w:szCs w:val="20"/>
              </w:rPr>
              <w:t>2.5KG/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29.33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龙游红糖发糕</w:t>
            </w:r>
            <w:r>
              <w:rPr>
                <w:rFonts w:hint="eastAsia"/>
                <w:color w:val="000000"/>
                <w:sz w:val="20"/>
                <w:szCs w:val="20"/>
              </w:rPr>
              <w:t>700G/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14.21</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五丰豆沙包</w:t>
            </w:r>
            <w:r>
              <w:rPr>
                <w:rFonts w:hint="eastAsia"/>
                <w:color w:val="000000"/>
                <w:sz w:val="20"/>
                <w:szCs w:val="20"/>
              </w:rPr>
              <w:t>510G/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29.00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五丰</w:t>
            </w:r>
            <w:r>
              <w:rPr>
                <w:rFonts w:hint="eastAsia"/>
                <w:color w:val="000000"/>
                <w:sz w:val="20"/>
                <w:szCs w:val="20"/>
              </w:rPr>
              <w:t>85</w:t>
            </w:r>
            <w:r>
              <w:rPr>
                <w:rFonts w:hint="eastAsia"/>
                <w:color w:val="000000"/>
                <w:sz w:val="20"/>
                <w:szCs w:val="20"/>
              </w:rPr>
              <w:t>克猪肉包</w:t>
            </w:r>
            <w:r>
              <w:rPr>
                <w:rFonts w:hint="eastAsia"/>
                <w:color w:val="000000"/>
                <w:sz w:val="20"/>
                <w:szCs w:val="20"/>
              </w:rPr>
              <w:t>1.02KG/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38.33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金三亿烤蛋饺</w:t>
            </w:r>
            <w:r>
              <w:rPr>
                <w:rFonts w:hint="eastAsia"/>
                <w:color w:val="000000"/>
                <w:sz w:val="20"/>
                <w:szCs w:val="20"/>
              </w:rPr>
              <w:t>1.75KG/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54.33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夏星鸡米花</w:t>
            </w:r>
            <w:r>
              <w:rPr>
                <w:rFonts w:hint="eastAsia"/>
                <w:color w:val="000000"/>
                <w:sz w:val="20"/>
                <w:szCs w:val="20"/>
              </w:rPr>
              <w:t>400g/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12.33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骨肉相连</w:t>
            </w:r>
            <w:r>
              <w:rPr>
                <w:rFonts w:hint="eastAsia"/>
                <w:color w:val="000000"/>
                <w:sz w:val="20"/>
                <w:szCs w:val="20"/>
              </w:rPr>
              <w:t>900G/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18.00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千厨聚德国咸蹄膀</w:t>
            </w:r>
            <w:r>
              <w:rPr>
                <w:rFonts w:hint="eastAsia"/>
                <w:color w:val="000000"/>
                <w:sz w:val="20"/>
                <w:szCs w:val="20"/>
              </w:rPr>
              <w:t>1KG/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44.00</w:t>
            </w:r>
          </w:p>
        </w:tc>
        <w:tc>
          <w:tcPr>
            <w:tcW w:w="1326" w:type="dxa"/>
          </w:tcPr>
          <w:p w:rsidR="000C723C" w:rsidRDefault="000C723C">
            <w:pPr>
              <w:snapToGrid w:val="0"/>
              <w:spacing w:line="360" w:lineRule="auto"/>
              <w:rPr>
                <w:rFonts w:ascii="仿宋_GB2312" w:eastAsia="仿宋_GB2312" w:hAnsi="仿宋"/>
                <w:sz w:val="24"/>
              </w:rPr>
            </w:pPr>
          </w:p>
        </w:tc>
      </w:tr>
      <w:tr w:rsidR="00586E17">
        <w:tc>
          <w:tcPr>
            <w:tcW w:w="817" w:type="dxa"/>
          </w:tcPr>
          <w:p w:rsidR="00586E17" w:rsidRDefault="00586E17">
            <w:pPr>
              <w:snapToGrid w:val="0"/>
              <w:spacing w:line="360" w:lineRule="auto"/>
              <w:rPr>
                <w:rFonts w:ascii="仿宋_GB2312" w:eastAsia="仿宋_GB2312" w:hAnsi="仿宋"/>
                <w:sz w:val="24"/>
              </w:rPr>
            </w:pPr>
          </w:p>
        </w:tc>
        <w:tc>
          <w:tcPr>
            <w:tcW w:w="3402" w:type="dxa"/>
            <w:vAlign w:val="center"/>
          </w:tcPr>
          <w:p w:rsidR="00586E17" w:rsidRDefault="00E2192B">
            <w:pPr>
              <w:jc w:val="center"/>
              <w:rPr>
                <w:color w:val="000000"/>
                <w:sz w:val="20"/>
                <w:szCs w:val="20"/>
              </w:rPr>
            </w:pPr>
            <w:r>
              <w:rPr>
                <w:rFonts w:hint="eastAsia"/>
                <w:color w:val="000000"/>
                <w:sz w:val="20"/>
                <w:szCs w:val="20"/>
              </w:rPr>
              <w:t>总价限价</w:t>
            </w:r>
          </w:p>
        </w:tc>
        <w:tc>
          <w:tcPr>
            <w:tcW w:w="1701" w:type="dxa"/>
            <w:gridSpan w:val="2"/>
            <w:vAlign w:val="center"/>
          </w:tcPr>
          <w:p w:rsidR="00586E17" w:rsidRDefault="00E2192B">
            <w:pPr>
              <w:jc w:val="center"/>
              <w:rPr>
                <w:color w:val="000000"/>
                <w:sz w:val="20"/>
                <w:szCs w:val="20"/>
              </w:rPr>
            </w:pPr>
            <w:r>
              <w:rPr>
                <w:rFonts w:hint="eastAsia"/>
                <w:color w:val="000000"/>
                <w:sz w:val="20"/>
                <w:szCs w:val="20"/>
              </w:rPr>
              <w:t>2</w:t>
            </w:r>
            <w:r w:rsidR="000C723C">
              <w:rPr>
                <w:rFonts w:hint="eastAsia"/>
                <w:color w:val="000000"/>
                <w:sz w:val="20"/>
                <w:szCs w:val="20"/>
              </w:rPr>
              <w:t>16991.00</w:t>
            </w:r>
          </w:p>
        </w:tc>
        <w:tc>
          <w:tcPr>
            <w:tcW w:w="1276" w:type="dxa"/>
            <w:vAlign w:val="center"/>
          </w:tcPr>
          <w:p w:rsidR="00586E17" w:rsidRDefault="00E2192B">
            <w:pPr>
              <w:jc w:val="center"/>
              <w:rPr>
                <w:color w:val="000000"/>
                <w:sz w:val="20"/>
                <w:szCs w:val="20"/>
              </w:rPr>
            </w:pPr>
            <w:r>
              <w:rPr>
                <w:rFonts w:hint="eastAsia"/>
                <w:color w:val="000000"/>
                <w:sz w:val="20"/>
                <w:szCs w:val="20"/>
              </w:rPr>
              <w:t>合计</w:t>
            </w:r>
          </w:p>
        </w:tc>
        <w:tc>
          <w:tcPr>
            <w:tcW w:w="1326" w:type="dxa"/>
          </w:tcPr>
          <w:p w:rsidR="00586E17" w:rsidRDefault="00586E17">
            <w:pPr>
              <w:snapToGrid w:val="0"/>
              <w:spacing w:line="360" w:lineRule="auto"/>
              <w:rPr>
                <w:rFonts w:ascii="仿宋_GB2312" w:eastAsia="仿宋_GB2312" w:hAnsi="仿宋"/>
                <w:sz w:val="24"/>
              </w:rPr>
            </w:pPr>
          </w:p>
        </w:tc>
      </w:tr>
    </w:tbl>
    <w:p w:rsidR="00586E17" w:rsidRDefault="00E2192B">
      <w:r>
        <w:br w:type="page"/>
      </w:r>
    </w:p>
    <w:tbl>
      <w:tblPr>
        <w:tblStyle w:val="af1"/>
        <w:tblW w:w="0" w:type="auto"/>
        <w:tblLook w:val="04A0"/>
      </w:tblPr>
      <w:tblGrid>
        <w:gridCol w:w="817"/>
        <w:gridCol w:w="3402"/>
        <w:gridCol w:w="851"/>
        <w:gridCol w:w="850"/>
        <w:gridCol w:w="1276"/>
        <w:gridCol w:w="1326"/>
      </w:tblGrid>
      <w:tr w:rsidR="00586E17">
        <w:tc>
          <w:tcPr>
            <w:tcW w:w="8522" w:type="dxa"/>
            <w:gridSpan w:val="6"/>
          </w:tcPr>
          <w:p w:rsidR="00586E17" w:rsidRDefault="002F3130" w:rsidP="002F3130">
            <w:pPr>
              <w:snapToGrid w:val="0"/>
              <w:spacing w:line="360" w:lineRule="auto"/>
              <w:jc w:val="center"/>
              <w:rPr>
                <w:rFonts w:ascii="仿宋_GB2312" w:eastAsia="仿宋_GB2312" w:hAnsi="仿宋"/>
                <w:sz w:val="24"/>
              </w:rPr>
            </w:pPr>
            <w:r>
              <w:rPr>
                <w:rFonts w:ascii="仿宋_GB2312" w:eastAsia="仿宋_GB2312" w:hAnsi="仿宋" w:hint="eastAsia"/>
                <w:sz w:val="24"/>
              </w:rPr>
              <w:lastRenderedPageBreak/>
              <w:t>粮食</w:t>
            </w:r>
            <w:r w:rsidR="00E2192B">
              <w:rPr>
                <w:rFonts w:ascii="仿宋_GB2312" w:eastAsia="仿宋_GB2312" w:hAnsi="仿宋" w:hint="eastAsia"/>
                <w:sz w:val="24"/>
              </w:rPr>
              <w:t>调料类</w:t>
            </w:r>
          </w:p>
        </w:tc>
      </w:tr>
      <w:tr w:rsidR="00586E17">
        <w:tc>
          <w:tcPr>
            <w:tcW w:w="817"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序号</w:t>
            </w:r>
          </w:p>
        </w:tc>
        <w:tc>
          <w:tcPr>
            <w:tcW w:w="3402"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名称</w:t>
            </w:r>
          </w:p>
        </w:tc>
        <w:tc>
          <w:tcPr>
            <w:tcW w:w="851"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单位</w:t>
            </w:r>
          </w:p>
        </w:tc>
        <w:tc>
          <w:tcPr>
            <w:tcW w:w="850"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数量</w:t>
            </w:r>
          </w:p>
        </w:tc>
        <w:tc>
          <w:tcPr>
            <w:tcW w:w="127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单价限价</w:t>
            </w:r>
          </w:p>
        </w:tc>
        <w:tc>
          <w:tcPr>
            <w:tcW w:w="132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报价</w:t>
            </w: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饺子皮</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3.90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馄饨皮</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3.90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烧卖皮</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3.60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河粉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碱面条</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面疙瘩</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4.97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年糕片</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3.23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鸭血</w:t>
            </w:r>
            <w:r>
              <w:rPr>
                <w:rFonts w:hint="eastAsia"/>
                <w:color w:val="000000"/>
                <w:sz w:val="20"/>
                <w:szCs w:val="20"/>
              </w:rPr>
              <w:t xml:space="preserve"> 300G/</w:t>
            </w:r>
            <w:r>
              <w:rPr>
                <w:rFonts w:hint="eastAsia"/>
                <w:color w:val="000000"/>
                <w:sz w:val="20"/>
                <w:szCs w:val="20"/>
              </w:rPr>
              <w:t>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盒</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2.20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猪血</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3.17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东泉帝王小米糕</w:t>
            </w:r>
            <w:r>
              <w:rPr>
                <w:rFonts w:hint="eastAsia"/>
                <w:color w:val="000000"/>
                <w:sz w:val="20"/>
                <w:szCs w:val="20"/>
              </w:rPr>
              <w:t>280G/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14.63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鸡蛋干</w:t>
            </w:r>
            <w:r>
              <w:rPr>
                <w:rFonts w:hint="eastAsia"/>
                <w:color w:val="000000"/>
                <w:sz w:val="20"/>
                <w:szCs w:val="20"/>
              </w:rPr>
              <w:t>150G/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5.17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大素鸡</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12.27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老豆腐</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黄豆腐干</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9.10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小油豆腐</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10.43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大油豆腐</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10.43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盒装豆腐</w:t>
            </w:r>
            <w:r>
              <w:rPr>
                <w:rFonts w:hint="eastAsia"/>
                <w:color w:val="000000"/>
                <w:sz w:val="20"/>
                <w:szCs w:val="20"/>
              </w:rPr>
              <w:t>350G/</w:t>
            </w:r>
            <w:r>
              <w:rPr>
                <w:rFonts w:hint="eastAsia"/>
                <w:color w:val="000000"/>
                <w:sz w:val="20"/>
                <w:szCs w:val="20"/>
              </w:rPr>
              <w:t>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盒</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2.83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薄千张</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8.43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厚千张</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7.77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苏北大米</w:t>
            </w:r>
            <w:r>
              <w:rPr>
                <w:rFonts w:hint="eastAsia"/>
                <w:color w:val="000000"/>
                <w:sz w:val="20"/>
                <w:szCs w:val="20"/>
              </w:rPr>
              <w:t>25kg/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25000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3.01</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lastRenderedPageBreak/>
              <w:t>21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东北大米</w:t>
            </w:r>
            <w:r>
              <w:rPr>
                <w:rFonts w:hint="eastAsia"/>
                <w:color w:val="000000"/>
                <w:sz w:val="20"/>
                <w:szCs w:val="20"/>
              </w:rPr>
              <w:t>25kg/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25000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3.35</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金龙鱼餐饮专用大豆油</w:t>
            </w:r>
            <w:r>
              <w:rPr>
                <w:rFonts w:hint="eastAsia"/>
                <w:color w:val="000000"/>
                <w:sz w:val="20"/>
                <w:szCs w:val="20"/>
              </w:rPr>
              <w:t>(</w:t>
            </w:r>
            <w:r>
              <w:rPr>
                <w:rFonts w:hint="eastAsia"/>
                <w:color w:val="000000"/>
                <w:sz w:val="20"/>
                <w:szCs w:val="20"/>
              </w:rPr>
              <w:t>非转基因</w:t>
            </w:r>
            <w:r>
              <w:rPr>
                <w:rFonts w:hint="eastAsia"/>
                <w:color w:val="000000"/>
                <w:sz w:val="20"/>
                <w:szCs w:val="20"/>
              </w:rPr>
              <w:t>)10L/</w:t>
            </w:r>
            <w:r>
              <w:rPr>
                <w:rFonts w:hint="eastAsia"/>
                <w:color w:val="000000"/>
                <w:sz w:val="20"/>
                <w:szCs w:val="20"/>
              </w:rPr>
              <w:t>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113.33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小米</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9.13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糯米</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4.29</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散装生粉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玉米面</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粘米粉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6.37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黑米面</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29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三象牌水磨糯米粉</w:t>
            </w:r>
            <w:r>
              <w:rPr>
                <w:rFonts w:hint="eastAsia"/>
                <w:color w:val="000000"/>
                <w:sz w:val="20"/>
                <w:szCs w:val="20"/>
              </w:rPr>
              <w:t>500G/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三象牌水磨粘米粉</w:t>
            </w:r>
            <w:r>
              <w:rPr>
                <w:rFonts w:hint="eastAsia"/>
                <w:color w:val="000000"/>
                <w:sz w:val="20"/>
                <w:szCs w:val="20"/>
              </w:rPr>
              <w:t>500G/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面粉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8000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2.51</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干面条</w:t>
            </w:r>
            <w:r>
              <w:rPr>
                <w:rFonts w:hint="eastAsia"/>
                <w:color w:val="000000"/>
                <w:sz w:val="20"/>
                <w:szCs w:val="20"/>
              </w:rPr>
              <w:t>825G/</w:t>
            </w:r>
            <w:r>
              <w:rPr>
                <w:rFonts w:hint="eastAsia"/>
                <w:color w:val="000000"/>
                <w:sz w:val="20"/>
                <w:szCs w:val="20"/>
              </w:rPr>
              <w:t>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筒</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5.98</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干豆腐皮</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22.67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红薯粉丝</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5.30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温州粉干</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5.57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白糖</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西湖味精</w:t>
            </w:r>
            <w:r>
              <w:rPr>
                <w:rFonts w:hint="eastAsia"/>
                <w:color w:val="000000"/>
                <w:sz w:val="20"/>
                <w:szCs w:val="20"/>
              </w:rPr>
              <w:t>2.5KG/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42.83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太太乐鸡精</w:t>
            </w:r>
            <w:r>
              <w:rPr>
                <w:rFonts w:hint="eastAsia"/>
                <w:color w:val="000000"/>
                <w:sz w:val="20"/>
                <w:szCs w:val="20"/>
              </w:rPr>
              <w:t>1KG/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35.50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39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雀巢美极鲜味汁</w:t>
            </w:r>
            <w:r>
              <w:rPr>
                <w:rFonts w:hint="eastAsia"/>
                <w:color w:val="000000"/>
                <w:sz w:val="20"/>
                <w:szCs w:val="20"/>
              </w:rPr>
              <w:t>800ML/</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38.00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黄飞鸿香脆椒</w:t>
            </w:r>
            <w:r>
              <w:rPr>
                <w:rFonts w:hint="eastAsia"/>
                <w:color w:val="000000"/>
                <w:sz w:val="20"/>
                <w:szCs w:val="20"/>
              </w:rPr>
              <w:t>308G/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13.87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李锦记蒸鱼豉油</w:t>
            </w:r>
            <w:r>
              <w:rPr>
                <w:rFonts w:hint="eastAsia"/>
                <w:color w:val="000000"/>
                <w:sz w:val="20"/>
                <w:szCs w:val="20"/>
              </w:rPr>
              <w:t>410ML/</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11.47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42</w:t>
            </w:r>
          </w:p>
        </w:tc>
        <w:tc>
          <w:tcPr>
            <w:tcW w:w="3402" w:type="dxa"/>
            <w:vAlign w:val="center"/>
          </w:tcPr>
          <w:p w:rsidR="000C723C" w:rsidRDefault="000C723C">
            <w:pPr>
              <w:rPr>
                <w:rFonts w:ascii="宋体" w:hAnsi="宋体" w:cs="宋体"/>
                <w:sz w:val="18"/>
                <w:szCs w:val="18"/>
              </w:rPr>
            </w:pPr>
            <w:r>
              <w:rPr>
                <w:rFonts w:hint="eastAsia"/>
                <w:sz w:val="18"/>
                <w:szCs w:val="18"/>
              </w:rPr>
              <w:t>海天金标生抽王</w:t>
            </w:r>
            <w:r>
              <w:rPr>
                <w:rFonts w:hint="eastAsia"/>
                <w:sz w:val="18"/>
                <w:szCs w:val="18"/>
              </w:rPr>
              <w:t>1.9L/</w:t>
            </w:r>
            <w:r>
              <w:rPr>
                <w:rFonts w:hint="eastAsia"/>
                <w:sz w:val="18"/>
                <w:szCs w:val="18"/>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20.90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lastRenderedPageBreak/>
              <w:t>43</w:t>
            </w:r>
          </w:p>
        </w:tc>
        <w:tc>
          <w:tcPr>
            <w:tcW w:w="3402" w:type="dxa"/>
            <w:vAlign w:val="center"/>
          </w:tcPr>
          <w:p w:rsidR="000C723C" w:rsidRDefault="000C723C">
            <w:pPr>
              <w:rPr>
                <w:rFonts w:ascii="宋体" w:hAnsi="宋体" w:cs="宋体"/>
                <w:sz w:val="18"/>
                <w:szCs w:val="18"/>
              </w:rPr>
            </w:pPr>
            <w:r>
              <w:rPr>
                <w:rFonts w:hint="eastAsia"/>
                <w:sz w:val="18"/>
                <w:szCs w:val="18"/>
              </w:rPr>
              <w:t>海天草菇老抽</w:t>
            </w:r>
            <w:r>
              <w:rPr>
                <w:rFonts w:hint="eastAsia"/>
                <w:sz w:val="18"/>
                <w:szCs w:val="18"/>
              </w:rPr>
              <w:t>1.9L/</w:t>
            </w:r>
            <w:r>
              <w:rPr>
                <w:rFonts w:hint="eastAsia"/>
                <w:sz w:val="18"/>
                <w:szCs w:val="18"/>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25.17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海天蒸鱼豉油</w:t>
            </w:r>
            <w:r>
              <w:rPr>
                <w:rFonts w:hint="eastAsia"/>
                <w:color w:val="000000"/>
                <w:sz w:val="20"/>
                <w:szCs w:val="20"/>
              </w:rPr>
              <w:t>450ML/</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9.30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太太乐鸡汁</w:t>
            </w:r>
            <w:r>
              <w:rPr>
                <w:rFonts w:hint="eastAsia"/>
                <w:color w:val="000000"/>
                <w:sz w:val="20"/>
                <w:szCs w:val="20"/>
              </w:rPr>
              <w:t>238G/</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22.47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老干妈风味鸡油辣椒</w:t>
            </w:r>
            <w:r>
              <w:rPr>
                <w:rFonts w:hint="eastAsia"/>
                <w:color w:val="000000"/>
                <w:sz w:val="20"/>
                <w:szCs w:val="20"/>
              </w:rPr>
              <w:t>280G/</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11.67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三五火锅底料</w:t>
            </w:r>
            <w:r>
              <w:rPr>
                <w:rFonts w:hint="eastAsia"/>
                <w:color w:val="000000"/>
                <w:sz w:val="20"/>
                <w:szCs w:val="20"/>
              </w:rPr>
              <w:t>150G/</w:t>
            </w:r>
            <w:r>
              <w:rPr>
                <w:rFonts w:hint="eastAsia"/>
                <w:color w:val="000000"/>
                <w:sz w:val="20"/>
                <w:szCs w:val="20"/>
              </w:rPr>
              <w:t>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袋</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王守义麻辣鲜</w:t>
            </w:r>
            <w:r>
              <w:rPr>
                <w:rFonts w:hint="eastAsia"/>
                <w:color w:val="000000"/>
                <w:sz w:val="20"/>
                <w:szCs w:val="20"/>
              </w:rPr>
              <w:t>102G/</w:t>
            </w:r>
            <w:r>
              <w:rPr>
                <w:rFonts w:hint="eastAsia"/>
                <w:color w:val="000000"/>
                <w:sz w:val="20"/>
                <w:szCs w:val="20"/>
              </w:rPr>
              <w:t>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袋</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5.10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49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三井蚝油</w:t>
            </w:r>
            <w:r>
              <w:rPr>
                <w:rFonts w:hint="eastAsia"/>
                <w:color w:val="000000"/>
                <w:sz w:val="20"/>
                <w:szCs w:val="20"/>
              </w:rPr>
              <w:t>465G/</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百利面包糠</w:t>
            </w:r>
            <w:r>
              <w:rPr>
                <w:rFonts w:hint="eastAsia"/>
                <w:color w:val="000000"/>
                <w:sz w:val="20"/>
                <w:szCs w:val="20"/>
              </w:rPr>
              <w:t>(</w:t>
            </w:r>
            <w:r>
              <w:rPr>
                <w:rFonts w:hint="eastAsia"/>
                <w:color w:val="000000"/>
                <w:sz w:val="20"/>
                <w:szCs w:val="20"/>
              </w:rPr>
              <w:t>黄色</w:t>
            </w:r>
            <w:r>
              <w:rPr>
                <w:rFonts w:hint="eastAsia"/>
                <w:color w:val="000000"/>
                <w:sz w:val="20"/>
                <w:szCs w:val="20"/>
              </w:rPr>
              <w:t>)1KG/</w:t>
            </w:r>
            <w:r>
              <w:rPr>
                <w:rFonts w:hint="eastAsia"/>
                <w:color w:val="000000"/>
                <w:sz w:val="20"/>
                <w:szCs w:val="20"/>
              </w:rPr>
              <w:t>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袋</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17.67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吉士粉</w:t>
            </w:r>
            <w:r>
              <w:rPr>
                <w:rFonts w:hint="eastAsia"/>
                <w:color w:val="000000"/>
                <w:sz w:val="20"/>
                <w:szCs w:val="20"/>
              </w:rPr>
              <w:t>3KG/</w:t>
            </w:r>
            <w:r>
              <w:rPr>
                <w:rFonts w:hint="eastAsia"/>
                <w:color w:val="000000"/>
                <w:sz w:val="20"/>
                <w:szCs w:val="20"/>
              </w:rPr>
              <w:t>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44.33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雪天精制矿盐</w:t>
            </w:r>
            <w:r>
              <w:rPr>
                <w:rFonts w:hint="eastAsia"/>
                <w:color w:val="000000"/>
                <w:sz w:val="20"/>
                <w:szCs w:val="20"/>
              </w:rPr>
              <w:t>500G*40</w:t>
            </w:r>
            <w:r>
              <w:rPr>
                <w:rFonts w:hint="eastAsia"/>
                <w:color w:val="000000"/>
                <w:sz w:val="20"/>
                <w:szCs w:val="20"/>
              </w:rPr>
              <w:t>包</w:t>
            </w:r>
            <w:r>
              <w:rPr>
                <w:rFonts w:hint="eastAsia"/>
                <w:color w:val="000000"/>
                <w:sz w:val="20"/>
                <w:szCs w:val="20"/>
              </w:rPr>
              <w:t>/</w:t>
            </w:r>
            <w:r>
              <w:rPr>
                <w:rFonts w:hint="eastAsia"/>
                <w:color w:val="000000"/>
                <w:sz w:val="20"/>
                <w:szCs w:val="20"/>
              </w:rPr>
              <w:t>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45.00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上海白醋</w:t>
            </w:r>
            <w:r>
              <w:rPr>
                <w:rFonts w:hint="eastAsia"/>
                <w:color w:val="000000"/>
                <w:sz w:val="20"/>
                <w:szCs w:val="20"/>
              </w:rPr>
              <w:t>500G/</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3.60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奉化白醋</w:t>
            </w:r>
            <w:r>
              <w:rPr>
                <w:rFonts w:hint="eastAsia"/>
                <w:color w:val="000000"/>
                <w:sz w:val="20"/>
                <w:szCs w:val="20"/>
              </w:rPr>
              <w:t>500G/</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2.73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杭州香醋</w:t>
            </w:r>
            <w:r>
              <w:rPr>
                <w:rFonts w:hint="eastAsia"/>
                <w:color w:val="000000"/>
                <w:sz w:val="20"/>
                <w:szCs w:val="20"/>
              </w:rPr>
              <w:t>500ML/</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国良五香炸鸡粉</w:t>
            </w:r>
            <w:r>
              <w:rPr>
                <w:rFonts w:hint="eastAsia"/>
                <w:color w:val="000000"/>
                <w:sz w:val="20"/>
                <w:szCs w:val="20"/>
              </w:rPr>
              <w:t>30G/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2.77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四川辣油</w:t>
            </w:r>
            <w:r>
              <w:rPr>
                <w:rFonts w:hint="eastAsia"/>
                <w:color w:val="000000"/>
                <w:sz w:val="20"/>
                <w:szCs w:val="20"/>
              </w:rPr>
              <w:t>500ML/</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8.20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老作坊芝麻调和香油</w:t>
            </w:r>
            <w:r>
              <w:rPr>
                <w:rFonts w:hint="eastAsia"/>
                <w:color w:val="000000"/>
                <w:sz w:val="20"/>
                <w:szCs w:val="20"/>
              </w:rPr>
              <w:t>4L/</w:t>
            </w:r>
            <w:r>
              <w:rPr>
                <w:rFonts w:hint="eastAsia"/>
                <w:color w:val="000000"/>
                <w:sz w:val="20"/>
                <w:szCs w:val="20"/>
              </w:rPr>
              <w:t>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68.33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59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王守义十三香</w:t>
            </w:r>
            <w:r>
              <w:rPr>
                <w:rFonts w:hint="eastAsia"/>
                <w:color w:val="000000"/>
                <w:sz w:val="20"/>
                <w:szCs w:val="20"/>
              </w:rPr>
              <w:t xml:space="preserve"> 45G/</w:t>
            </w:r>
            <w:r>
              <w:rPr>
                <w:rFonts w:hint="eastAsia"/>
                <w:color w:val="000000"/>
                <w:sz w:val="20"/>
                <w:szCs w:val="20"/>
              </w:rPr>
              <w:t>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盒</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3.77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西式火腿</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15.67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干红花椒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107.00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八角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41.11</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香叶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19.63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枸杞</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41.00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lastRenderedPageBreak/>
              <w:t>65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味好美椒盐</w:t>
            </w:r>
            <w:r>
              <w:rPr>
                <w:rFonts w:hint="eastAsia"/>
                <w:color w:val="000000"/>
                <w:sz w:val="20"/>
                <w:szCs w:val="20"/>
              </w:rPr>
              <w:t>660G/</w:t>
            </w:r>
            <w:r>
              <w:rPr>
                <w:rFonts w:hint="eastAsia"/>
                <w:color w:val="000000"/>
                <w:sz w:val="20"/>
                <w:szCs w:val="20"/>
              </w:rPr>
              <w:t>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60.00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66</w:t>
            </w:r>
          </w:p>
        </w:tc>
        <w:tc>
          <w:tcPr>
            <w:tcW w:w="3402" w:type="dxa"/>
            <w:vAlign w:val="center"/>
          </w:tcPr>
          <w:p w:rsidR="000C723C" w:rsidRDefault="000C723C">
            <w:pPr>
              <w:rPr>
                <w:rFonts w:ascii="宋体" w:hAnsi="宋体" w:cs="宋体"/>
                <w:sz w:val="18"/>
                <w:szCs w:val="18"/>
              </w:rPr>
            </w:pPr>
            <w:r>
              <w:rPr>
                <w:rFonts w:hint="eastAsia"/>
                <w:sz w:val="18"/>
                <w:szCs w:val="18"/>
              </w:rPr>
              <w:t>味好美白胡椒粉</w:t>
            </w:r>
            <w:r>
              <w:rPr>
                <w:rFonts w:hint="eastAsia"/>
                <w:sz w:val="18"/>
                <w:szCs w:val="18"/>
              </w:rPr>
              <w:t>30g/</w:t>
            </w:r>
            <w:r>
              <w:rPr>
                <w:rFonts w:hint="eastAsia"/>
                <w:sz w:val="18"/>
                <w:szCs w:val="18"/>
              </w:rPr>
              <w:t>瓶</w:t>
            </w:r>
          </w:p>
        </w:tc>
        <w:tc>
          <w:tcPr>
            <w:tcW w:w="851" w:type="dxa"/>
            <w:vAlign w:val="center"/>
          </w:tcPr>
          <w:p w:rsidR="000C723C" w:rsidRDefault="000C723C">
            <w:pPr>
              <w:rPr>
                <w:rFonts w:ascii="宋体" w:hAnsi="宋体" w:cs="宋体"/>
                <w:sz w:val="18"/>
                <w:szCs w:val="18"/>
              </w:rPr>
            </w:pPr>
            <w:r>
              <w:rPr>
                <w:rFonts w:hint="eastAsia"/>
                <w:sz w:val="18"/>
                <w:szCs w:val="18"/>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14.77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67</w:t>
            </w:r>
          </w:p>
        </w:tc>
        <w:tc>
          <w:tcPr>
            <w:tcW w:w="3402" w:type="dxa"/>
            <w:vAlign w:val="center"/>
          </w:tcPr>
          <w:p w:rsidR="000C723C" w:rsidRDefault="000C723C">
            <w:pPr>
              <w:rPr>
                <w:rFonts w:ascii="宋体" w:hAnsi="宋体" w:cs="宋体"/>
                <w:sz w:val="18"/>
                <w:szCs w:val="18"/>
              </w:rPr>
            </w:pPr>
            <w:r>
              <w:rPr>
                <w:rFonts w:hint="eastAsia"/>
                <w:sz w:val="18"/>
                <w:szCs w:val="18"/>
              </w:rPr>
              <w:t>味好美黑胡椒粉</w:t>
            </w:r>
            <w:r>
              <w:rPr>
                <w:rFonts w:hint="eastAsia"/>
                <w:sz w:val="18"/>
                <w:szCs w:val="18"/>
              </w:rPr>
              <w:t>30g/</w:t>
            </w:r>
            <w:r>
              <w:rPr>
                <w:rFonts w:hint="eastAsia"/>
                <w:sz w:val="18"/>
                <w:szCs w:val="18"/>
              </w:rPr>
              <w:t>瓶</w:t>
            </w:r>
          </w:p>
        </w:tc>
        <w:tc>
          <w:tcPr>
            <w:tcW w:w="851" w:type="dxa"/>
            <w:vAlign w:val="center"/>
          </w:tcPr>
          <w:p w:rsidR="000C723C" w:rsidRDefault="000C723C">
            <w:pPr>
              <w:rPr>
                <w:rFonts w:ascii="宋体" w:hAnsi="宋体" w:cs="宋体"/>
                <w:sz w:val="18"/>
                <w:szCs w:val="18"/>
              </w:rPr>
            </w:pPr>
            <w:r>
              <w:rPr>
                <w:rFonts w:hint="eastAsia"/>
                <w:sz w:val="18"/>
                <w:szCs w:val="18"/>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15.57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三丰可味笋丝雪菜</w:t>
            </w:r>
            <w:r>
              <w:rPr>
                <w:rFonts w:hint="eastAsia"/>
                <w:color w:val="000000"/>
                <w:sz w:val="20"/>
                <w:szCs w:val="20"/>
              </w:rPr>
              <w:t>150G*50</w:t>
            </w:r>
            <w:r>
              <w:rPr>
                <w:rFonts w:hint="eastAsia"/>
                <w:color w:val="000000"/>
                <w:sz w:val="20"/>
                <w:szCs w:val="20"/>
              </w:rPr>
              <w:t>包</w:t>
            </w:r>
            <w:r>
              <w:rPr>
                <w:rFonts w:hint="eastAsia"/>
                <w:color w:val="000000"/>
                <w:sz w:val="20"/>
                <w:szCs w:val="20"/>
              </w:rPr>
              <w:t>/</w:t>
            </w:r>
            <w:r>
              <w:rPr>
                <w:rFonts w:hint="eastAsia"/>
                <w:color w:val="000000"/>
                <w:sz w:val="20"/>
                <w:szCs w:val="20"/>
              </w:rPr>
              <w:t>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98.33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69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台湾酸菜</w:t>
            </w:r>
            <w:r>
              <w:rPr>
                <w:rFonts w:hint="eastAsia"/>
                <w:color w:val="000000"/>
                <w:sz w:val="20"/>
                <w:szCs w:val="20"/>
              </w:rPr>
              <w:t>3KG/</w:t>
            </w:r>
            <w:r>
              <w:rPr>
                <w:rFonts w:hint="eastAsia"/>
                <w:color w:val="000000"/>
                <w:sz w:val="20"/>
                <w:szCs w:val="20"/>
              </w:rPr>
              <w:t>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17.93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祖名豆奶饮品</w:t>
            </w:r>
            <w:r>
              <w:rPr>
                <w:rFonts w:hint="eastAsia"/>
                <w:color w:val="000000"/>
                <w:sz w:val="20"/>
                <w:szCs w:val="20"/>
              </w:rPr>
              <w:t>250ML/</w:t>
            </w:r>
            <w:r>
              <w:rPr>
                <w:rFonts w:hint="eastAsia"/>
                <w:color w:val="000000"/>
                <w:sz w:val="20"/>
                <w:szCs w:val="20"/>
              </w:rPr>
              <w:t>袋</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袋</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1.93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酒酿</w:t>
            </w:r>
            <w:r>
              <w:rPr>
                <w:rFonts w:hint="eastAsia"/>
                <w:color w:val="000000"/>
                <w:sz w:val="20"/>
                <w:szCs w:val="20"/>
              </w:rPr>
              <w:t>360G/</w:t>
            </w:r>
            <w:r>
              <w:rPr>
                <w:rFonts w:hint="eastAsia"/>
                <w:color w:val="000000"/>
                <w:sz w:val="20"/>
                <w:szCs w:val="20"/>
              </w:rPr>
              <w:t>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盒</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会稽山加饭酒（三年陈）</w:t>
            </w:r>
            <w:r>
              <w:rPr>
                <w:rFonts w:hint="eastAsia"/>
                <w:color w:val="000000"/>
                <w:sz w:val="20"/>
                <w:szCs w:val="20"/>
              </w:rPr>
              <w:t>500ML*12</w:t>
            </w:r>
            <w:r>
              <w:rPr>
                <w:rFonts w:hint="eastAsia"/>
                <w:color w:val="000000"/>
                <w:sz w:val="20"/>
                <w:szCs w:val="20"/>
              </w:rPr>
              <w:t>瓶</w:t>
            </w:r>
            <w:r>
              <w:rPr>
                <w:rFonts w:hint="eastAsia"/>
                <w:color w:val="000000"/>
                <w:sz w:val="20"/>
                <w:szCs w:val="20"/>
              </w:rPr>
              <w:t>/</w:t>
            </w:r>
            <w:r>
              <w:rPr>
                <w:rFonts w:hint="eastAsia"/>
                <w:color w:val="000000"/>
                <w:sz w:val="20"/>
                <w:szCs w:val="20"/>
              </w:rPr>
              <w:t>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95.20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绍兴红</w:t>
            </w:r>
            <w:r>
              <w:rPr>
                <w:rFonts w:hint="eastAsia"/>
                <w:color w:val="000000"/>
                <w:sz w:val="20"/>
                <w:szCs w:val="20"/>
              </w:rPr>
              <w:t>5</w:t>
            </w:r>
            <w:r>
              <w:rPr>
                <w:rFonts w:hint="eastAsia"/>
                <w:color w:val="000000"/>
                <w:sz w:val="20"/>
                <w:szCs w:val="20"/>
              </w:rPr>
              <w:t>年陈加饭酒</w:t>
            </w:r>
            <w:r>
              <w:rPr>
                <w:rFonts w:hint="eastAsia"/>
                <w:color w:val="000000"/>
                <w:sz w:val="20"/>
                <w:szCs w:val="20"/>
              </w:rPr>
              <w:t>2.5L*6</w:t>
            </w:r>
            <w:r>
              <w:rPr>
                <w:rFonts w:hint="eastAsia"/>
                <w:color w:val="000000"/>
                <w:sz w:val="20"/>
                <w:szCs w:val="20"/>
              </w:rPr>
              <w:t>瓶</w:t>
            </w:r>
            <w:r>
              <w:rPr>
                <w:rFonts w:hint="eastAsia"/>
                <w:color w:val="000000"/>
                <w:sz w:val="20"/>
                <w:szCs w:val="20"/>
              </w:rPr>
              <w:t>/</w:t>
            </w:r>
            <w:r>
              <w:rPr>
                <w:rFonts w:hint="eastAsia"/>
                <w:color w:val="000000"/>
                <w:sz w:val="20"/>
                <w:szCs w:val="20"/>
              </w:rPr>
              <w:t>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97.60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新疆大红枣</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15.60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花生米</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9.93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黄豆</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800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4.13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红豆</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6.73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绿豆</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6.77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79</w:t>
            </w:r>
          </w:p>
        </w:tc>
        <w:tc>
          <w:tcPr>
            <w:tcW w:w="3402" w:type="dxa"/>
            <w:vAlign w:val="center"/>
          </w:tcPr>
          <w:p w:rsidR="000C723C" w:rsidRDefault="000C723C">
            <w:pPr>
              <w:rPr>
                <w:rFonts w:ascii="宋体" w:hAnsi="宋体" w:cs="宋体"/>
                <w:sz w:val="20"/>
                <w:szCs w:val="20"/>
              </w:rPr>
            </w:pPr>
            <w:r>
              <w:rPr>
                <w:rFonts w:hint="eastAsia"/>
                <w:sz w:val="20"/>
                <w:szCs w:val="20"/>
              </w:rPr>
              <w:t>腐竹</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13.17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干香菇</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45.50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桂皮</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16.33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银耳</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34.08</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干黑木耳</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51.83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干紫菜</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57.00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指天椒（干）</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17.50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辣椒节</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20.17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lastRenderedPageBreak/>
              <w:t>87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干辣椒碎</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16.33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干辣椒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16.33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89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天目山笋干</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6.79</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干海带</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8.83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干猪皮</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28.33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虾皮</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19.93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梅菜干</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萝卜干</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5.93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八宝菜</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5.33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什锦菜</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4.73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大头菜</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4.90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98</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湘西外婆菜</w:t>
            </w:r>
            <w:r>
              <w:rPr>
                <w:rFonts w:hint="eastAsia"/>
                <w:color w:val="000000"/>
                <w:sz w:val="20"/>
                <w:szCs w:val="20"/>
              </w:rPr>
              <w:t>250g/</w:t>
            </w:r>
            <w:r>
              <w:rPr>
                <w:rFonts w:hint="eastAsia"/>
                <w:color w:val="000000"/>
                <w:sz w:val="20"/>
                <w:szCs w:val="20"/>
              </w:rPr>
              <w:t>包</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包</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99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酸豆角</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金玉满堂</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8.87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小蒋去皮榨菜丝</w:t>
            </w:r>
            <w:r>
              <w:rPr>
                <w:rFonts w:hint="eastAsia"/>
                <w:color w:val="000000"/>
                <w:sz w:val="20"/>
                <w:szCs w:val="20"/>
              </w:rPr>
              <w:t>102G*50</w:t>
            </w:r>
            <w:r>
              <w:rPr>
                <w:rFonts w:hint="eastAsia"/>
                <w:color w:val="000000"/>
                <w:sz w:val="20"/>
                <w:szCs w:val="20"/>
              </w:rPr>
              <w:t>包</w:t>
            </w:r>
            <w:r>
              <w:rPr>
                <w:rFonts w:hint="eastAsia"/>
                <w:color w:val="000000"/>
                <w:sz w:val="20"/>
                <w:szCs w:val="20"/>
              </w:rPr>
              <w:t>/</w:t>
            </w:r>
            <w:r>
              <w:rPr>
                <w:rFonts w:hint="eastAsia"/>
                <w:color w:val="000000"/>
                <w:sz w:val="20"/>
                <w:szCs w:val="20"/>
              </w:rPr>
              <w:t>件</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47.00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水冬菜</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3.70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盐白菜</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3.70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喜鸽蜂蜜</w:t>
            </w:r>
            <w:r>
              <w:rPr>
                <w:rFonts w:hint="eastAsia"/>
                <w:color w:val="000000"/>
                <w:sz w:val="20"/>
                <w:szCs w:val="20"/>
              </w:rPr>
              <w:t>480g</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瓶</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12.83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105</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五芳斋肉粽</w:t>
            </w:r>
            <w:r>
              <w:rPr>
                <w:rFonts w:hint="eastAsia"/>
                <w:color w:val="000000"/>
                <w:sz w:val="20"/>
                <w:szCs w:val="20"/>
              </w:rPr>
              <w:t>140g</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个</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7.60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106</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五芳斋豆沙粽子</w:t>
            </w:r>
            <w:r>
              <w:rPr>
                <w:rFonts w:hint="eastAsia"/>
                <w:color w:val="000000"/>
                <w:sz w:val="20"/>
                <w:szCs w:val="20"/>
              </w:rPr>
              <w:t>100g</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个</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6.83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107</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五芳斋八宝饭</w:t>
            </w:r>
            <w:r>
              <w:rPr>
                <w:rFonts w:hint="eastAsia"/>
                <w:color w:val="000000"/>
                <w:sz w:val="20"/>
                <w:szCs w:val="20"/>
              </w:rPr>
              <w:t>350g</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盒</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9.33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108</w:t>
            </w:r>
          </w:p>
        </w:tc>
        <w:tc>
          <w:tcPr>
            <w:tcW w:w="3402" w:type="dxa"/>
            <w:vAlign w:val="center"/>
          </w:tcPr>
          <w:p w:rsidR="000C723C" w:rsidRDefault="00467906">
            <w:pPr>
              <w:rPr>
                <w:color w:val="000000"/>
                <w:sz w:val="20"/>
                <w:szCs w:val="20"/>
              </w:rPr>
            </w:pPr>
            <w:hyperlink r:id="rId21" w:tgtFrame="https://s.taobao.com/_blank" w:history="1">
              <w:r w:rsidR="000C723C">
                <w:rPr>
                  <w:color w:val="000000"/>
                  <w:sz w:val="20"/>
                  <w:szCs w:val="20"/>
                </w:rPr>
                <w:t>广合微辣腐乳</w:t>
              </w:r>
              <w:r w:rsidR="000C723C">
                <w:rPr>
                  <w:color w:val="000000"/>
                  <w:sz w:val="20"/>
                  <w:szCs w:val="20"/>
                </w:rPr>
                <w:t>335g</w:t>
              </w:r>
            </w:hyperlink>
          </w:p>
        </w:tc>
        <w:tc>
          <w:tcPr>
            <w:tcW w:w="851" w:type="dxa"/>
            <w:vAlign w:val="center"/>
          </w:tcPr>
          <w:p w:rsidR="000C723C" w:rsidRDefault="000C723C">
            <w:pPr>
              <w:rPr>
                <w:color w:val="000000"/>
                <w:sz w:val="20"/>
                <w:szCs w:val="20"/>
              </w:rPr>
            </w:pPr>
            <w:r>
              <w:rPr>
                <w:rFonts w:hint="eastAsia"/>
                <w:color w:val="000000"/>
                <w:sz w:val="20"/>
                <w:szCs w:val="20"/>
              </w:rPr>
              <w:t>瓶</w:t>
            </w:r>
          </w:p>
        </w:tc>
        <w:tc>
          <w:tcPr>
            <w:tcW w:w="850" w:type="dxa"/>
            <w:vAlign w:val="center"/>
          </w:tcPr>
          <w:p w:rsidR="000C723C" w:rsidRDefault="000C723C">
            <w:pPr>
              <w:rPr>
                <w:color w:val="000000"/>
                <w:sz w:val="20"/>
                <w:szCs w:val="20"/>
              </w:rPr>
            </w:pPr>
            <w:r>
              <w:rPr>
                <w:rFonts w:hint="eastAsia"/>
                <w:color w:val="000000"/>
                <w:sz w:val="20"/>
                <w:szCs w:val="20"/>
              </w:rPr>
              <w:t>50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12.27</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lastRenderedPageBreak/>
              <w:t>109</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手工腊肠</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1500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37.13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110</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咸肉</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26.33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111</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腊鸡腿</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11.33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112</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万隆腊鸡腿</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斤</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13.50</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113</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酱鸭</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只</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300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13.33</w:t>
            </w:r>
          </w:p>
        </w:tc>
        <w:tc>
          <w:tcPr>
            <w:tcW w:w="1326" w:type="dxa"/>
          </w:tcPr>
          <w:p w:rsidR="000C723C" w:rsidRDefault="000C723C">
            <w:pPr>
              <w:snapToGrid w:val="0"/>
              <w:spacing w:line="360" w:lineRule="auto"/>
              <w:rPr>
                <w:rFonts w:ascii="仿宋_GB2312" w:eastAsia="仿宋_GB2312" w:hAnsi="仿宋"/>
                <w:sz w:val="24"/>
              </w:rPr>
            </w:pPr>
          </w:p>
        </w:tc>
      </w:tr>
      <w:tr w:rsidR="000C723C" w:rsidTr="00903F8E">
        <w:tc>
          <w:tcPr>
            <w:tcW w:w="817" w:type="dxa"/>
          </w:tcPr>
          <w:p w:rsidR="000C723C" w:rsidRDefault="000C723C">
            <w:pPr>
              <w:snapToGrid w:val="0"/>
              <w:spacing w:line="360" w:lineRule="auto"/>
              <w:rPr>
                <w:rFonts w:ascii="仿宋_GB2312" w:eastAsia="仿宋_GB2312" w:hAnsi="仿宋"/>
                <w:sz w:val="24"/>
              </w:rPr>
            </w:pPr>
            <w:r>
              <w:rPr>
                <w:rFonts w:ascii="仿宋_GB2312" w:eastAsia="仿宋_GB2312" w:hAnsi="仿宋" w:hint="eastAsia"/>
                <w:sz w:val="24"/>
              </w:rPr>
              <w:t>114</w:t>
            </w:r>
          </w:p>
        </w:tc>
        <w:tc>
          <w:tcPr>
            <w:tcW w:w="3402" w:type="dxa"/>
            <w:vAlign w:val="center"/>
          </w:tcPr>
          <w:p w:rsidR="000C723C" w:rsidRDefault="000C723C">
            <w:pPr>
              <w:rPr>
                <w:rFonts w:ascii="宋体" w:hAnsi="宋体" w:cs="宋体"/>
                <w:color w:val="000000"/>
                <w:sz w:val="20"/>
                <w:szCs w:val="20"/>
              </w:rPr>
            </w:pPr>
            <w:r>
              <w:rPr>
                <w:rFonts w:hint="eastAsia"/>
                <w:color w:val="000000"/>
                <w:sz w:val="20"/>
                <w:szCs w:val="20"/>
              </w:rPr>
              <w:t>万隆酱鸭</w:t>
            </w:r>
          </w:p>
        </w:tc>
        <w:tc>
          <w:tcPr>
            <w:tcW w:w="851" w:type="dxa"/>
            <w:vAlign w:val="center"/>
          </w:tcPr>
          <w:p w:rsidR="000C723C" w:rsidRDefault="000C723C">
            <w:pPr>
              <w:rPr>
                <w:rFonts w:ascii="宋体" w:hAnsi="宋体" w:cs="宋体"/>
                <w:color w:val="000000"/>
                <w:sz w:val="20"/>
                <w:szCs w:val="20"/>
              </w:rPr>
            </w:pPr>
            <w:r>
              <w:rPr>
                <w:rFonts w:hint="eastAsia"/>
                <w:color w:val="000000"/>
                <w:sz w:val="20"/>
                <w:szCs w:val="20"/>
              </w:rPr>
              <w:t>只</w:t>
            </w:r>
          </w:p>
        </w:tc>
        <w:tc>
          <w:tcPr>
            <w:tcW w:w="850" w:type="dxa"/>
            <w:vAlign w:val="center"/>
          </w:tcPr>
          <w:p w:rsidR="000C723C" w:rsidRDefault="000C723C">
            <w:pPr>
              <w:rPr>
                <w:rFonts w:ascii="宋体" w:hAnsi="宋体" w:cs="宋体"/>
                <w:color w:val="000000"/>
                <w:sz w:val="20"/>
                <w:szCs w:val="20"/>
              </w:rPr>
            </w:pPr>
            <w:r>
              <w:rPr>
                <w:rFonts w:hint="eastAsia"/>
                <w:color w:val="000000"/>
                <w:sz w:val="20"/>
                <w:szCs w:val="20"/>
              </w:rPr>
              <w:t>200</w:t>
            </w:r>
          </w:p>
        </w:tc>
        <w:tc>
          <w:tcPr>
            <w:tcW w:w="1276" w:type="dxa"/>
            <w:vAlign w:val="center"/>
          </w:tcPr>
          <w:p w:rsidR="000C723C" w:rsidRDefault="000C723C" w:rsidP="000C723C">
            <w:pPr>
              <w:jc w:val="center"/>
              <w:rPr>
                <w:rFonts w:ascii="宋体" w:hAnsi="宋体" w:cs="宋体"/>
                <w:color w:val="000000"/>
                <w:sz w:val="20"/>
                <w:szCs w:val="20"/>
              </w:rPr>
            </w:pPr>
            <w:r>
              <w:rPr>
                <w:rFonts w:hint="eastAsia"/>
                <w:color w:val="000000"/>
                <w:sz w:val="20"/>
                <w:szCs w:val="20"/>
              </w:rPr>
              <w:t>15.33</w:t>
            </w:r>
          </w:p>
        </w:tc>
        <w:tc>
          <w:tcPr>
            <w:tcW w:w="1326" w:type="dxa"/>
          </w:tcPr>
          <w:p w:rsidR="000C723C" w:rsidRDefault="000C723C">
            <w:pPr>
              <w:snapToGrid w:val="0"/>
              <w:spacing w:line="360" w:lineRule="auto"/>
              <w:rPr>
                <w:rFonts w:ascii="仿宋_GB2312" w:eastAsia="仿宋_GB2312" w:hAnsi="仿宋"/>
                <w:sz w:val="24"/>
              </w:rPr>
            </w:pPr>
          </w:p>
        </w:tc>
      </w:tr>
      <w:tr w:rsidR="00586E17" w:rsidTr="00D03437">
        <w:tc>
          <w:tcPr>
            <w:tcW w:w="817" w:type="dxa"/>
          </w:tcPr>
          <w:p w:rsidR="00586E17" w:rsidRDefault="00586E17">
            <w:pPr>
              <w:snapToGrid w:val="0"/>
              <w:spacing w:line="360" w:lineRule="auto"/>
              <w:rPr>
                <w:rFonts w:ascii="仿宋_GB2312" w:eastAsia="仿宋_GB2312" w:hAnsi="仿宋"/>
                <w:sz w:val="24"/>
              </w:rPr>
            </w:pPr>
          </w:p>
        </w:tc>
        <w:tc>
          <w:tcPr>
            <w:tcW w:w="3402" w:type="dxa"/>
            <w:vAlign w:val="center"/>
          </w:tcPr>
          <w:p w:rsidR="00586E17" w:rsidRDefault="00E2192B">
            <w:pPr>
              <w:jc w:val="center"/>
              <w:rPr>
                <w:rFonts w:ascii="宋体" w:hAnsi="宋体" w:cs="宋体"/>
                <w:color w:val="000000"/>
                <w:sz w:val="20"/>
                <w:szCs w:val="20"/>
              </w:rPr>
            </w:pPr>
            <w:r>
              <w:rPr>
                <w:rFonts w:ascii="宋体" w:hAnsi="宋体" w:cs="宋体" w:hint="eastAsia"/>
                <w:color w:val="000000"/>
                <w:sz w:val="20"/>
                <w:szCs w:val="20"/>
              </w:rPr>
              <w:t>总价限价</w:t>
            </w:r>
          </w:p>
        </w:tc>
        <w:tc>
          <w:tcPr>
            <w:tcW w:w="1701" w:type="dxa"/>
            <w:gridSpan w:val="2"/>
            <w:vAlign w:val="center"/>
          </w:tcPr>
          <w:p w:rsidR="00586E17" w:rsidRDefault="00D03437" w:rsidP="00D03437">
            <w:pPr>
              <w:snapToGrid w:val="0"/>
              <w:spacing w:line="360" w:lineRule="auto"/>
              <w:jc w:val="center"/>
              <w:rPr>
                <w:rFonts w:ascii="仿宋_GB2312" w:eastAsia="仿宋_GB2312" w:hAnsi="仿宋"/>
                <w:sz w:val="24"/>
              </w:rPr>
            </w:pPr>
            <w:r w:rsidRPr="00D03437">
              <w:rPr>
                <w:rFonts w:hint="eastAsia"/>
                <w:color w:val="000000"/>
                <w:sz w:val="20"/>
                <w:szCs w:val="20"/>
              </w:rPr>
              <w:t>576478.20</w:t>
            </w:r>
          </w:p>
        </w:tc>
        <w:tc>
          <w:tcPr>
            <w:tcW w:w="1276" w:type="dxa"/>
            <w:vAlign w:val="center"/>
          </w:tcPr>
          <w:p w:rsidR="00586E17" w:rsidRDefault="00E2192B" w:rsidP="00D03437">
            <w:pPr>
              <w:snapToGrid w:val="0"/>
              <w:spacing w:line="360" w:lineRule="auto"/>
              <w:jc w:val="center"/>
              <w:rPr>
                <w:rFonts w:ascii="仿宋_GB2312" w:eastAsia="仿宋_GB2312" w:hAnsi="仿宋"/>
                <w:sz w:val="24"/>
              </w:rPr>
            </w:pPr>
            <w:r>
              <w:rPr>
                <w:rFonts w:ascii="仿宋_GB2312" w:eastAsia="仿宋_GB2312" w:hAnsi="仿宋" w:hint="eastAsia"/>
                <w:sz w:val="24"/>
              </w:rPr>
              <w:t>合计</w:t>
            </w:r>
          </w:p>
        </w:tc>
        <w:tc>
          <w:tcPr>
            <w:tcW w:w="1326" w:type="dxa"/>
          </w:tcPr>
          <w:p w:rsidR="00586E17" w:rsidRDefault="00586E17">
            <w:pPr>
              <w:snapToGrid w:val="0"/>
              <w:spacing w:line="360" w:lineRule="auto"/>
              <w:jc w:val="center"/>
              <w:rPr>
                <w:rFonts w:ascii="仿宋_GB2312" w:eastAsia="仿宋_GB2312" w:hAnsi="仿宋"/>
                <w:sz w:val="24"/>
              </w:rPr>
            </w:pPr>
          </w:p>
        </w:tc>
      </w:tr>
    </w:tbl>
    <w:p w:rsidR="00586E17" w:rsidRDefault="00586E17">
      <w:pPr>
        <w:snapToGrid w:val="0"/>
        <w:spacing w:line="360" w:lineRule="auto"/>
        <w:ind w:firstLineChars="200" w:firstLine="480"/>
        <w:rPr>
          <w:rFonts w:ascii="仿宋_GB2312" w:eastAsia="仿宋_GB2312" w:hAnsi="仿宋"/>
          <w:sz w:val="24"/>
        </w:rPr>
      </w:pPr>
    </w:p>
    <w:p w:rsidR="002F3130" w:rsidRDefault="002F3130">
      <w:pPr>
        <w:snapToGrid w:val="0"/>
        <w:spacing w:line="360" w:lineRule="auto"/>
        <w:ind w:firstLineChars="200" w:firstLine="480"/>
        <w:rPr>
          <w:rFonts w:ascii="仿宋_GB2312" w:eastAsia="仿宋_GB2312" w:hAnsi="仿宋"/>
          <w:sz w:val="24"/>
        </w:rPr>
      </w:pPr>
    </w:p>
    <w:tbl>
      <w:tblPr>
        <w:tblStyle w:val="af1"/>
        <w:tblW w:w="0" w:type="auto"/>
        <w:tblLook w:val="04A0"/>
      </w:tblPr>
      <w:tblGrid>
        <w:gridCol w:w="1223"/>
        <w:gridCol w:w="1224"/>
        <w:gridCol w:w="1224"/>
        <w:gridCol w:w="1224"/>
        <w:gridCol w:w="1225"/>
        <w:gridCol w:w="1177"/>
        <w:gridCol w:w="1266"/>
      </w:tblGrid>
      <w:tr w:rsidR="00D03437" w:rsidTr="0021644E">
        <w:tc>
          <w:tcPr>
            <w:tcW w:w="8563" w:type="dxa"/>
            <w:gridSpan w:val="7"/>
          </w:tcPr>
          <w:p w:rsidR="00D03437" w:rsidRPr="002F3130" w:rsidRDefault="00D03437" w:rsidP="00D03437">
            <w:pPr>
              <w:snapToGrid w:val="0"/>
              <w:spacing w:line="360" w:lineRule="auto"/>
              <w:jc w:val="center"/>
              <w:rPr>
                <w:rFonts w:asciiTheme="majorEastAsia" w:eastAsiaTheme="majorEastAsia" w:hAnsiTheme="majorEastAsia"/>
                <w:szCs w:val="21"/>
              </w:rPr>
            </w:pPr>
            <w:r>
              <w:rPr>
                <w:rFonts w:asciiTheme="majorEastAsia" w:eastAsiaTheme="majorEastAsia" w:hAnsiTheme="majorEastAsia" w:hint="eastAsia"/>
                <w:szCs w:val="21"/>
              </w:rPr>
              <w:t>标段一报价汇总表</w:t>
            </w:r>
          </w:p>
        </w:tc>
      </w:tr>
      <w:tr w:rsidR="002F3130" w:rsidTr="00D03437">
        <w:tc>
          <w:tcPr>
            <w:tcW w:w="1223"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项目</w:t>
            </w:r>
          </w:p>
        </w:tc>
        <w:tc>
          <w:tcPr>
            <w:tcW w:w="1224"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蓄肉类</w:t>
            </w:r>
          </w:p>
        </w:tc>
        <w:tc>
          <w:tcPr>
            <w:tcW w:w="1224"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水产类</w:t>
            </w:r>
          </w:p>
        </w:tc>
        <w:tc>
          <w:tcPr>
            <w:tcW w:w="1224"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蛋类</w:t>
            </w:r>
          </w:p>
        </w:tc>
        <w:tc>
          <w:tcPr>
            <w:tcW w:w="1225"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冻品类</w:t>
            </w:r>
          </w:p>
        </w:tc>
        <w:tc>
          <w:tcPr>
            <w:tcW w:w="1177"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粮食调料</w:t>
            </w:r>
          </w:p>
        </w:tc>
        <w:tc>
          <w:tcPr>
            <w:tcW w:w="1266"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合计</w:t>
            </w:r>
          </w:p>
        </w:tc>
      </w:tr>
      <w:tr w:rsidR="002F3130" w:rsidTr="00D03437">
        <w:tc>
          <w:tcPr>
            <w:tcW w:w="1223"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限价</w:t>
            </w:r>
          </w:p>
        </w:tc>
        <w:tc>
          <w:tcPr>
            <w:tcW w:w="1224" w:type="dxa"/>
          </w:tcPr>
          <w:p w:rsidR="002F3130" w:rsidRPr="002F3130" w:rsidRDefault="00D03437">
            <w:pPr>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847831.50</w:t>
            </w:r>
          </w:p>
        </w:tc>
        <w:tc>
          <w:tcPr>
            <w:tcW w:w="1224" w:type="dxa"/>
          </w:tcPr>
          <w:p w:rsidR="002F3130" w:rsidRPr="002F3130" w:rsidRDefault="00D03437">
            <w:pPr>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171096.00</w:t>
            </w:r>
          </w:p>
        </w:tc>
        <w:tc>
          <w:tcPr>
            <w:tcW w:w="1224" w:type="dxa"/>
          </w:tcPr>
          <w:p w:rsidR="002F3130" w:rsidRPr="002F3130" w:rsidRDefault="00D03437">
            <w:pPr>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83995.00</w:t>
            </w:r>
          </w:p>
        </w:tc>
        <w:tc>
          <w:tcPr>
            <w:tcW w:w="1225" w:type="dxa"/>
          </w:tcPr>
          <w:p w:rsidR="002F3130" w:rsidRPr="002F3130" w:rsidRDefault="00D03437">
            <w:pPr>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216991.00</w:t>
            </w:r>
          </w:p>
        </w:tc>
        <w:tc>
          <w:tcPr>
            <w:tcW w:w="1177" w:type="dxa"/>
          </w:tcPr>
          <w:p w:rsidR="002F3130" w:rsidRPr="002F3130" w:rsidRDefault="00D03437" w:rsidP="00D03437">
            <w:pPr>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576478.20</w:t>
            </w:r>
          </w:p>
        </w:tc>
        <w:tc>
          <w:tcPr>
            <w:tcW w:w="1266" w:type="dxa"/>
          </w:tcPr>
          <w:p w:rsidR="002F3130" w:rsidRPr="002F3130" w:rsidRDefault="00D03437">
            <w:pPr>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1896391.70</w:t>
            </w:r>
          </w:p>
        </w:tc>
      </w:tr>
      <w:tr w:rsidR="002F3130" w:rsidTr="00D03437">
        <w:tc>
          <w:tcPr>
            <w:tcW w:w="1223" w:type="dxa"/>
          </w:tcPr>
          <w:p w:rsidR="002F3130" w:rsidRPr="002F3130" w:rsidRDefault="002F3130" w:rsidP="00D03437">
            <w:pPr>
              <w:snapToGrid w:val="0"/>
              <w:spacing w:line="360" w:lineRule="auto"/>
              <w:jc w:val="center"/>
              <w:rPr>
                <w:rFonts w:asciiTheme="majorEastAsia" w:eastAsiaTheme="majorEastAsia" w:hAnsiTheme="majorEastAsia"/>
                <w:szCs w:val="21"/>
              </w:rPr>
            </w:pPr>
            <w:r w:rsidRPr="002F3130">
              <w:rPr>
                <w:rFonts w:asciiTheme="majorEastAsia" w:eastAsiaTheme="majorEastAsia" w:hAnsiTheme="majorEastAsia" w:hint="eastAsia"/>
                <w:szCs w:val="21"/>
              </w:rPr>
              <w:t>报价</w:t>
            </w:r>
          </w:p>
        </w:tc>
        <w:tc>
          <w:tcPr>
            <w:tcW w:w="1224" w:type="dxa"/>
          </w:tcPr>
          <w:p w:rsidR="002F3130" w:rsidRPr="002F3130" w:rsidRDefault="002F3130">
            <w:pPr>
              <w:snapToGrid w:val="0"/>
              <w:spacing w:line="360" w:lineRule="auto"/>
              <w:rPr>
                <w:rFonts w:asciiTheme="majorEastAsia" w:eastAsiaTheme="majorEastAsia" w:hAnsiTheme="majorEastAsia"/>
                <w:szCs w:val="21"/>
              </w:rPr>
            </w:pPr>
          </w:p>
        </w:tc>
        <w:tc>
          <w:tcPr>
            <w:tcW w:w="1224" w:type="dxa"/>
          </w:tcPr>
          <w:p w:rsidR="002F3130" w:rsidRPr="002F3130" w:rsidRDefault="002F3130">
            <w:pPr>
              <w:snapToGrid w:val="0"/>
              <w:spacing w:line="360" w:lineRule="auto"/>
              <w:rPr>
                <w:rFonts w:asciiTheme="majorEastAsia" w:eastAsiaTheme="majorEastAsia" w:hAnsiTheme="majorEastAsia"/>
                <w:szCs w:val="21"/>
              </w:rPr>
            </w:pPr>
          </w:p>
        </w:tc>
        <w:tc>
          <w:tcPr>
            <w:tcW w:w="1224" w:type="dxa"/>
          </w:tcPr>
          <w:p w:rsidR="002F3130" w:rsidRPr="002F3130" w:rsidRDefault="002F3130">
            <w:pPr>
              <w:snapToGrid w:val="0"/>
              <w:spacing w:line="360" w:lineRule="auto"/>
              <w:rPr>
                <w:rFonts w:asciiTheme="majorEastAsia" w:eastAsiaTheme="majorEastAsia" w:hAnsiTheme="majorEastAsia"/>
                <w:szCs w:val="21"/>
              </w:rPr>
            </w:pPr>
          </w:p>
        </w:tc>
        <w:tc>
          <w:tcPr>
            <w:tcW w:w="1225" w:type="dxa"/>
          </w:tcPr>
          <w:p w:rsidR="002F3130" w:rsidRPr="002F3130" w:rsidRDefault="002F3130">
            <w:pPr>
              <w:snapToGrid w:val="0"/>
              <w:spacing w:line="360" w:lineRule="auto"/>
              <w:rPr>
                <w:rFonts w:asciiTheme="majorEastAsia" w:eastAsiaTheme="majorEastAsia" w:hAnsiTheme="majorEastAsia"/>
                <w:szCs w:val="21"/>
              </w:rPr>
            </w:pPr>
          </w:p>
        </w:tc>
        <w:tc>
          <w:tcPr>
            <w:tcW w:w="1177" w:type="dxa"/>
          </w:tcPr>
          <w:p w:rsidR="002F3130" w:rsidRPr="002F3130" w:rsidRDefault="002F3130">
            <w:pPr>
              <w:snapToGrid w:val="0"/>
              <w:spacing w:line="360" w:lineRule="auto"/>
              <w:rPr>
                <w:rFonts w:asciiTheme="majorEastAsia" w:eastAsiaTheme="majorEastAsia" w:hAnsiTheme="majorEastAsia"/>
                <w:szCs w:val="21"/>
              </w:rPr>
            </w:pPr>
          </w:p>
        </w:tc>
        <w:tc>
          <w:tcPr>
            <w:tcW w:w="1266" w:type="dxa"/>
          </w:tcPr>
          <w:p w:rsidR="002F3130" w:rsidRPr="002F3130" w:rsidRDefault="002F3130">
            <w:pPr>
              <w:snapToGrid w:val="0"/>
              <w:spacing w:line="360" w:lineRule="auto"/>
              <w:rPr>
                <w:rFonts w:asciiTheme="majorEastAsia" w:eastAsiaTheme="majorEastAsia" w:hAnsiTheme="majorEastAsia"/>
                <w:szCs w:val="21"/>
              </w:rPr>
            </w:pPr>
          </w:p>
        </w:tc>
      </w:tr>
    </w:tbl>
    <w:p w:rsidR="002F3130" w:rsidRDefault="002F3130">
      <w:pPr>
        <w:snapToGrid w:val="0"/>
        <w:spacing w:line="360" w:lineRule="auto"/>
        <w:ind w:firstLineChars="200" w:firstLine="480"/>
        <w:rPr>
          <w:rFonts w:ascii="仿宋_GB2312" w:eastAsia="仿宋_GB2312" w:hAnsi="仿宋"/>
          <w:sz w:val="24"/>
        </w:rPr>
      </w:pPr>
    </w:p>
    <w:p w:rsidR="002F3130" w:rsidRDefault="002F3130">
      <w:pPr>
        <w:snapToGrid w:val="0"/>
        <w:spacing w:line="360" w:lineRule="auto"/>
        <w:ind w:firstLineChars="200" w:firstLine="480"/>
        <w:rPr>
          <w:rFonts w:ascii="仿宋_GB2312" w:eastAsia="仿宋_GB2312" w:hAnsi="仿宋"/>
          <w:sz w:val="24"/>
        </w:rPr>
      </w:pPr>
    </w:p>
    <w:p w:rsidR="00586E17" w:rsidRDefault="00E2192B">
      <w:pPr>
        <w:snapToGrid w:val="0"/>
        <w:spacing w:line="360" w:lineRule="auto"/>
        <w:ind w:firstLineChars="200" w:firstLine="480"/>
        <w:rPr>
          <w:rFonts w:ascii="仿宋_GB2312" w:eastAsia="仿宋_GB2312" w:hAnsi="仿宋"/>
          <w:sz w:val="24"/>
        </w:rPr>
      </w:pPr>
      <w:r>
        <w:rPr>
          <w:rFonts w:ascii="仿宋_GB2312" w:eastAsia="仿宋_GB2312" w:hAnsi="仿宋" w:cs="Arial" w:hint="eastAsia"/>
          <w:snapToGrid w:val="0"/>
          <w:kern w:val="0"/>
          <w:sz w:val="24"/>
        </w:rPr>
        <w:t>投标人的报价应在完成本项目各项服务可能发生的全部费用（包括人员工资、税金、《劳动合同法》规定的各种社会保险费与交通、工具、办公费等）的基础上进行报价。</w:t>
      </w:r>
    </w:p>
    <w:p w:rsidR="00586E17" w:rsidRDefault="00E2192B">
      <w:pPr>
        <w:adjustRightInd w:val="0"/>
        <w:snapToGrid w:val="0"/>
        <w:spacing w:line="360" w:lineRule="auto"/>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注: 1.报价一经涂改，应在涂改处加盖单位公章或者由法定代表人签字，否则其投标作无效标处理。</w:t>
      </w:r>
    </w:p>
    <w:p w:rsidR="00586E17" w:rsidRDefault="00E2192B">
      <w:pPr>
        <w:adjustRightInd w:val="0"/>
        <w:snapToGrid w:val="0"/>
        <w:spacing w:line="360" w:lineRule="auto"/>
        <w:ind w:firstLineChars="200" w:firstLine="480"/>
        <w:rPr>
          <w:rFonts w:ascii="仿宋_GB2312" w:eastAsia="仿宋_GB2312" w:hAnsi="仿宋"/>
          <w:kern w:val="0"/>
          <w:sz w:val="24"/>
        </w:rPr>
      </w:pPr>
      <w:r>
        <w:rPr>
          <w:rFonts w:ascii="仿宋_GB2312" w:eastAsia="仿宋_GB2312" w:hAnsi="仿宋" w:cs="仿宋_GB2312" w:hint="eastAsia"/>
          <w:kern w:val="0"/>
          <w:sz w:val="24"/>
          <w:lang w:val="zh-CN"/>
        </w:rPr>
        <w:t>2.本投标文件及其所附文件涵盖了我方要约的全部内容。</w:t>
      </w:r>
    </w:p>
    <w:p w:rsidR="00586E17" w:rsidRDefault="00E2192B">
      <w:pPr>
        <w:adjustRightInd w:val="0"/>
        <w:snapToGrid w:val="0"/>
        <w:spacing w:line="360" w:lineRule="auto"/>
        <w:ind w:left="719" w:hanging="240"/>
        <w:rPr>
          <w:rFonts w:ascii="仿宋_GB2312" w:eastAsia="仿宋_GB2312" w:hAnsi="仿宋" w:cs="仿宋_GB2312"/>
          <w:kern w:val="0"/>
          <w:sz w:val="24"/>
          <w:lang w:val="zh-CN"/>
        </w:rPr>
      </w:pPr>
      <w:r>
        <w:rPr>
          <w:rFonts w:ascii="仿宋_GB2312" w:eastAsia="仿宋_GB2312" w:hAnsi="仿宋" w:hint="eastAsia"/>
          <w:sz w:val="24"/>
        </w:rPr>
        <w:t>3愿意向贵方提供任何与该项投标有关的数据、情况和技术资料</w:t>
      </w:r>
      <w:r>
        <w:rPr>
          <w:rFonts w:ascii="仿宋_GB2312" w:eastAsia="仿宋_GB2312" w:hAnsi="仿宋" w:cs="仿宋_GB2312" w:hint="eastAsia"/>
          <w:kern w:val="0"/>
          <w:sz w:val="24"/>
          <w:lang w:val="zh-CN"/>
        </w:rPr>
        <w:t>。</w:t>
      </w:r>
    </w:p>
    <w:p w:rsidR="00586E17" w:rsidRDefault="00E2192B">
      <w:pPr>
        <w:adjustRightInd w:val="0"/>
        <w:snapToGrid w:val="0"/>
        <w:spacing w:line="360" w:lineRule="auto"/>
        <w:ind w:left="719" w:hanging="2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4.上述物品中所涉品牌均为市场普通品牌，若部分品牌货物无法供应，则根据甲方指定品牌要求供货，货物价格按照报价清单相对应产品结算。</w:t>
      </w:r>
    </w:p>
    <w:p w:rsidR="00586E17" w:rsidRDefault="00E2192B">
      <w:pPr>
        <w:tabs>
          <w:tab w:val="left" w:pos="720"/>
        </w:tabs>
        <w:autoSpaceDE w:val="0"/>
        <w:autoSpaceDN w:val="0"/>
        <w:adjustRightInd w:val="0"/>
        <w:snapToGrid w:val="0"/>
        <w:spacing w:line="360" w:lineRule="auto"/>
        <w:ind w:left="719" w:hanging="240"/>
        <w:rPr>
          <w:rFonts w:ascii="仿宋_GB2312" w:eastAsia="仿宋_GB2312" w:hAnsi="仿宋"/>
          <w:kern w:val="0"/>
          <w:sz w:val="24"/>
        </w:rPr>
      </w:pPr>
      <w:r>
        <w:rPr>
          <w:rFonts w:ascii="仿宋_GB2312" w:eastAsia="仿宋_GB2312" w:hAnsi="仿宋" w:cs="仿宋_GB2312" w:hint="eastAsia"/>
          <w:kern w:val="0"/>
          <w:sz w:val="24"/>
          <w:lang w:val="zh-CN"/>
        </w:rPr>
        <w:lastRenderedPageBreak/>
        <w:t>5.如果我方中标，我方愿意提供如下优惠条件：</w:t>
      </w:r>
    </w:p>
    <w:p w:rsidR="00586E17" w:rsidRDefault="00E2192B">
      <w:pPr>
        <w:tabs>
          <w:tab w:val="left" w:pos="720"/>
        </w:tabs>
        <w:autoSpaceDE w:val="0"/>
        <w:autoSpaceDN w:val="0"/>
        <w:adjustRightInd w:val="0"/>
        <w:snapToGrid w:val="0"/>
        <w:ind w:firstLine="480"/>
        <w:rPr>
          <w:rFonts w:ascii="仿宋_GB2312" w:eastAsia="仿宋_GB2312" w:hAnsi="仿宋"/>
          <w:kern w:val="0"/>
          <w:sz w:val="24"/>
        </w:rPr>
      </w:pPr>
      <w:r>
        <w:rPr>
          <w:rFonts w:ascii="仿宋_GB2312" w:eastAsia="仿宋_GB2312" w:hAnsi="仿宋" w:cs="仿宋_GB2312" w:hint="eastAsia"/>
          <w:kern w:val="0"/>
          <w:sz w:val="24"/>
          <w:lang w:val="zh-CN"/>
        </w:rPr>
        <w:t>(1)</w:t>
      </w:r>
      <w:r>
        <w:rPr>
          <w:rFonts w:ascii="仿宋_GB2312" w:eastAsia="仿宋_GB2312" w:hAnsi="仿宋" w:cs="仿宋_GB2312"/>
          <w:kern w:val="0"/>
          <w:sz w:val="24"/>
          <w:lang w:val="zh-CN"/>
        </w:rPr>
        <w:t>…</w:t>
      </w:r>
    </w:p>
    <w:p w:rsidR="00586E17" w:rsidRDefault="00586E17">
      <w:pPr>
        <w:autoSpaceDE w:val="0"/>
        <w:autoSpaceDN w:val="0"/>
        <w:adjustRightInd w:val="0"/>
        <w:snapToGrid w:val="0"/>
        <w:rPr>
          <w:rFonts w:ascii="仿宋_GB2312" w:eastAsia="仿宋_GB2312" w:hAnsi="仿宋"/>
          <w:sz w:val="24"/>
        </w:rPr>
      </w:pPr>
    </w:p>
    <w:p w:rsidR="00586E17" w:rsidRDefault="00586E17">
      <w:pPr>
        <w:spacing w:line="360" w:lineRule="auto"/>
        <w:rPr>
          <w:rFonts w:ascii="仿宋_GB2312" w:eastAsia="仿宋_GB2312"/>
          <w:sz w:val="24"/>
        </w:rPr>
      </w:pP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投标人（公章）：</w:t>
      </w: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法定代表人或受委托人（签字）：</w:t>
      </w: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日期</w:t>
      </w:r>
      <w:r>
        <w:rPr>
          <w:rFonts w:ascii="仿宋_GB2312" w:eastAsia="仿宋_GB2312" w:cs="仿宋_GB2312" w:hint="eastAsia"/>
          <w:kern w:val="0"/>
          <w:sz w:val="24"/>
        </w:rPr>
        <w:t>：</w:t>
      </w:r>
      <w:r>
        <w:rPr>
          <w:rFonts w:ascii="仿宋_GB2312" w:eastAsia="仿宋_GB2312" w:cs="仿宋_GB2312" w:hint="eastAsia"/>
          <w:kern w:val="0"/>
          <w:sz w:val="24"/>
          <w:lang w:val="zh-CN"/>
        </w:rPr>
        <w:t>年月</w:t>
      </w:r>
      <w:r>
        <w:rPr>
          <w:rFonts w:ascii="仿宋_GB2312" w:eastAsia="仿宋_GB2312" w:hint="eastAsia"/>
          <w:kern w:val="0"/>
          <w:sz w:val="24"/>
          <w:u w:val="single"/>
        </w:rPr>
        <w:tab/>
      </w:r>
      <w:r>
        <w:rPr>
          <w:rFonts w:ascii="仿宋_GB2312" w:eastAsia="仿宋_GB2312" w:hint="eastAsia"/>
          <w:kern w:val="0"/>
          <w:sz w:val="24"/>
        </w:rPr>
        <w:t>日</w:t>
      </w:r>
      <w:r>
        <w:rPr>
          <w:rFonts w:ascii="仿宋_GB2312" w:eastAsia="仿宋_GB2312" w:hint="eastAsia"/>
          <w:kern w:val="0"/>
          <w:sz w:val="24"/>
        </w:rPr>
        <w:br w:type="page"/>
      </w:r>
    </w:p>
    <w:p w:rsidR="00586E17" w:rsidRDefault="00E2192B">
      <w:pPr>
        <w:jc w:val="center"/>
        <w:rPr>
          <w:rFonts w:ascii="仿宋_GB2312" w:eastAsia="仿宋_GB2312" w:hAnsi="宋体" w:cs="宋体"/>
          <w:b/>
          <w:kern w:val="0"/>
          <w:sz w:val="36"/>
          <w:szCs w:val="36"/>
        </w:rPr>
      </w:pPr>
      <w:r>
        <w:rPr>
          <w:rFonts w:ascii="仿宋_GB2312" w:eastAsia="仿宋_GB2312" w:hAnsi="宋体" w:cs="宋体" w:hint="eastAsia"/>
          <w:b/>
          <w:kern w:val="0"/>
          <w:sz w:val="36"/>
          <w:szCs w:val="36"/>
        </w:rPr>
        <w:lastRenderedPageBreak/>
        <w:t>投标（开标）一览表（标段二）</w:t>
      </w:r>
    </w:p>
    <w:p w:rsidR="00586E17" w:rsidRDefault="00E2192B">
      <w:pPr>
        <w:spacing w:line="360" w:lineRule="auto"/>
        <w:rPr>
          <w:rFonts w:ascii="仿宋_GB2312" w:eastAsia="仿宋_GB2312"/>
          <w:sz w:val="24"/>
        </w:rPr>
      </w:pPr>
      <w:r>
        <w:rPr>
          <w:rFonts w:ascii="仿宋_GB2312" w:eastAsia="仿宋_GB2312" w:hint="eastAsia"/>
          <w:sz w:val="24"/>
        </w:rPr>
        <w:t>项目名称:******               招标编号：******</w:t>
      </w:r>
    </w:p>
    <w:p w:rsidR="00586E17" w:rsidRDefault="00E2192B">
      <w:pPr>
        <w:snapToGrid w:val="0"/>
        <w:spacing w:line="360" w:lineRule="auto"/>
        <w:rPr>
          <w:rFonts w:ascii="仿宋_GB2312" w:eastAsia="仿宋_GB2312" w:hAnsi="仿宋" w:cs="Arial"/>
          <w:snapToGrid w:val="0"/>
          <w:kern w:val="0"/>
          <w:sz w:val="24"/>
        </w:rPr>
      </w:pPr>
      <w:r>
        <w:rPr>
          <w:rFonts w:ascii="仿宋_GB2312" w:eastAsia="仿宋_GB2312" w:hAnsi="仿宋" w:cs="Arial" w:hint="eastAsia"/>
          <w:snapToGrid w:val="0"/>
          <w:kern w:val="0"/>
          <w:sz w:val="24"/>
        </w:rPr>
        <w:t>杭州临江环境能源有限公司：</w:t>
      </w:r>
    </w:p>
    <w:p w:rsidR="00586E17" w:rsidRDefault="00E2192B">
      <w:pPr>
        <w:adjustRightInd w:val="0"/>
        <w:snapToGrid w:val="0"/>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lang w:val="zh-CN"/>
        </w:rPr>
        <w:t>按贵方招标文件要求，我们</w:t>
      </w:r>
      <w:r>
        <w:rPr>
          <w:rFonts w:ascii="仿宋_GB2312" w:eastAsia="仿宋_GB2312" w:hAnsi="仿宋" w:cs="仿宋_GB2312" w:hint="eastAsia"/>
          <w:kern w:val="0"/>
          <w:sz w:val="24"/>
          <w:u w:val="single"/>
          <w:lang w:val="zh-CN"/>
        </w:rPr>
        <w:t>（投标单位名称）</w:t>
      </w:r>
      <w:r>
        <w:rPr>
          <w:rFonts w:ascii="仿宋_GB2312" w:eastAsia="仿宋_GB2312" w:hAnsi="仿宋" w:cs="仿宋_GB2312" w:hint="eastAsia"/>
          <w:kern w:val="0"/>
          <w:sz w:val="24"/>
          <w:lang w:val="zh-CN"/>
        </w:rPr>
        <w:t>谨此向贵方发出要约如下：如贵方接受本投标，我方承诺按照如下开标一览表的</w:t>
      </w:r>
      <w:r w:rsidR="007F1D40">
        <w:rPr>
          <w:rFonts w:ascii="仿宋_GB2312" w:eastAsia="仿宋_GB2312" w:hAnsi="仿宋" w:cs="仿宋_GB2312" w:hint="eastAsia"/>
          <w:kern w:val="0"/>
          <w:sz w:val="24"/>
          <w:lang w:val="zh-CN"/>
        </w:rPr>
        <w:t>基准</w:t>
      </w:r>
      <w:r>
        <w:rPr>
          <w:rFonts w:ascii="仿宋_GB2312" w:eastAsia="仿宋_GB2312" w:hAnsi="仿宋" w:cs="仿宋_GB2312" w:hint="eastAsia"/>
          <w:kern w:val="0"/>
          <w:sz w:val="24"/>
          <w:lang w:val="zh-CN"/>
        </w:rPr>
        <w:t>价格完成编号为的招标文件[项目名称：杭州临江环境能源有限公司20</w:t>
      </w:r>
      <w:r>
        <w:rPr>
          <w:rFonts w:ascii="仿宋_GB2312" w:eastAsia="仿宋_GB2312" w:hAnsi="仿宋" w:cs="仿宋_GB2312"/>
          <w:kern w:val="0"/>
          <w:sz w:val="24"/>
          <w:lang w:val="zh-CN"/>
        </w:rPr>
        <w:t>2</w:t>
      </w:r>
      <w:r>
        <w:rPr>
          <w:rFonts w:ascii="仿宋_GB2312" w:eastAsia="仿宋_GB2312" w:hAnsi="仿宋" w:cs="仿宋_GB2312" w:hint="eastAsia"/>
          <w:kern w:val="0"/>
          <w:sz w:val="24"/>
          <w:lang w:val="zh-CN"/>
        </w:rPr>
        <w:t>1年食堂物资配送采购项目]的实施。</w:t>
      </w:r>
    </w:p>
    <w:p w:rsidR="00586E17" w:rsidRDefault="00E2192B">
      <w:pPr>
        <w:snapToGrid w:val="0"/>
        <w:spacing w:line="360" w:lineRule="auto"/>
        <w:ind w:firstLineChars="200" w:firstLine="480"/>
        <w:rPr>
          <w:rFonts w:ascii="仿宋_GB2312" w:eastAsia="仿宋_GB2312" w:hAnsi="仿宋" w:cs="Arial"/>
          <w:snapToGrid w:val="0"/>
          <w:kern w:val="0"/>
          <w:sz w:val="24"/>
        </w:rPr>
      </w:pPr>
      <w:r>
        <w:rPr>
          <w:rFonts w:ascii="仿宋_GB2312" w:eastAsia="仿宋_GB2312" w:hAnsi="仿宋" w:cs="Arial" w:hint="eastAsia"/>
          <w:snapToGrid w:val="0"/>
          <w:kern w:val="0"/>
          <w:sz w:val="24"/>
        </w:rPr>
        <w:t>投标人的报价应在完成本项目各项服务可能发生的全部费用（包括人员工资、税金、《劳动合同法》规定的各种社会保险费与交通、工具、办公费等）的基础上进行报价。</w:t>
      </w:r>
    </w:p>
    <w:p w:rsidR="00586E17" w:rsidRDefault="00E2192B">
      <w:pPr>
        <w:snapToGrid w:val="0"/>
        <w:spacing w:line="360" w:lineRule="auto"/>
        <w:jc w:val="center"/>
        <w:rPr>
          <w:rFonts w:ascii="仿宋_GB2312" w:eastAsia="仿宋_GB2312" w:hAnsi="仿宋" w:cs="Arial"/>
          <w:snapToGrid w:val="0"/>
          <w:kern w:val="0"/>
          <w:sz w:val="24"/>
        </w:rPr>
      </w:pPr>
      <w:r>
        <w:rPr>
          <w:rFonts w:ascii="仿宋_GB2312" w:eastAsia="仿宋_GB2312" w:hAnsi="仿宋" w:cs="Arial" w:hint="eastAsia"/>
          <w:snapToGrid w:val="0"/>
          <w:kern w:val="0"/>
          <w:sz w:val="24"/>
        </w:rPr>
        <w:t>标段二报价清单</w:t>
      </w:r>
    </w:p>
    <w:tbl>
      <w:tblPr>
        <w:tblStyle w:val="af1"/>
        <w:tblW w:w="0" w:type="auto"/>
        <w:tblLook w:val="04A0"/>
      </w:tblPr>
      <w:tblGrid>
        <w:gridCol w:w="817"/>
        <w:gridCol w:w="3402"/>
        <w:gridCol w:w="851"/>
        <w:gridCol w:w="850"/>
        <w:gridCol w:w="1276"/>
        <w:gridCol w:w="1326"/>
      </w:tblGrid>
      <w:tr w:rsidR="00586E17">
        <w:tc>
          <w:tcPr>
            <w:tcW w:w="8522" w:type="dxa"/>
            <w:gridSpan w:val="6"/>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鲜菜类</w:t>
            </w:r>
          </w:p>
        </w:tc>
      </w:tr>
      <w:tr w:rsidR="00586E17">
        <w:tc>
          <w:tcPr>
            <w:tcW w:w="817"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序号</w:t>
            </w:r>
          </w:p>
        </w:tc>
        <w:tc>
          <w:tcPr>
            <w:tcW w:w="3402"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名称</w:t>
            </w:r>
          </w:p>
        </w:tc>
        <w:tc>
          <w:tcPr>
            <w:tcW w:w="851"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单位</w:t>
            </w:r>
          </w:p>
        </w:tc>
        <w:tc>
          <w:tcPr>
            <w:tcW w:w="850"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数量</w:t>
            </w:r>
          </w:p>
        </w:tc>
        <w:tc>
          <w:tcPr>
            <w:tcW w:w="127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单价限价</w:t>
            </w:r>
          </w:p>
        </w:tc>
        <w:tc>
          <w:tcPr>
            <w:tcW w:w="132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报价</w:t>
            </w: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菠菜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4.17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上海青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2.00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生菜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2.47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油麦菜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3.13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小白菜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1.83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大白菜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1.33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包菜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包装娃娃菜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包</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4.60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娃娃菜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2.13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10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普通芹菜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2.37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本地芹菜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2.83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西芹</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3.67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毛毛菜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2.17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韭黄</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7.13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韭菜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3.32</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西兰花</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4.43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花菜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3.37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香菜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4.67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青大蒜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3.40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香蒿</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3.53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土豆</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1.80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莴笋</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2.27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蒜苔</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4.60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西红柿</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2.93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小云耳</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7.60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鸡腿菇</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12.20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白玉菇</w:t>
            </w:r>
            <w:r>
              <w:rPr>
                <w:rFonts w:hint="eastAsia"/>
                <w:color w:val="000000"/>
                <w:sz w:val="20"/>
                <w:szCs w:val="20"/>
              </w:rPr>
              <w:t xml:space="preserve"> 150G/</w:t>
            </w:r>
            <w:r>
              <w:rPr>
                <w:rFonts w:hint="eastAsia"/>
                <w:color w:val="000000"/>
                <w:sz w:val="20"/>
                <w:szCs w:val="20"/>
              </w:rPr>
              <w:t>包</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包</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2.20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海鲜菇</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5.83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鲜茶树菇</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9.40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鲜平菇</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4.83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鲜香菇</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7.67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32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金针菇</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5.17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春笋</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3.75</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冬笋</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8.00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老南瓜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1.80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青皮小南瓜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2.60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荷兰豆</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9.10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刀豆</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7.23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长豆角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4.60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四季豆</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6.90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去皮玉米棒子</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7.53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芥兰梗</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4.53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冬瓜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1.27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茄子</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3.90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丝瓜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4.23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苦瓜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6.23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西葫芦</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2.47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白萝卜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1.20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红萝卜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1.70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青皮萝卜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4.37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马蹄肉（荸荠肉）</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9.27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鲜花生</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6.83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茭白</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5.70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54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洋葱</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2.00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芦笋</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9.43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紫薯</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8.10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红薯</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2.70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佛手瓜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3.63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生姜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6.07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大葱</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6.87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蒜米</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7.33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大蒜头</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4.57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莲藕</w:t>
            </w:r>
            <w:r>
              <w:rPr>
                <w:rFonts w:hint="eastAsia"/>
                <w:color w:val="000000"/>
                <w:sz w:val="20"/>
                <w:szCs w:val="20"/>
              </w:rPr>
              <w:t xml:space="preserve"> </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4.67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红椒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6.47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杭椒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7.33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青圆椒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4.37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皱皮椒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3.87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小米椒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9.43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美人椒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6.43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线椒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4.87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小尖椒</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7.00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毛山药</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3.77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铁棍山药</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6.67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rsidP="00D03437">
            <w:pPr>
              <w:snapToGrid w:val="0"/>
              <w:spacing w:line="360" w:lineRule="auto"/>
              <w:rPr>
                <w:rFonts w:ascii="仿宋_GB2312" w:eastAsia="仿宋_GB2312" w:hAnsi="仿宋"/>
                <w:sz w:val="24"/>
              </w:rPr>
            </w:pPr>
            <w:r>
              <w:rPr>
                <w:rFonts w:ascii="仿宋_GB2312" w:eastAsia="仿宋_GB2312" w:hAnsi="仿宋" w:hint="eastAsia"/>
                <w:sz w:val="24"/>
              </w:rPr>
              <w:t>74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大香芋艿</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3.83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去皮小芋艿</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4.70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76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剥皮蚕豆</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8.50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鲜毛豆米</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12.17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毛豆节</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5.30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黄豆芽</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1.50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绿豆芽</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1.50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豆苗</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4.87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银芽</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3.83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黄瓜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2.40</w:t>
            </w:r>
          </w:p>
        </w:tc>
        <w:tc>
          <w:tcPr>
            <w:tcW w:w="1326" w:type="dxa"/>
          </w:tcPr>
          <w:p w:rsidR="00D03437" w:rsidRDefault="00D03437">
            <w:pPr>
              <w:snapToGrid w:val="0"/>
              <w:spacing w:line="360" w:lineRule="auto"/>
              <w:rPr>
                <w:rFonts w:ascii="仿宋_GB2312" w:eastAsia="仿宋_GB2312" w:hAnsi="仿宋"/>
                <w:sz w:val="24"/>
              </w:rPr>
            </w:pPr>
          </w:p>
        </w:tc>
      </w:tr>
      <w:tr w:rsidR="00586E17">
        <w:tc>
          <w:tcPr>
            <w:tcW w:w="817" w:type="dxa"/>
          </w:tcPr>
          <w:p w:rsidR="00586E17" w:rsidRDefault="00586E17">
            <w:pPr>
              <w:snapToGrid w:val="0"/>
              <w:spacing w:line="360" w:lineRule="auto"/>
              <w:rPr>
                <w:rFonts w:ascii="仿宋_GB2312" w:eastAsia="仿宋_GB2312" w:hAnsi="仿宋"/>
                <w:sz w:val="24"/>
              </w:rPr>
            </w:pPr>
          </w:p>
        </w:tc>
        <w:tc>
          <w:tcPr>
            <w:tcW w:w="3402" w:type="dxa"/>
            <w:vAlign w:val="center"/>
          </w:tcPr>
          <w:p w:rsidR="00586E17" w:rsidRDefault="00E2192B">
            <w:pPr>
              <w:rPr>
                <w:color w:val="000000"/>
                <w:sz w:val="20"/>
                <w:szCs w:val="20"/>
              </w:rPr>
            </w:pPr>
            <w:r>
              <w:rPr>
                <w:rFonts w:hint="eastAsia"/>
                <w:color w:val="000000"/>
                <w:sz w:val="20"/>
                <w:szCs w:val="20"/>
              </w:rPr>
              <w:t>总价限价</w:t>
            </w:r>
          </w:p>
        </w:tc>
        <w:tc>
          <w:tcPr>
            <w:tcW w:w="1701" w:type="dxa"/>
            <w:gridSpan w:val="2"/>
            <w:vAlign w:val="center"/>
          </w:tcPr>
          <w:p w:rsidR="00586E17" w:rsidRDefault="00D03437">
            <w:pPr>
              <w:jc w:val="center"/>
              <w:rPr>
                <w:color w:val="000000"/>
                <w:sz w:val="20"/>
                <w:szCs w:val="20"/>
              </w:rPr>
            </w:pPr>
            <w:r>
              <w:rPr>
                <w:rFonts w:hint="eastAsia"/>
                <w:color w:val="000000"/>
                <w:sz w:val="20"/>
                <w:szCs w:val="20"/>
              </w:rPr>
              <w:t>517224.00</w:t>
            </w:r>
          </w:p>
        </w:tc>
        <w:tc>
          <w:tcPr>
            <w:tcW w:w="1276" w:type="dxa"/>
            <w:vAlign w:val="center"/>
          </w:tcPr>
          <w:p w:rsidR="00586E17" w:rsidRDefault="00E2192B">
            <w:pPr>
              <w:jc w:val="center"/>
              <w:rPr>
                <w:color w:val="000000"/>
                <w:sz w:val="20"/>
                <w:szCs w:val="20"/>
              </w:rPr>
            </w:pPr>
            <w:r>
              <w:rPr>
                <w:rFonts w:hint="eastAsia"/>
                <w:color w:val="000000"/>
                <w:sz w:val="20"/>
                <w:szCs w:val="20"/>
              </w:rPr>
              <w:t>合计</w:t>
            </w:r>
          </w:p>
        </w:tc>
        <w:tc>
          <w:tcPr>
            <w:tcW w:w="1326" w:type="dxa"/>
          </w:tcPr>
          <w:p w:rsidR="00586E17" w:rsidRDefault="00586E17">
            <w:pPr>
              <w:snapToGrid w:val="0"/>
              <w:spacing w:line="360" w:lineRule="auto"/>
              <w:rPr>
                <w:rFonts w:ascii="仿宋_GB2312" w:eastAsia="仿宋_GB2312" w:hAnsi="仿宋"/>
                <w:sz w:val="24"/>
              </w:rPr>
            </w:pPr>
          </w:p>
        </w:tc>
      </w:tr>
    </w:tbl>
    <w:p w:rsidR="00586E17" w:rsidRDefault="00E2192B">
      <w:r>
        <w:br w:type="page"/>
      </w:r>
    </w:p>
    <w:tbl>
      <w:tblPr>
        <w:tblStyle w:val="af1"/>
        <w:tblW w:w="0" w:type="auto"/>
        <w:tblLook w:val="04A0"/>
      </w:tblPr>
      <w:tblGrid>
        <w:gridCol w:w="817"/>
        <w:gridCol w:w="3402"/>
        <w:gridCol w:w="851"/>
        <w:gridCol w:w="850"/>
        <w:gridCol w:w="1276"/>
        <w:gridCol w:w="1326"/>
      </w:tblGrid>
      <w:tr w:rsidR="00586E17">
        <w:tc>
          <w:tcPr>
            <w:tcW w:w="8522" w:type="dxa"/>
            <w:gridSpan w:val="6"/>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lastRenderedPageBreak/>
              <w:t>鲜果类</w:t>
            </w:r>
          </w:p>
        </w:tc>
      </w:tr>
      <w:tr w:rsidR="00586E17">
        <w:tc>
          <w:tcPr>
            <w:tcW w:w="817"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序号</w:t>
            </w:r>
          </w:p>
        </w:tc>
        <w:tc>
          <w:tcPr>
            <w:tcW w:w="3402"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名称</w:t>
            </w:r>
          </w:p>
        </w:tc>
        <w:tc>
          <w:tcPr>
            <w:tcW w:w="851"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单位</w:t>
            </w:r>
          </w:p>
        </w:tc>
        <w:tc>
          <w:tcPr>
            <w:tcW w:w="850"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数量</w:t>
            </w:r>
          </w:p>
        </w:tc>
        <w:tc>
          <w:tcPr>
            <w:tcW w:w="127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单价限价</w:t>
            </w:r>
          </w:p>
        </w:tc>
        <w:tc>
          <w:tcPr>
            <w:tcW w:w="132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报价</w:t>
            </w: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w:t>
            </w:r>
          </w:p>
        </w:tc>
        <w:tc>
          <w:tcPr>
            <w:tcW w:w="3402" w:type="dxa"/>
            <w:vAlign w:val="center"/>
          </w:tcPr>
          <w:p w:rsidR="00D03437" w:rsidRDefault="00D03437">
            <w:pPr>
              <w:rPr>
                <w:rFonts w:ascii="宋体" w:hAnsi="宋体" w:cs="宋体"/>
                <w:sz w:val="18"/>
                <w:szCs w:val="18"/>
              </w:rPr>
            </w:pPr>
            <w:r>
              <w:rPr>
                <w:rFonts w:hint="eastAsia"/>
                <w:sz w:val="18"/>
                <w:szCs w:val="18"/>
              </w:rPr>
              <w:t>宁夏红富士苹果</w:t>
            </w:r>
            <w:r>
              <w:rPr>
                <w:rFonts w:hint="eastAsia"/>
                <w:sz w:val="18"/>
                <w:szCs w:val="18"/>
              </w:rPr>
              <w:t>80#</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5.81</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蜜广蜜桔</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7.60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广西金桔</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9.75</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8424</w:t>
            </w:r>
            <w:r>
              <w:rPr>
                <w:rFonts w:hint="eastAsia"/>
                <w:color w:val="000000"/>
                <w:sz w:val="20"/>
                <w:szCs w:val="20"/>
              </w:rPr>
              <w:t>麒麟西瓜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4.67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进口精选甜香蕉</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4.10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网纹哈密瓜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6.60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沾化冬枣（</w:t>
            </w:r>
            <w:r>
              <w:rPr>
                <w:rFonts w:hint="eastAsia"/>
                <w:color w:val="000000"/>
                <w:sz w:val="20"/>
                <w:szCs w:val="20"/>
              </w:rPr>
              <w:t>30</w:t>
            </w:r>
            <w:r>
              <w:rPr>
                <w:rFonts w:hint="eastAsia"/>
                <w:color w:val="000000"/>
                <w:sz w:val="20"/>
                <w:szCs w:val="20"/>
              </w:rPr>
              <w:t>个</w:t>
            </w:r>
            <w:r>
              <w:rPr>
                <w:rFonts w:hint="eastAsia"/>
                <w:color w:val="000000"/>
                <w:sz w:val="20"/>
                <w:szCs w:val="20"/>
              </w:rPr>
              <w:t>/</w:t>
            </w:r>
            <w:r>
              <w:rPr>
                <w:rFonts w:hint="eastAsia"/>
                <w:color w:val="000000"/>
                <w:sz w:val="20"/>
                <w:szCs w:val="20"/>
              </w:rPr>
              <w:t>斤）</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9.17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越南红肉火龙果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9.13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泰国龙眼</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12.53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千禧圣女果（小番茄）</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8.40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新鲜荔枝</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17.17</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小台农芒果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7.50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水果小黄瓜</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8.33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奶油草莓</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21.40</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库尔勒香梨</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6.33</w:t>
            </w:r>
          </w:p>
        </w:tc>
        <w:tc>
          <w:tcPr>
            <w:tcW w:w="1326" w:type="dxa"/>
          </w:tcPr>
          <w:p w:rsidR="00D03437" w:rsidRDefault="00D03437">
            <w:pPr>
              <w:snapToGrid w:val="0"/>
              <w:spacing w:line="360" w:lineRule="auto"/>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伦晚脐橙</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斤</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3000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5.83</w:t>
            </w:r>
          </w:p>
        </w:tc>
        <w:tc>
          <w:tcPr>
            <w:tcW w:w="1326" w:type="dxa"/>
          </w:tcPr>
          <w:p w:rsidR="00D03437" w:rsidRDefault="00D03437">
            <w:pPr>
              <w:snapToGrid w:val="0"/>
              <w:spacing w:line="360" w:lineRule="auto"/>
              <w:rPr>
                <w:rFonts w:ascii="仿宋_GB2312" w:eastAsia="仿宋_GB2312" w:hAnsi="仿宋"/>
                <w:sz w:val="24"/>
              </w:rPr>
            </w:pPr>
          </w:p>
        </w:tc>
      </w:tr>
      <w:tr w:rsidR="00586E17">
        <w:tc>
          <w:tcPr>
            <w:tcW w:w="817" w:type="dxa"/>
          </w:tcPr>
          <w:p w:rsidR="00586E17" w:rsidRDefault="00586E17">
            <w:pPr>
              <w:snapToGrid w:val="0"/>
              <w:spacing w:line="360" w:lineRule="auto"/>
              <w:rPr>
                <w:rFonts w:ascii="仿宋_GB2312" w:eastAsia="仿宋_GB2312" w:hAnsi="仿宋"/>
                <w:sz w:val="24"/>
              </w:rPr>
            </w:pPr>
          </w:p>
        </w:tc>
        <w:tc>
          <w:tcPr>
            <w:tcW w:w="3402" w:type="dxa"/>
            <w:vAlign w:val="center"/>
          </w:tcPr>
          <w:p w:rsidR="00586E17" w:rsidRDefault="00E2192B">
            <w:pPr>
              <w:jc w:val="center"/>
              <w:rPr>
                <w:color w:val="000000"/>
                <w:sz w:val="20"/>
                <w:szCs w:val="20"/>
              </w:rPr>
            </w:pPr>
            <w:r>
              <w:rPr>
                <w:rFonts w:hint="eastAsia"/>
                <w:color w:val="000000"/>
                <w:sz w:val="20"/>
                <w:szCs w:val="20"/>
              </w:rPr>
              <w:t>总价限价</w:t>
            </w:r>
          </w:p>
        </w:tc>
        <w:tc>
          <w:tcPr>
            <w:tcW w:w="1701" w:type="dxa"/>
            <w:gridSpan w:val="2"/>
            <w:vAlign w:val="center"/>
          </w:tcPr>
          <w:p w:rsidR="00586E17" w:rsidRDefault="00D03437">
            <w:pPr>
              <w:jc w:val="center"/>
              <w:rPr>
                <w:color w:val="000000"/>
                <w:sz w:val="20"/>
                <w:szCs w:val="20"/>
              </w:rPr>
            </w:pPr>
            <w:r>
              <w:rPr>
                <w:rFonts w:hint="eastAsia"/>
                <w:color w:val="000000"/>
                <w:sz w:val="20"/>
                <w:szCs w:val="20"/>
              </w:rPr>
              <w:t>164529.00</w:t>
            </w:r>
          </w:p>
        </w:tc>
        <w:tc>
          <w:tcPr>
            <w:tcW w:w="1276" w:type="dxa"/>
            <w:vAlign w:val="center"/>
          </w:tcPr>
          <w:p w:rsidR="00586E17" w:rsidRDefault="00E2192B">
            <w:pPr>
              <w:jc w:val="center"/>
              <w:rPr>
                <w:color w:val="000000"/>
                <w:sz w:val="20"/>
                <w:szCs w:val="20"/>
              </w:rPr>
            </w:pPr>
            <w:r>
              <w:rPr>
                <w:rFonts w:hint="eastAsia"/>
                <w:color w:val="000000"/>
                <w:sz w:val="20"/>
                <w:szCs w:val="20"/>
              </w:rPr>
              <w:t>合计</w:t>
            </w:r>
          </w:p>
        </w:tc>
        <w:tc>
          <w:tcPr>
            <w:tcW w:w="1326" w:type="dxa"/>
          </w:tcPr>
          <w:p w:rsidR="00586E17" w:rsidRDefault="00586E17">
            <w:pPr>
              <w:snapToGrid w:val="0"/>
              <w:spacing w:line="360" w:lineRule="auto"/>
              <w:rPr>
                <w:rFonts w:ascii="仿宋_GB2312" w:eastAsia="仿宋_GB2312" w:hAnsi="仿宋"/>
                <w:sz w:val="24"/>
              </w:rPr>
            </w:pPr>
          </w:p>
        </w:tc>
      </w:tr>
    </w:tbl>
    <w:p w:rsidR="00586E17" w:rsidRDefault="00E2192B">
      <w:r>
        <w:br w:type="page"/>
      </w:r>
    </w:p>
    <w:tbl>
      <w:tblPr>
        <w:tblStyle w:val="af1"/>
        <w:tblW w:w="0" w:type="auto"/>
        <w:tblLook w:val="04A0"/>
      </w:tblPr>
      <w:tblGrid>
        <w:gridCol w:w="817"/>
        <w:gridCol w:w="3402"/>
        <w:gridCol w:w="851"/>
        <w:gridCol w:w="850"/>
        <w:gridCol w:w="1276"/>
        <w:gridCol w:w="1326"/>
      </w:tblGrid>
      <w:tr w:rsidR="00586E17">
        <w:tc>
          <w:tcPr>
            <w:tcW w:w="8522" w:type="dxa"/>
            <w:gridSpan w:val="6"/>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lastRenderedPageBreak/>
              <w:t>食品、日用品类</w:t>
            </w:r>
          </w:p>
        </w:tc>
      </w:tr>
      <w:tr w:rsidR="00586E17">
        <w:tc>
          <w:tcPr>
            <w:tcW w:w="817"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序号</w:t>
            </w:r>
          </w:p>
        </w:tc>
        <w:tc>
          <w:tcPr>
            <w:tcW w:w="3402"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名称</w:t>
            </w:r>
          </w:p>
        </w:tc>
        <w:tc>
          <w:tcPr>
            <w:tcW w:w="851"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单位</w:t>
            </w:r>
          </w:p>
        </w:tc>
        <w:tc>
          <w:tcPr>
            <w:tcW w:w="850"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数量</w:t>
            </w:r>
          </w:p>
        </w:tc>
        <w:tc>
          <w:tcPr>
            <w:tcW w:w="127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单价限价</w:t>
            </w:r>
          </w:p>
        </w:tc>
        <w:tc>
          <w:tcPr>
            <w:tcW w:w="1326" w:type="dxa"/>
          </w:tcPr>
          <w:p w:rsidR="00586E17" w:rsidRDefault="00E2192B">
            <w:pPr>
              <w:snapToGrid w:val="0"/>
              <w:spacing w:line="360" w:lineRule="auto"/>
              <w:jc w:val="center"/>
              <w:rPr>
                <w:rFonts w:ascii="仿宋_GB2312" w:eastAsia="仿宋_GB2312" w:hAnsi="仿宋"/>
                <w:sz w:val="24"/>
              </w:rPr>
            </w:pPr>
            <w:r>
              <w:rPr>
                <w:rFonts w:ascii="仿宋_GB2312" w:eastAsia="仿宋_GB2312" w:hAnsi="仿宋" w:hint="eastAsia"/>
                <w:sz w:val="24"/>
              </w:rPr>
              <w:t>报价</w:t>
            </w: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w:t>
            </w:r>
          </w:p>
        </w:tc>
        <w:tc>
          <w:tcPr>
            <w:tcW w:w="3402" w:type="dxa"/>
            <w:vAlign w:val="center"/>
          </w:tcPr>
          <w:p w:rsidR="00D03437" w:rsidRDefault="00D03437">
            <w:pPr>
              <w:rPr>
                <w:rFonts w:ascii="宋体" w:hAnsi="宋体" w:cs="宋体"/>
                <w:sz w:val="20"/>
                <w:szCs w:val="20"/>
              </w:rPr>
            </w:pPr>
            <w:r>
              <w:rPr>
                <w:rFonts w:hint="eastAsia"/>
                <w:sz w:val="20"/>
                <w:szCs w:val="20"/>
              </w:rPr>
              <w:t>香飘飘红豆奶茶</w:t>
            </w:r>
            <w:r>
              <w:rPr>
                <w:rFonts w:hint="eastAsia"/>
                <w:sz w:val="20"/>
                <w:szCs w:val="20"/>
              </w:rPr>
              <w:t>64g 12</w:t>
            </w:r>
            <w:r>
              <w:rPr>
                <w:rFonts w:hint="eastAsia"/>
                <w:sz w:val="20"/>
                <w:szCs w:val="20"/>
              </w:rPr>
              <w:t>杯</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63.50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w:t>
            </w:r>
          </w:p>
        </w:tc>
        <w:tc>
          <w:tcPr>
            <w:tcW w:w="3402" w:type="dxa"/>
            <w:vAlign w:val="center"/>
          </w:tcPr>
          <w:p w:rsidR="00D03437" w:rsidRDefault="00D03437">
            <w:pPr>
              <w:rPr>
                <w:rFonts w:ascii="宋体" w:hAnsi="宋体" w:cs="宋体"/>
                <w:sz w:val="20"/>
                <w:szCs w:val="20"/>
              </w:rPr>
            </w:pPr>
            <w:r>
              <w:rPr>
                <w:rFonts w:hint="eastAsia"/>
                <w:sz w:val="20"/>
                <w:szCs w:val="20"/>
              </w:rPr>
              <w:t>香飘飘原味奶茶</w:t>
            </w:r>
            <w:r>
              <w:rPr>
                <w:rFonts w:hint="eastAsia"/>
                <w:sz w:val="20"/>
                <w:szCs w:val="20"/>
              </w:rPr>
              <w:t>80g 30</w:t>
            </w:r>
            <w:r>
              <w:rPr>
                <w:rFonts w:hint="eastAsia"/>
                <w:sz w:val="20"/>
                <w:szCs w:val="20"/>
              </w:rPr>
              <w:t>杯</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103.00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w:t>
            </w:r>
          </w:p>
        </w:tc>
        <w:tc>
          <w:tcPr>
            <w:tcW w:w="3402" w:type="dxa"/>
            <w:vAlign w:val="center"/>
          </w:tcPr>
          <w:p w:rsidR="00D03437" w:rsidRDefault="00D03437">
            <w:pPr>
              <w:rPr>
                <w:rFonts w:ascii="宋体" w:hAnsi="宋体" w:cs="宋体"/>
                <w:sz w:val="20"/>
                <w:szCs w:val="20"/>
              </w:rPr>
            </w:pPr>
            <w:r>
              <w:rPr>
                <w:rFonts w:hint="eastAsia"/>
                <w:sz w:val="20"/>
                <w:szCs w:val="20"/>
              </w:rPr>
              <w:t>香飘飘香芋奶茶</w:t>
            </w:r>
            <w:r>
              <w:rPr>
                <w:rFonts w:hint="eastAsia"/>
                <w:sz w:val="20"/>
                <w:szCs w:val="20"/>
              </w:rPr>
              <w:t>80g 30</w:t>
            </w:r>
            <w:r>
              <w:rPr>
                <w:rFonts w:hint="eastAsia"/>
                <w:sz w:val="20"/>
                <w:szCs w:val="20"/>
              </w:rPr>
              <w:t>杯</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103.00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w:t>
            </w:r>
          </w:p>
        </w:tc>
        <w:tc>
          <w:tcPr>
            <w:tcW w:w="3402" w:type="dxa"/>
            <w:vAlign w:val="center"/>
          </w:tcPr>
          <w:p w:rsidR="00D03437" w:rsidRDefault="00D03437">
            <w:pPr>
              <w:rPr>
                <w:rFonts w:ascii="宋体" w:hAnsi="宋体" w:cs="宋体"/>
                <w:sz w:val="20"/>
                <w:szCs w:val="20"/>
              </w:rPr>
            </w:pPr>
            <w:r>
              <w:rPr>
                <w:rFonts w:hint="eastAsia"/>
                <w:sz w:val="20"/>
                <w:szCs w:val="20"/>
              </w:rPr>
              <w:t>香飘飘</w:t>
            </w:r>
            <w:r>
              <w:rPr>
                <w:rFonts w:hint="eastAsia"/>
                <w:sz w:val="20"/>
                <w:szCs w:val="20"/>
              </w:rPr>
              <w:t>MECO</w:t>
            </w:r>
            <w:r>
              <w:rPr>
                <w:rFonts w:hint="eastAsia"/>
                <w:sz w:val="20"/>
                <w:szCs w:val="20"/>
              </w:rPr>
              <w:t>牛乳茶</w:t>
            </w:r>
            <w:r>
              <w:rPr>
                <w:rFonts w:hint="eastAsia"/>
                <w:sz w:val="20"/>
                <w:szCs w:val="20"/>
              </w:rPr>
              <w:t>300ml 6</w:t>
            </w:r>
            <w:r>
              <w:rPr>
                <w:rFonts w:hint="eastAsia"/>
                <w:sz w:val="20"/>
                <w:szCs w:val="20"/>
              </w:rPr>
              <w:t>杯</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47.50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w:t>
            </w:r>
          </w:p>
        </w:tc>
        <w:tc>
          <w:tcPr>
            <w:tcW w:w="3402" w:type="dxa"/>
            <w:vAlign w:val="center"/>
          </w:tcPr>
          <w:p w:rsidR="00D03437" w:rsidRDefault="00D03437">
            <w:pPr>
              <w:rPr>
                <w:rFonts w:ascii="宋体" w:hAnsi="宋体" w:cs="宋体"/>
                <w:sz w:val="20"/>
                <w:szCs w:val="20"/>
              </w:rPr>
            </w:pPr>
            <w:r>
              <w:rPr>
                <w:rFonts w:hint="eastAsia"/>
                <w:sz w:val="20"/>
                <w:szCs w:val="20"/>
              </w:rPr>
              <w:t>伊利纯牛奶</w:t>
            </w:r>
            <w:r>
              <w:rPr>
                <w:rFonts w:hint="eastAsia"/>
                <w:sz w:val="20"/>
                <w:szCs w:val="20"/>
              </w:rPr>
              <w:t>250ml*24</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68.10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w:t>
            </w:r>
          </w:p>
        </w:tc>
        <w:tc>
          <w:tcPr>
            <w:tcW w:w="3402" w:type="dxa"/>
            <w:vAlign w:val="center"/>
          </w:tcPr>
          <w:p w:rsidR="00D03437" w:rsidRDefault="00D03437">
            <w:pPr>
              <w:rPr>
                <w:rFonts w:ascii="宋体" w:hAnsi="宋体" w:cs="宋体"/>
                <w:sz w:val="20"/>
                <w:szCs w:val="20"/>
              </w:rPr>
            </w:pPr>
            <w:r>
              <w:rPr>
                <w:rFonts w:hint="eastAsia"/>
                <w:sz w:val="20"/>
                <w:szCs w:val="20"/>
              </w:rPr>
              <w:t>伊利金典有机奶</w:t>
            </w:r>
            <w:r>
              <w:rPr>
                <w:rFonts w:hint="eastAsia"/>
                <w:sz w:val="20"/>
                <w:szCs w:val="20"/>
              </w:rPr>
              <w:t>250ml*12</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71.50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w:t>
            </w:r>
          </w:p>
        </w:tc>
        <w:tc>
          <w:tcPr>
            <w:tcW w:w="3402" w:type="dxa"/>
            <w:vAlign w:val="center"/>
          </w:tcPr>
          <w:p w:rsidR="00D03437" w:rsidRDefault="00D03437">
            <w:pPr>
              <w:rPr>
                <w:rFonts w:ascii="宋体" w:hAnsi="宋体" w:cs="宋体"/>
                <w:sz w:val="18"/>
                <w:szCs w:val="18"/>
              </w:rPr>
            </w:pPr>
            <w:r>
              <w:rPr>
                <w:rFonts w:hint="eastAsia"/>
                <w:sz w:val="18"/>
                <w:szCs w:val="18"/>
              </w:rPr>
              <w:t>特仑苏精选纯牛奶</w:t>
            </w:r>
            <w:r>
              <w:rPr>
                <w:rFonts w:hint="eastAsia"/>
                <w:sz w:val="18"/>
                <w:szCs w:val="18"/>
              </w:rPr>
              <w:t>250ml*12</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76.50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w:t>
            </w:r>
          </w:p>
        </w:tc>
        <w:tc>
          <w:tcPr>
            <w:tcW w:w="3402" w:type="dxa"/>
            <w:vAlign w:val="center"/>
          </w:tcPr>
          <w:p w:rsidR="00D03437" w:rsidRDefault="00D03437">
            <w:pPr>
              <w:rPr>
                <w:rFonts w:ascii="宋体" w:hAnsi="宋体" w:cs="宋体"/>
                <w:sz w:val="20"/>
                <w:szCs w:val="20"/>
              </w:rPr>
            </w:pPr>
            <w:r>
              <w:rPr>
                <w:rFonts w:hint="eastAsia"/>
                <w:sz w:val="20"/>
                <w:szCs w:val="20"/>
              </w:rPr>
              <w:t>伊利原味优酸乳</w:t>
            </w:r>
            <w:r>
              <w:rPr>
                <w:rFonts w:hint="eastAsia"/>
                <w:sz w:val="20"/>
                <w:szCs w:val="20"/>
              </w:rPr>
              <w:t>250ml 24</w:t>
            </w:r>
            <w:r>
              <w:rPr>
                <w:rFonts w:hint="eastAsia"/>
                <w:sz w:val="20"/>
                <w:szCs w:val="20"/>
              </w:rPr>
              <w:t>盒</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39.35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w:t>
            </w:r>
          </w:p>
        </w:tc>
        <w:tc>
          <w:tcPr>
            <w:tcW w:w="3402" w:type="dxa"/>
            <w:vAlign w:val="center"/>
          </w:tcPr>
          <w:p w:rsidR="00D03437" w:rsidRDefault="00D03437">
            <w:pPr>
              <w:rPr>
                <w:rFonts w:ascii="宋体" w:hAnsi="宋体" w:cs="宋体"/>
                <w:sz w:val="20"/>
                <w:szCs w:val="20"/>
              </w:rPr>
            </w:pPr>
            <w:r>
              <w:rPr>
                <w:rFonts w:hint="eastAsia"/>
                <w:sz w:val="20"/>
                <w:szCs w:val="20"/>
              </w:rPr>
              <w:t>伊利草莓优酸乳</w:t>
            </w:r>
            <w:r>
              <w:rPr>
                <w:rFonts w:hint="eastAsia"/>
                <w:sz w:val="20"/>
                <w:szCs w:val="20"/>
              </w:rPr>
              <w:t>250ml 24</w:t>
            </w:r>
            <w:r>
              <w:rPr>
                <w:rFonts w:hint="eastAsia"/>
                <w:sz w:val="20"/>
                <w:szCs w:val="20"/>
              </w:rPr>
              <w:t>盒</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39.35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w:t>
            </w:r>
          </w:p>
        </w:tc>
        <w:tc>
          <w:tcPr>
            <w:tcW w:w="3402" w:type="dxa"/>
            <w:vAlign w:val="center"/>
          </w:tcPr>
          <w:p w:rsidR="00D03437" w:rsidRDefault="00D03437">
            <w:pPr>
              <w:rPr>
                <w:rFonts w:ascii="宋体" w:hAnsi="宋体" w:cs="宋体"/>
                <w:sz w:val="20"/>
                <w:szCs w:val="20"/>
              </w:rPr>
            </w:pPr>
            <w:r>
              <w:rPr>
                <w:rFonts w:hint="eastAsia"/>
                <w:sz w:val="20"/>
                <w:szCs w:val="20"/>
              </w:rPr>
              <w:t>伊利果粒优酸乳草莓粒</w:t>
            </w:r>
            <w:r>
              <w:rPr>
                <w:rFonts w:hint="eastAsia"/>
                <w:sz w:val="20"/>
                <w:szCs w:val="20"/>
              </w:rPr>
              <w:t>245g 12</w:t>
            </w:r>
            <w:r>
              <w:rPr>
                <w:rFonts w:hint="eastAsia"/>
                <w:sz w:val="20"/>
                <w:szCs w:val="20"/>
              </w:rPr>
              <w:t>盒</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35.00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w:t>
            </w:r>
          </w:p>
        </w:tc>
        <w:tc>
          <w:tcPr>
            <w:tcW w:w="3402" w:type="dxa"/>
            <w:vAlign w:val="center"/>
          </w:tcPr>
          <w:p w:rsidR="00D03437" w:rsidRDefault="00D03437">
            <w:pPr>
              <w:rPr>
                <w:rFonts w:ascii="宋体" w:hAnsi="宋体" w:cs="宋体"/>
                <w:sz w:val="20"/>
                <w:szCs w:val="20"/>
              </w:rPr>
            </w:pPr>
            <w:r>
              <w:rPr>
                <w:rFonts w:hint="eastAsia"/>
                <w:sz w:val="20"/>
                <w:szCs w:val="20"/>
              </w:rPr>
              <w:t>伊利果粒优酸乳芒果粒</w:t>
            </w:r>
            <w:r>
              <w:rPr>
                <w:rFonts w:hint="eastAsia"/>
                <w:sz w:val="20"/>
                <w:szCs w:val="20"/>
              </w:rPr>
              <w:t>245g 12</w:t>
            </w:r>
            <w:r>
              <w:rPr>
                <w:rFonts w:hint="eastAsia"/>
                <w:sz w:val="20"/>
                <w:szCs w:val="20"/>
              </w:rPr>
              <w:t>盒</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35.00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w:t>
            </w:r>
          </w:p>
        </w:tc>
        <w:tc>
          <w:tcPr>
            <w:tcW w:w="3402" w:type="dxa"/>
            <w:vAlign w:val="center"/>
          </w:tcPr>
          <w:p w:rsidR="00D03437" w:rsidRDefault="00D03437">
            <w:pPr>
              <w:rPr>
                <w:rFonts w:ascii="宋体" w:hAnsi="宋体" w:cs="宋体"/>
                <w:sz w:val="20"/>
                <w:szCs w:val="20"/>
              </w:rPr>
            </w:pPr>
            <w:r>
              <w:rPr>
                <w:rFonts w:hint="eastAsia"/>
                <w:sz w:val="20"/>
                <w:szCs w:val="20"/>
              </w:rPr>
              <w:t>娃哈哈乳酸菌牛奶饮品</w:t>
            </w:r>
            <w:r>
              <w:rPr>
                <w:rFonts w:hint="eastAsia"/>
                <w:sz w:val="20"/>
                <w:szCs w:val="20"/>
              </w:rPr>
              <w:t>100ml 40</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50.50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w:t>
            </w:r>
          </w:p>
        </w:tc>
        <w:tc>
          <w:tcPr>
            <w:tcW w:w="3402" w:type="dxa"/>
            <w:vAlign w:val="center"/>
          </w:tcPr>
          <w:p w:rsidR="00D03437" w:rsidRDefault="00D03437">
            <w:pPr>
              <w:rPr>
                <w:rFonts w:ascii="宋体" w:hAnsi="宋体" w:cs="宋体"/>
                <w:sz w:val="20"/>
                <w:szCs w:val="20"/>
              </w:rPr>
            </w:pPr>
            <w:r>
              <w:rPr>
                <w:rFonts w:hint="eastAsia"/>
                <w:sz w:val="20"/>
                <w:szCs w:val="20"/>
              </w:rPr>
              <w:t>伊利安慕希希腊风味酸奶原味</w:t>
            </w:r>
            <w:r>
              <w:rPr>
                <w:rFonts w:hint="eastAsia"/>
                <w:sz w:val="20"/>
                <w:szCs w:val="20"/>
              </w:rPr>
              <w:t>205g 12</w:t>
            </w:r>
            <w:r>
              <w:rPr>
                <w:rFonts w:hint="eastAsia"/>
                <w:sz w:val="20"/>
                <w:szCs w:val="20"/>
              </w:rPr>
              <w:t>盒</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49.50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w:t>
            </w:r>
          </w:p>
        </w:tc>
        <w:tc>
          <w:tcPr>
            <w:tcW w:w="3402" w:type="dxa"/>
            <w:vAlign w:val="center"/>
          </w:tcPr>
          <w:p w:rsidR="00D03437" w:rsidRDefault="00D03437">
            <w:pPr>
              <w:rPr>
                <w:rFonts w:ascii="宋体" w:hAnsi="宋体" w:cs="宋体"/>
                <w:sz w:val="20"/>
                <w:szCs w:val="20"/>
              </w:rPr>
            </w:pPr>
            <w:r>
              <w:rPr>
                <w:rFonts w:hint="eastAsia"/>
                <w:sz w:val="20"/>
                <w:szCs w:val="20"/>
              </w:rPr>
              <w:t>伊利安慕希希腊风味酸奶香草味</w:t>
            </w:r>
            <w:r>
              <w:rPr>
                <w:rFonts w:hint="eastAsia"/>
                <w:sz w:val="20"/>
                <w:szCs w:val="20"/>
              </w:rPr>
              <w:t>205g 12</w:t>
            </w:r>
            <w:r>
              <w:rPr>
                <w:rFonts w:hint="eastAsia"/>
                <w:sz w:val="20"/>
                <w:szCs w:val="20"/>
              </w:rPr>
              <w:t>盒</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49.50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15</w:t>
            </w:r>
          </w:p>
        </w:tc>
        <w:tc>
          <w:tcPr>
            <w:tcW w:w="3402" w:type="dxa"/>
            <w:vAlign w:val="center"/>
          </w:tcPr>
          <w:p w:rsidR="00D03437" w:rsidRDefault="00D03437">
            <w:pPr>
              <w:rPr>
                <w:rFonts w:ascii="宋体" w:hAnsi="宋体" w:cs="宋体"/>
                <w:sz w:val="20"/>
                <w:szCs w:val="20"/>
              </w:rPr>
            </w:pPr>
            <w:r>
              <w:rPr>
                <w:rFonts w:hint="eastAsia"/>
                <w:sz w:val="20"/>
                <w:szCs w:val="20"/>
              </w:rPr>
              <w:t>伊利安慕希希腊风味酸奶草莓味</w:t>
            </w:r>
            <w:r>
              <w:rPr>
                <w:rFonts w:hint="eastAsia"/>
                <w:sz w:val="20"/>
                <w:szCs w:val="20"/>
              </w:rPr>
              <w:t>205g 12</w:t>
            </w:r>
            <w:r>
              <w:rPr>
                <w:rFonts w:hint="eastAsia"/>
                <w:sz w:val="20"/>
                <w:szCs w:val="20"/>
              </w:rPr>
              <w:t>盒</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69.70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16</w:t>
            </w:r>
          </w:p>
        </w:tc>
        <w:tc>
          <w:tcPr>
            <w:tcW w:w="3402" w:type="dxa"/>
            <w:vAlign w:val="center"/>
          </w:tcPr>
          <w:p w:rsidR="00D03437" w:rsidRDefault="00D03437">
            <w:pPr>
              <w:rPr>
                <w:rFonts w:ascii="宋体" w:hAnsi="宋体" w:cs="宋体"/>
                <w:sz w:val="18"/>
                <w:szCs w:val="18"/>
              </w:rPr>
            </w:pPr>
            <w:r>
              <w:rPr>
                <w:rFonts w:hint="eastAsia"/>
                <w:sz w:val="18"/>
                <w:szCs w:val="18"/>
              </w:rPr>
              <w:t>光明莫斯利安风味酸牛奶原味</w:t>
            </w:r>
            <w:r>
              <w:rPr>
                <w:rFonts w:hint="eastAsia"/>
                <w:sz w:val="18"/>
                <w:szCs w:val="18"/>
              </w:rPr>
              <w:t>200g 12</w:t>
            </w:r>
            <w:r>
              <w:rPr>
                <w:rFonts w:hint="eastAsia"/>
                <w:sz w:val="18"/>
                <w:szCs w:val="18"/>
              </w:rPr>
              <w:t>盒</w:t>
            </w:r>
            <w:r>
              <w:rPr>
                <w:rFonts w:hint="eastAsia"/>
                <w:sz w:val="18"/>
                <w:szCs w:val="18"/>
              </w:rPr>
              <w:t>/</w:t>
            </w:r>
            <w:r>
              <w:rPr>
                <w:rFonts w:hint="eastAsia"/>
                <w:sz w:val="18"/>
                <w:szCs w:val="18"/>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55.90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17</w:t>
            </w:r>
          </w:p>
        </w:tc>
        <w:tc>
          <w:tcPr>
            <w:tcW w:w="3402" w:type="dxa"/>
            <w:vAlign w:val="center"/>
          </w:tcPr>
          <w:p w:rsidR="00D03437" w:rsidRDefault="00D03437">
            <w:pPr>
              <w:rPr>
                <w:rFonts w:ascii="宋体" w:hAnsi="宋体" w:cs="宋体"/>
                <w:sz w:val="20"/>
                <w:szCs w:val="20"/>
              </w:rPr>
            </w:pPr>
            <w:r>
              <w:rPr>
                <w:rFonts w:hint="eastAsia"/>
                <w:sz w:val="20"/>
                <w:szCs w:val="20"/>
              </w:rPr>
              <w:t>娃哈哈</w:t>
            </w:r>
            <w:r>
              <w:rPr>
                <w:rFonts w:hint="eastAsia"/>
                <w:sz w:val="20"/>
                <w:szCs w:val="20"/>
              </w:rPr>
              <w:t>AD</w:t>
            </w:r>
            <w:r>
              <w:rPr>
                <w:rFonts w:hint="eastAsia"/>
                <w:sz w:val="20"/>
                <w:szCs w:val="20"/>
              </w:rPr>
              <w:t>钙奶</w:t>
            </w:r>
            <w:r>
              <w:rPr>
                <w:rFonts w:hint="eastAsia"/>
                <w:sz w:val="20"/>
                <w:szCs w:val="20"/>
              </w:rPr>
              <w:t>450g 15</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68.50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18</w:t>
            </w:r>
          </w:p>
        </w:tc>
        <w:tc>
          <w:tcPr>
            <w:tcW w:w="3402" w:type="dxa"/>
            <w:vAlign w:val="center"/>
          </w:tcPr>
          <w:p w:rsidR="00D03437" w:rsidRDefault="00D03437">
            <w:pPr>
              <w:rPr>
                <w:rFonts w:ascii="宋体" w:hAnsi="宋体" w:cs="宋体"/>
                <w:sz w:val="20"/>
                <w:szCs w:val="20"/>
              </w:rPr>
            </w:pPr>
            <w:r>
              <w:rPr>
                <w:rFonts w:hint="eastAsia"/>
                <w:sz w:val="20"/>
                <w:szCs w:val="20"/>
              </w:rPr>
              <w:t>娃哈哈</w:t>
            </w:r>
            <w:r>
              <w:rPr>
                <w:rFonts w:hint="eastAsia"/>
                <w:sz w:val="20"/>
                <w:szCs w:val="20"/>
              </w:rPr>
              <w:t>AD</w:t>
            </w:r>
            <w:r>
              <w:rPr>
                <w:rFonts w:hint="eastAsia"/>
                <w:sz w:val="20"/>
                <w:szCs w:val="20"/>
              </w:rPr>
              <w:t>钙奶</w:t>
            </w:r>
            <w:r>
              <w:rPr>
                <w:rFonts w:hint="eastAsia"/>
                <w:sz w:val="20"/>
                <w:szCs w:val="20"/>
              </w:rPr>
              <w:t>100g 24</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24.90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19</w:t>
            </w:r>
          </w:p>
        </w:tc>
        <w:tc>
          <w:tcPr>
            <w:tcW w:w="3402" w:type="dxa"/>
            <w:vAlign w:val="center"/>
          </w:tcPr>
          <w:p w:rsidR="00D03437" w:rsidRDefault="00D03437">
            <w:pPr>
              <w:rPr>
                <w:rFonts w:ascii="宋体" w:hAnsi="宋体" w:cs="宋体"/>
                <w:sz w:val="20"/>
                <w:szCs w:val="20"/>
              </w:rPr>
            </w:pPr>
            <w:r>
              <w:rPr>
                <w:rFonts w:hint="eastAsia"/>
                <w:sz w:val="20"/>
                <w:szCs w:val="20"/>
              </w:rPr>
              <w:t>旺仔牛奶礼盒装</w:t>
            </w:r>
            <w:r>
              <w:rPr>
                <w:rFonts w:hint="eastAsia"/>
                <w:sz w:val="20"/>
                <w:szCs w:val="20"/>
              </w:rPr>
              <w:t>245ml 12</w:t>
            </w:r>
            <w:r>
              <w:rPr>
                <w:rFonts w:hint="eastAsia"/>
                <w:sz w:val="20"/>
                <w:szCs w:val="20"/>
              </w:rPr>
              <w:t>罐</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60.70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20</w:t>
            </w:r>
          </w:p>
        </w:tc>
        <w:tc>
          <w:tcPr>
            <w:tcW w:w="3402" w:type="dxa"/>
            <w:vAlign w:val="center"/>
          </w:tcPr>
          <w:p w:rsidR="00D03437" w:rsidRDefault="00D03437">
            <w:pPr>
              <w:rPr>
                <w:rFonts w:ascii="宋体" w:hAnsi="宋体" w:cs="宋体"/>
                <w:sz w:val="20"/>
                <w:szCs w:val="20"/>
              </w:rPr>
            </w:pPr>
            <w:r>
              <w:rPr>
                <w:rFonts w:hint="eastAsia"/>
                <w:sz w:val="20"/>
                <w:szCs w:val="20"/>
              </w:rPr>
              <w:t>娃哈哈桂圆莲子八宝粥</w:t>
            </w:r>
            <w:r>
              <w:rPr>
                <w:rFonts w:hint="eastAsia"/>
                <w:sz w:val="20"/>
                <w:szCs w:val="20"/>
              </w:rPr>
              <w:t>360g 15</w:t>
            </w:r>
            <w:r>
              <w:rPr>
                <w:rFonts w:hint="eastAsia"/>
                <w:sz w:val="20"/>
                <w:szCs w:val="20"/>
              </w:rPr>
              <w:t>罐</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60.00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21</w:t>
            </w:r>
          </w:p>
        </w:tc>
        <w:tc>
          <w:tcPr>
            <w:tcW w:w="3402" w:type="dxa"/>
            <w:vAlign w:val="center"/>
          </w:tcPr>
          <w:p w:rsidR="00D03437" w:rsidRDefault="00D03437">
            <w:pPr>
              <w:rPr>
                <w:rFonts w:ascii="宋体" w:hAnsi="宋体" w:cs="宋体"/>
                <w:sz w:val="18"/>
                <w:szCs w:val="18"/>
              </w:rPr>
            </w:pPr>
            <w:r>
              <w:rPr>
                <w:rFonts w:hint="eastAsia"/>
                <w:sz w:val="18"/>
                <w:szCs w:val="18"/>
              </w:rPr>
              <w:t>椰树椰汁植物蛋白饮料</w:t>
            </w:r>
            <w:r>
              <w:rPr>
                <w:rFonts w:hint="eastAsia"/>
                <w:sz w:val="18"/>
                <w:szCs w:val="18"/>
              </w:rPr>
              <w:t>245ml 24</w:t>
            </w:r>
            <w:r>
              <w:rPr>
                <w:rFonts w:hint="eastAsia"/>
                <w:sz w:val="18"/>
                <w:szCs w:val="18"/>
              </w:rPr>
              <w:t>盒</w:t>
            </w:r>
            <w:r>
              <w:rPr>
                <w:rFonts w:hint="eastAsia"/>
                <w:sz w:val="18"/>
                <w:szCs w:val="18"/>
              </w:rPr>
              <w:t>/</w:t>
            </w:r>
            <w:r>
              <w:rPr>
                <w:rFonts w:hint="eastAsia"/>
                <w:sz w:val="18"/>
                <w:szCs w:val="18"/>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88.50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22</w:t>
            </w:r>
          </w:p>
        </w:tc>
        <w:tc>
          <w:tcPr>
            <w:tcW w:w="3402" w:type="dxa"/>
            <w:vAlign w:val="center"/>
          </w:tcPr>
          <w:p w:rsidR="00D03437" w:rsidRDefault="00D03437">
            <w:pPr>
              <w:rPr>
                <w:rFonts w:ascii="宋体" w:hAnsi="宋体" w:cs="宋体"/>
                <w:sz w:val="18"/>
                <w:szCs w:val="18"/>
              </w:rPr>
            </w:pPr>
            <w:r>
              <w:rPr>
                <w:rFonts w:hint="eastAsia"/>
                <w:sz w:val="18"/>
                <w:szCs w:val="18"/>
              </w:rPr>
              <w:t>椰树椰汁</w:t>
            </w:r>
            <w:r>
              <w:rPr>
                <w:rFonts w:hint="eastAsia"/>
                <w:sz w:val="18"/>
                <w:szCs w:val="18"/>
              </w:rPr>
              <w:t>1L 12</w:t>
            </w:r>
            <w:r>
              <w:rPr>
                <w:rFonts w:hint="eastAsia"/>
                <w:sz w:val="18"/>
                <w:szCs w:val="18"/>
              </w:rPr>
              <w:t>盒</w:t>
            </w:r>
            <w:r>
              <w:rPr>
                <w:rFonts w:hint="eastAsia"/>
                <w:sz w:val="18"/>
                <w:szCs w:val="18"/>
              </w:rPr>
              <w:t>/</w:t>
            </w:r>
            <w:r>
              <w:rPr>
                <w:rFonts w:hint="eastAsia"/>
                <w:sz w:val="18"/>
                <w:szCs w:val="18"/>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150.00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23</w:t>
            </w:r>
          </w:p>
        </w:tc>
        <w:tc>
          <w:tcPr>
            <w:tcW w:w="3402" w:type="dxa"/>
            <w:vAlign w:val="center"/>
          </w:tcPr>
          <w:p w:rsidR="00D03437" w:rsidRDefault="00D03437">
            <w:pPr>
              <w:rPr>
                <w:rFonts w:ascii="宋体" w:hAnsi="宋体" w:cs="宋体"/>
                <w:sz w:val="18"/>
                <w:szCs w:val="18"/>
              </w:rPr>
            </w:pPr>
            <w:r>
              <w:rPr>
                <w:rFonts w:hint="eastAsia"/>
                <w:sz w:val="18"/>
                <w:szCs w:val="18"/>
              </w:rPr>
              <w:t>汇源橙汁</w:t>
            </w:r>
            <w:r>
              <w:rPr>
                <w:rFonts w:hint="eastAsia"/>
                <w:sz w:val="18"/>
                <w:szCs w:val="18"/>
              </w:rPr>
              <w:t>1L 12</w:t>
            </w:r>
            <w:r>
              <w:rPr>
                <w:rFonts w:hint="eastAsia"/>
                <w:sz w:val="18"/>
                <w:szCs w:val="18"/>
              </w:rPr>
              <w:t>盒</w:t>
            </w:r>
            <w:r>
              <w:rPr>
                <w:rFonts w:hint="eastAsia"/>
                <w:sz w:val="18"/>
                <w:szCs w:val="18"/>
              </w:rPr>
              <w:t>/</w:t>
            </w:r>
            <w:r>
              <w:rPr>
                <w:rFonts w:hint="eastAsia"/>
                <w:sz w:val="18"/>
                <w:szCs w:val="18"/>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18"/>
                <w:szCs w:val="18"/>
              </w:rPr>
            </w:pPr>
            <w:r>
              <w:rPr>
                <w:rFonts w:hint="eastAsia"/>
                <w:sz w:val="18"/>
                <w:szCs w:val="18"/>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147.50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24</w:t>
            </w:r>
          </w:p>
        </w:tc>
        <w:tc>
          <w:tcPr>
            <w:tcW w:w="3402" w:type="dxa"/>
            <w:vAlign w:val="center"/>
          </w:tcPr>
          <w:p w:rsidR="00D03437" w:rsidRDefault="00D03437">
            <w:pPr>
              <w:rPr>
                <w:rFonts w:ascii="宋体" w:hAnsi="宋体" w:cs="宋体"/>
                <w:sz w:val="20"/>
                <w:szCs w:val="20"/>
              </w:rPr>
            </w:pPr>
            <w:r>
              <w:rPr>
                <w:rFonts w:hint="eastAsia"/>
                <w:sz w:val="20"/>
                <w:szCs w:val="20"/>
              </w:rPr>
              <w:t>美汁源果粒橙</w:t>
            </w:r>
            <w:r>
              <w:rPr>
                <w:rFonts w:hint="eastAsia"/>
                <w:sz w:val="20"/>
                <w:szCs w:val="20"/>
              </w:rPr>
              <w:t>420ml 12</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41.00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25</w:t>
            </w:r>
          </w:p>
        </w:tc>
        <w:tc>
          <w:tcPr>
            <w:tcW w:w="3402" w:type="dxa"/>
            <w:vAlign w:val="center"/>
          </w:tcPr>
          <w:p w:rsidR="00D03437" w:rsidRDefault="00D03437">
            <w:pPr>
              <w:rPr>
                <w:rFonts w:ascii="宋体" w:hAnsi="宋体" w:cs="宋体"/>
                <w:sz w:val="20"/>
                <w:szCs w:val="20"/>
              </w:rPr>
            </w:pPr>
            <w:r>
              <w:rPr>
                <w:rFonts w:hint="eastAsia"/>
                <w:sz w:val="20"/>
                <w:szCs w:val="20"/>
              </w:rPr>
              <w:t>美年达橙味汽水</w:t>
            </w:r>
            <w:r>
              <w:rPr>
                <w:rFonts w:hint="eastAsia"/>
                <w:sz w:val="20"/>
                <w:szCs w:val="20"/>
              </w:rPr>
              <w:t>500ml 24</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66.00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26</w:t>
            </w:r>
          </w:p>
        </w:tc>
        <w:tc>
          <w:tcPr>
            <w:tcW w:w="3402" w:type="dxa"/>
            <w:vAlign w:val="center"/>
          </w:tcPr>
          <w:p w:rsidR="00D03437" w:rsidRDefault="00D03437">
            <w:pPr>
              <w:rPr>
                <w:rFonts w:ascii="宋体" w:hAnsi="宋体" w:cs="宋体"/>
                <w:sz w:val="20"/>
                <w:szCs w:val="20"/>
              </w:rPr>
            </w:pPr>
            <w:r>
              <w:rPr>
                <w:rFonts w:hint="eastAsia"/>
                <w:sz w:val="20"/>
                <w:szCs w:val="20"/>
              </w:rPr>
              <w:t>美年达青苹果味汽水</w:t>
            </w:r>
            <w:r>
              <w:rPr>
                <w:rFonts w:hint="eastAsia"/>
                <w:sz w:val="20"/>
                <w:szCs w:val="20"/>
              </w:rPr>
              <w:t>500ml 24</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66.00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27</w:t>
            </w:r>
          </w:p>
        </w:tc>
        <w:tc>
          <w:tcPr>
            <w:tcW w:w="3402" w:type="dxa"/>
            <w:vAlign w:val="center"/>
          </w:tcPr>
          <w:p w:rsidR="00D03437" w:rsidRDefault="00D03437">
            <w:pPr>
              <w:rPr>
                <w:rFonts w:ascii="宋体" w:hAnsi="宋体" w:cs="宋体"/>
                <w:sz w:val="20"/>
                <w:szCs w:val="20"/>
              </w:rPr>
            </w:pPr>
            <w:r>
              <w:rPr>
                <w:rFonts w:hint="eastAsia"/>
                <w:sz w:val="20"/>
                <w:szCs w:val="20"/>
              </w:rPr>
              <w:t>美年达橙味汽水</w:t>
            </w:r>
            <w:r>
              <w:rPr>
                <w:rFonts w:hint="eastAsia"/>
                <w:sz w:val="20"/>
                <w:szCs w:val="20"/>
              </w:rPr>
              <w:t>2</w:t>
            </w:r>
            <w:r>
              <w:rPr>
                <w:rFonts w:hint="eastAsia"/>
                <w:sz w:val="20"/>
                <w:szCs w:val="20"/>
              </w:rPr>
              <w:t>升</w:t>
            </w:r>
            <w:r>
              <w:rPr>
                <w:rFonts w:hint="eastAsia"/>
                <w:sz w:val="20"/>
                <w:szCs w:val="20"/>
              </w:rPr>
              <w:t xml:space="preserve"> 6</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47.00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28</w:t>
            </w:r>
          </w:p>
        </w:tc>
        <w:tc>
          <w:tcPr>
            <w:tcW w:w="3402" w:type="dxa"/>
            <w:vAlign w:val="center"/>
          </w:tcPr>
          <w:p w:rsidR="00D03437" w:rsidRDefault="00D03437">
            <w:pPr>
              <w:rPr>
                <w:rFonts w:ascii="宋体" w:hAnsi="宋体" w:cs="宋体"/>
                <w:sz w:val="20"/>
                <w:szCs w:val="20"/>
              </w:rPr>
            </w:pPr>
            <w:r>
              <w:rPr>
                <w:rFonts w:hint="eastAsia"/>
                <w:sz w:val="20"/>
                <w:szCs w:val="20"/>
              </w:rPr>
              <w:t>芬达</w:t>
            </w:r>
            <w:r>
              <w:rPr>
                <w:rFonts w:hint="eastAsia"/>
                <w:sz w:val="20"/>
                <w:szCs w:val="20"/>
              </w:rPr>
              <w:t>330ml 24</w:t>
            </w:r>
            <w:r>
              <w:rPr>
                <w:rFonts w:hint="eastAsia"/>
                <w:sz w:val="20"/>
                <w:szCs w:val="20"/>
              </w:rPr>
              <w:t>罐</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53.50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29</w:t>
            </w:r>
          </w:p>
        </w:tc>
        <w:tc>
          <w:tcPr>
            <w:tcW w:w="3402" w:type="dxa"/>
            <w:vAlign w:val="center"/>
          </w:tcPr>
          <w:p w:rsidR="00D03437" w:rsidRDefault="00D03437">
            <w:pPr>
              <w:rPr>
                <w:rFonts w:ascii="宋体" w:hAnsi="宋体" w:cs="宋体"/>
                <w:sz w:val="20"/>
                <w:szCs w:val="20"/>
              </w:rPr>
            </w:pPr>
            <w:r>
              <w:rPr>
                <w:rFonts w:hint="eastAsia"/>
                <w:sz w:val="20"/>
                <w:szCs w:val="20"/>
              </w:rPr>
              <w:t>芬达橙味汽水</w:t>
            </w:r>
            <w:r>
              <w:rPr>
                <w:rFonts w:hint="eastAsia"/>
                <w:sz w:val="20"/>
                <w:szCs w:val="20"/>
              </w:rPr>
              <w:t>500ml 24</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66.00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30</w:t>
            </w:r>
          </w:p>
        </w:tc>
        <w:tc>
          <w:tcPr>
            <w:tcW w:w="3402" w:type="dxa"/>
            <w:vAlign w:val="center"/>
          </w:tcPr>
          <w:p w:rsidR="00D03437" w:rsidRDefault="00D03437">
            <w:pPr>
              <w:rPr>
                <w:rFonts w:ascii="宋体" w:hAnsi="宋体" w:cs="宋体"/>
                <w:sz w:val="20"/>
                <w:szCs w:val="20"/>
              </w:rPr>
            </w:pPr>
            <w:r>
              <w:rPr>
                <w:rFonts w:hint="eastAsia"/>
                <w:sz w:val="20"/>
                <w:szCs w:val="20"/>
              </w:rPr>
              <w:t>芬达橙味汽水</w:t>
            </w:r>
            <w:r>
              <w:rPr>
                <w:rFonts w:hint="eastAsia"/>
                <w:sz w:val="20"/>
                <w:szCs w:val="20"/>
              </w:rPr>
              <w:t>2L 6</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36.50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31</w:t>
            </w:r>
          </w:p>
        </w:tc>
        <w:tc>
          <w:tcPr>
            <w:tcW w:w="3402" w:type="dxa"/>
            <w:vAlign w:val="center"/>
          </w:tcPr>
          <w:p w:rsidR="00D03437" w:rsidRDefault="00D03437">
            <w:pPr>
              <w:rPr>
                <w:rFonts w:ascii="宋体" w:hAnsi="宋体" w:cs="宋体"/>
                <w:sz w:val="20"/>
                <w:szCs w:val="20"/>
              </w:rPr>
            </w:pPr>
            <w:r>
              <w:rPr>
                <w:rFonts w:hint="eastAsia"/>
                <w:sz w:val="20"/>
                <w:szCs w:val="20"/>
              </w:rPr>
              <w:t>百事可乐</w:t>
            </w:r>
            <w:r>
              <w:rPr>
                <w:rFonts w:hint="eastAsia"/>
                <w:sz w:val="20"/>
                <w:szCs w:val="20"/>
              </w:rPr>
              <w:t>330ml 24</w:t>
            </w:r>
            <w:r>
              <w:rPr>
                <w:rFonts w:hint="eastAsia"/>
                <w:sz w:val="20"/>
                <w:szCs w:val="20"/>
              </w:rPr>
              <w:t>罐</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47.50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32</w:t>
            </w:r>
          </w:p>
        </w:tc>
        <w:tc>
          <w:tcPr>
            <w:tcW w:w="3402" w:type="dxa"/>
            <w:vAlign w:val="center"/>
          </w:tcPr>
          <w:p w:rsidR="00D03437" w:rsidRDefault="00D03437">
            <w:pPr>
              <w:rPr>
                <w:rFonts w:ascii="宋体" w:hAnsi="宋体" w:cs="宋体"/>
                <w:sz w:val="20"/>
                <w:szCs w:val="20"/>
              </w:rPr>
            </w:pPr>
            <w:r>
              <w:rPr>
                <w:rFonts w:hint="eastAsia"/>
                <w:sz w:val="20"/>
                <w:szCs w:val="20"/>
              </w:rPr>
              <w:t>百事可乐清柠</w:t>
            </w:r>
            <w:r>
              <w:rPr>
                <w:rFonts w:hint="eastAsia"/>
                <w:sz w:val="20"/>
                <w:szCs w:val="20"/>
              </w:rPr>
              <w:t>500ml 24</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62.00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33</w:t>
            </w:r>
          </w:p>
        </w:tc>
        <w:tc>
          <w:tcPr>
            <w:tcW w:w="3402" w:type="dxa"/>
            <w:vAlign w:val="center"/>
          </w:tcPr>
          <w:p w:rsidR="00D03437" w:rsidRDefault="00D03437">
            <w:pPr>
              <w:rPr>
                <w:rFonts w:ascii="宋体" w:hAnsi="宋体" w:cs="宋体"/>
                <w:sz w:val="20"/>
                <w:szCs w:val="20"/>
              </w:rPr>
            </w:pPr>
            <w:r>
              <w:rPr>
                <w:rFonts w:hint="eastAsia"/>
                <w:sz w:val="20"/>
                <w:szCs w:val="20"/>
              </w:rPr>
              <w:t>可口可乐汽水</w:t>
            </w:r>
            <w:r>
              <w:rPr>
                <w:rFonts w:hint="eastAsia"/>
                <w:sz w:val="20"/>
                <w:szCs w:val="20"/>
              </w:rPr>
              <w:t>500ml 24</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67.50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34</w:t>
            </w:r>
          </w:p>
        </w:tc>
        <w:tc>
          <w:tcPr>
            <w:tcW w:w="3402" w:type="dxa"/>
            <w:vAlign w:val="center"/>
          </w:tcPr>
          <w:p w:rsidR="00D03437" w:rsidRDefault="00D03437">
            <w:pPr>
              <w:rPr>
                <w:rFonts w:ascii="宋体" w:hAnsi="宋体" w:cs="宋体"/>
                <w:sz w:val="20"/>
                <w:szCs w:val="20"/>
              </w:rPr>
            </w:pPr>
            <w:r>
              <w:rPr>
                <w:rFonts w:hint="eastAsia"/>
                <w:sz w:val="20"/>
                <w:szCs w:val="20"/>
              </w:rPr>
              <w:t>可口可乐汽水</w:t>
            </w:r>
            <w:r>
              <w:rPr>
                <w:rFonts w:hint="eastAsia"/>
                <w:sz w:val="20"/>
                <w:szCs w:val="20"/>
              </w:rPr>
              <w:t>1.25L 12</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62.50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35</w:t>
            </w:r>
          </w:p>
        </w:tc>
        <w:tc>
          <w:tcPr>
            <w:tcW w:w="3402" w:type="dxa"/>
            <w:vAlign w:val="center"/>
          </w:tcPr>
          <w:p w:rsidR="00D03437" w:rsidRDefault="00D03437">
            <w:pPr>
              <w:rPr>
                <w:rFonts w:ascii="宋体" w:hAnsi="宋体" w:cs="宋体"/>
                <w:sz w:val="20"/>
                <w:szCs w:val="20"/>
              </w:rPr>
            </w:pPr>
            <w:r>
              <w:rPr>
                <w:rFonts w:hint="eastAsia"/>
                <w:sz w:val="20"/>
                <w:szCs w:val="20"/>
              </w:rPr>
              <w:t>雪碧</w:t>
            </w:r>
            <w:r>
              <w:rPr>
                <w:rFonts w:hint="eastAsia"/>
                <w:sz w:val="20"/>
                <w:szCs w:val="20"/>
              </w:rPr>
              <w:t>330ml 24</w:t>
            </w:r>
            <w:r>
              <w:rPr>
                <w:rFonts w:hint="eastAsia"/>
                <w:sz w:val="20"/>
                <w:szCs w:val="20"/>
              </w:rPr>
              <w:t>罐</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56.40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36</w:t>
            </w:r>
          </w:p>
        </w:tc>
        <w:tc>
          <w:tcPr>
            <w:tcW w:w="3402" w:type="dxa"/>
            <w:vAlign w:val="center"/>
          </w:tcPr>
          <w:p w:rsidR="00D03437" w:rsidRDefault="00D03437">
            <w:pPr>
              <w:rPr>
                <w:rFonts w:ascii="宋体" w:hAnsi="宋体" w:cs="宋体"/>
                <w:sz w:val="20"/>
                <w:szCs w:val="20"/>
              </w:rPr>
            </w:pPr>
            <w:r>
              <w:rPr>
                <w:rFonts w:hint="eastAsia"/>
                <w:sz w:val="20"/>
                <w:szCs w:val="20"/>
              </w:rPr>
              <w:t>雪碧柠檬味汽水</w:t>
            </w:r>
            <w:r>
              <w:rPr>
                <w:rFonts w:hint="eastAsia"/>
                <w:sz w:val="20"/>
                <w:szCs w:val="20"/>
              </w:rPr>
              <w:t>500ml 24</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62.50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37</w:t>
            </w:r>
          </w:p>
        </w:tc>
        <w:tc>
          <w:tcPr>
            <w:tcW w:w="3402" w:type="dxa"/>
            <w:vAlign w:val="center"/>
          </w:tcPr>
          <w:p w:rsidR="00D03437" w:rsidRDefault="00D03437">
            <w:pPr>
              <w:rPr>
                <w:rFonts w:ascii="宋体" w:hAnsi="宋体" w:cs="宋体"/>
                <w:sz w:val="20"/>
                <w:szCs w:val="20"/>
              </w:rPr>
            </w:pPr>
            <w:r>
              <w:rPr>
                <w:rFonts w:hint="eastAsia"/>
                <w:sz w:val="20"/>
                <w:szCs w:val="20"/>
              </w:rPr>
              <w:t>雪碧柠檬味汽水</w:t>
            </w:r>
            <w:r>
              <w:rPr>
                <w:rFonts w:hint="eastAsia"/>
                <w:sz w:val="20"/>
                <w:szCs w:val="20"/>
              </w:rPr>
              <w:t>1.25L 12</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62.50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38</w:t>
            </w:r>
          </w:p>
        </w:tc>
        <w:tc>
          <w:tcPr>
            <w:tcW w:w="3402" w:type="dxa"/>
            <w:vAlign w:val="center"/>
          </w:tcPr>
          <w:p w:rsidR="00D03437" w:rsidRDefault="00D03437">
            <w:pPr>
              <w:rPr>
                <w:rFonts w:ascii="宋体" w:hAnsi="宋体" w:cs="宋体"/>
                <w:sz w:val="20"/>
                <w:szCs w:val="20"/>
              </w:rPr>
            </w:pPr>
            <w:r>
              <w:rPr>
                <w:rFonts w:hint="eastAsia"/>
                <w:sz w:val="20"/>
                <w:szCs w:val="20"/>
              </w:rPr>
              <w:t>康师傅冰绿茶</w:t>
            </w:r>
            <w:r>
              <w:rPr>
                <w:rFonts w:hint="eastAsia"/>
                <w:sz w:val="20"/>
                <w:szCs w:val="20"/>
              </w:rPr>
              <w:t>250ml 24</w:t>
            </w:r>
            <w:r>
              <w:rPr>
                <w:rFonts w:hint="eastAsia"/>
                <w:sz w:val="20"/>
                <w:szCs w:val="20"/>
              </w:rPr>
              <w:t>盒</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38.00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39</w:t>
            </w:r>
          </w:p>
        </w:tc>
        <w:tc>
          <w:tcPr>
            <w:tcW w:w="3402" w:type="dxa"/>
            <w:vAlign w:val="center"/>
          </w:tcPr>
          <w:p w:rsidR="00D03437" w:rsidRDefault="00D03437">
            <w:pPr>
              <w:rPr>
                <w:rFonts w:ascii="宋体" w:hAnsi="宋体" w:cs="宋体"/>
                <w:sz w:val="20"/>
                <w:szCs w:val="20"/>
              </w:rPr>
            </w:pPr>
            <w:r>
              <w:rPr>
                <w:rFonts w:hint="eastAsia"/>
                <w:sz w:val="20"/>
                <w:szCs w:val="20"/>
              </w:rPr>
              <w:t>康师傅冰绿茶</w:t>
            </w:r>
            <w:r>
              <w:rPr>
                <w:rFonts w:hint="eastAsia"/>
                <w:sz w:val="20"/>
                <w:szCs w:val="20"/>
              </w:rPr>
              <w:t>500ml 15</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41.50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40</w:t>
            </w:r>
          </w:p>
        </w:tc>
        <w:tc>
          <w:tcPr>
            <w:tcW w:w="3402" w:type="dxa"/>
            <w:vAlign w:val="center"/>
          </w:tcPr>
          <w:p w:rsidR="00D03437" w:rsidRDefault="00D03437">
            <w:pPr>
              <w:rPr>
                <w:rFonts w:ascii="宋体" w:hAnsi="宋体" w:cs="宋体"/>
                <w:sz w:val="20"/>
                <w:szCs w:val="20"/>
              </w:rPr>
            </w:pPr>
            <w:r>
              <w:rPr>
                <w:rFonts w:hint="eastAsia"/>
                <w:sz w:val="20"/>
                <w:szCs w:val="20"/>
              </w:rPr>
              <w:t>王老吉凉茶瓶装</w:t>
            </w:r>
            <w:r>
              <w:rPr>
                <w:rFonts w:hint="eastAsia"/>
                <w:sz w:val="20"/>
                <w:szCs w:val="20"/>
              </w:rPr>
              <w:t>500</w:t>
            </w:r>
            <w:r>
              <w:rPr>
                <w:rFonts w:hint="eastAsia"/>
                <w:sz w:val="20"/>
                <w:szCs w:val="20"/>
              </w:rPr>
              <w:t>毫升</w:t>
            </w:r>
            <w:r>
              <w:rPr>
                <w:rFonts w:hint="eastAsia"/>
                <w:sz w:val="20"/>
                <w:szCs w:val="20"/>
              </w:rPr>
              <w:t xml:space="preserve"> 15</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57.50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41</w:t>
            </w:r>
          </w:p>
        </w:tc>
        <w:tc>
          <w:tcPr>
            <w:tcW w:w="3402" w:type="dxa"/>
            <w:vAlign w:val="center"/>
          </w:tcPr>
          <w:p w:rsidR="00D03437" w:rsidRDefault="00D03437">
            <w:pPr>
              <w:rPr>
                <w:rFonts w:ascii="宋体" w:hAnsi="宋体" w:cs="宋体"/>
                <w:sz w:val="20"/>
                <w:szCs w:val="20"/>
              </w:rPr>
            </w:pPr>
            <w:r>
              <w:rPr>
                <w:rFonts w:hint="eastAsia"/>
                <w:sz w:val="20"/>
                <w:szCs w:val="20"/>
              </w:rPr>
              <w:t>红牛功能饮料（牛磺酸强化型）</w:t>
            </w:r>
            <w:r>
              <w:rPr>
                <w:rFonts w:hint="eastAsia"/>
                <w:sz w:val="20"/>
                <w:szCs w:val="20"/>
              </w:rPr>
              <w:t>250ml 24</w:t>
            </w:r>
            <w:r>
              <w:rPr>
                <w:rFonts w:hint="eastAsia"/>
                <w:sz w:val="20"/>
                <w:szCs w:val="20"/>
              </w:rPr>
              <w:t>罐</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142.50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42</w:t>
            </w:r>
          </w:p>
        </w:tc>
        <w:tc>
          <w:tcPr>
            <w:tcW w:w="3402" w:type="dxa"/>
            <w:vAlign w:val="center"/>
          </w:tcPr>
          <w:p w:rsidR="00D03437" w:rsidRDefault="00D03437">
            <w:pPr>
              <w:rPr>
                <w:rFonts w:ascii="宋体" w:hAnsi="宋体" w:cs="宋体"/>
                <w:sz w:val="20"/>
                <w:szCs w:val="20"/>
              </w:rPr>
            </w:pPr>
            <w:r>
              <w:rPr>
                <w:rFonts w:hint="eastAsia"/>
                <w:sz w:val="20"/>
                <w:szCs w:val="20"/>
              </w:rPr>
              <w:t>佳得乐柠檬味运动饮料</w:t>
            </w:r>
            <w:r>
              <w:rPr>
                <w:rFonts w:hint="eastAsia"/>
                <w:sz w:val="20"/>
                <w:szCs w:val="20"/>
              </w:rPr>
              <w:t>600ml 15</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59.00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43</w:t>
            </w:r>
          </w:p>
        </w:tc>
        <w:tc>
          <w:tcPr>
            <w:tcW w:w="3402" w:type="dxa"/>
            <w:vAlign w:val="center"/>
          </w:tcPr>
          <w:p w:rsidR="00D03437" w:rsidRDefault="00D03437">
            <w:pPr>
              <w:rPr>
                <w:rFonts w:ascii="宋体" w:hAnsi="宋体" w:cs="宋体"/>
                <w:sz w:val="20"/>
                <w:szCs w:val="20"/>
              </w:rPr>
            </w:pPr>
            <w:r>
              <w:rPr>
                <w:rFonts w:hint="eastAsia"/>
                <w:sz w:val="20"/>
                <w:szCs w:val="20"/>
              </w:rPr>
              <w:t>佳得乐鲜橙味运动饮料</w:t>
            </w:r>
            <w:r>
              <w:rPr>
                <w:rFonts w:hint="eastAsia"/>
                <w:sz w:val="20"/>
                <w:szCs w:val="20"/>
              </w:rPr>
              <w:t>600ml 15</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59.00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44</w:t>
            </w:r>
          </w:p>
        </w:tc>
        <w:tc>
          <w:tcPr>
            <w:tcW w:w="3402" w:type="dxa"/>
            <w:vAlign w:val="center"/>
          </w:tcPr>
          <w:p w:rsidR="00D03437" w:rsidRDefault="00D03437">
            <w:pPr>
              <w:rPr>
                <w:rFonts w:ascii="宋体" w:hAnsi="宋体" w:cs="宋体"/>
                <w:sz w:val="20"/>
                <w:szCs w:val="20"/>
              </w:rPr>
            </w:pPr>
            <w:r>
              <w:rPr>
                <w:rFonts w:hint="eastAsia"/>
                <w:sz w:val="20"/>
                <w:szCs w:val="20"/>
              </w:rPr>
              <w:t>佳得乐蓝莓味运动饮料</w:t>
            </w:r>
            <w:r>
              <w:rPr>
                <w:rFonts w:hint="eastAsia"/>
                <w:sz w:val="20"/>
                <w:szCs w:val="20"/>
              </w:rPr>
              <w:t>600ml 15</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59.00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45</w:t>
            </w:r>
          </w:p>
        </w:tc>
        <w:tc>
          <w:tcPr>
            <w:tcW w:w="3402" w:type="dxa"/>
            <w:vAlign w:val="center"/>
          </w:tcPr>
          <w:p w:rsidR="00D03437" w:rsidRDefault="00D03437">
            <w:pPr>
              <w:rPr>
                <w:rFonts w:ascii="宋体" w:hAnsi="宋体" w:cs="宋体"/>
                <w:sz w:val="18"/>
                <w:szCs w:val="18"/>
              </w:rPr>
            </w:pPr>
            <w:r>
              <w:rPr>
                <w:rFonts w:hint="eastAsia"/>
                <w:sz w:val="18"/>
                <w:szCs w:val="18"/>
              </w:rPr>
              <w:t>农夫山泉尖叫活性肽运动装饮料</w:t>
            </w:r>
            <w:r>
              <w:rPr>
                <w:rFonts w:hint="eastAsia"/>
                <w:sz w:val="18"/>
                <w:szCs w:val="18"/>
              </w:rPr>
              <w:t>550ml 15</w:t>
            </w:r>
            <w:r>
              <w:rPr>
                <w:rFonts w:hint="eastAsia"/>
                <w:sz w:val="18"/>
                <w:szCs w:val="18"/>
              </w:rPr>
              <w:t>瓶</w:t>
            </w:r>
            <w:r>
              <w:rPr>
                <w:rFonts w:hint="eastAsia"/>
                <w:sz w:val="18"/>
                <w:szCs w:val="18"/>
              </w:rPr>
              <w:t>/</w:t>
            </w:r>
            <w:r>
              <w:rPr>
                <w:rFonts w:hint="eastAsia"/>
                <w:sz w:val="18"/>
                <w:szCs w:val="18"/>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18"/>
                <w:szCs w:val="18"/>
              </w:rPr>
            </w:pPr>
            <w:r>
              <w:rPr>
                <w:rFonts w:hint="eastAsia"/>
                <w:sz w:val="18"/>
                <w:szCs w:val="18"/>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63.50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46</w:t>
            </w:r>
          </w:p>
        </w:tc>
        <w:tc>
          <w:tcPr>
            <w:tcW w:w="3402" w:type="dxa"/>
            <w:vAlign w:val="center"/>
          </w:tcPr>
          <w:p w:rsidR="00D03437" w:rsidRDefault="00D03437">
            <w:pPr>
              <w:rPr>
                <w:rFonts w:ascii="宋体" w:hAnsi="宋体" w:cs="宋体"/>
                <w:sz w:val="18"/>
                <w:szCs w:val="18"/>
              </w:rPr>
            </w:pPr>
            <w:r>
              <w:rPr>
                <w:rFonts w:hint="eastAsia"/>
                <w:sz w:val="18"/>
                <w:szCs w:val="18"/>
              </w:rPr>
              <w:t>农夫山泉尖叫纤维运动装饮料</w:t>
            </w:r>
            <w:r>
              <w:rPr>
                <w:rFonts w:hint="eastAsia"/>
                <w:sz w:val="18"/>
                <w:szCs w:val="18"/>
              </w:rPr>
              <w:t>550ml 15</w:t>
            </w:r>
            <w:r>
              <w:rPr>
                <w:rFonts w:hint="eastAsia"/>
                <w:sz w:val="18"/>
                <w:szCs w:val="18"/>
              </w:rPr>
              <w:t>瓶</w:t>
            </w:r>
            <w:r>
              <w:rPr>
                <w:rFonts w:hint="eastAsia"/>
                <w:sz w:val="18"/>
                <w:szCs w:val="18"/>
              </w:rPr>
              <w:t>/</w:t>
            </w:r>
            <w:r>
              <w:rPr>
                <w:rFonts w:hint="eastAsia"/>
                <w:sz w:val="18"/>
                <w:szCs w:val="18"/>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18"/>
                <w:szCs w:val="18"/>
              </w:rPr>
            </w:pPr>
            <w:r>
              <w:rPr>
                <w:rFonts w:hint="eastAsia"/>
                <w:sz w:val="18"/>
                <w:szCs w:val="18"/>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63.50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47</w:t>
            </w:r>
          </w:p>
        </w:tc>
        <w:tc>
          <w:tcPr>
            <w:tcW w:w="3402" w:type="dxa"/>
            <w:vAlign w:val="center"/>
          </w:tcPr>
          <w:p w:rsidR="00D03437" w:rsidRDefault="00D03437">
            <w:pPr>
              <w:rPr>
                <w:rFonts w:ascii="宋体" w:hAnsi="宋体" w:cs="宋体"/>
                <w:sz w:val="20"/>
                <w:szCs w:val="20"/>
              </w:rPr>
            </w:pPr>
            <w:r>
              <w:rPr>
                <w:rFonts w:hint="eastAsia"/>
                <w:sz w:val="20"/>
                <w:szCs w:val="20"/>
              </w:rPr>
              <w:t>百岁山矿泉水</w:t>
            </w:r>
            <w:r>
              <w:rPr>
                <w:rFonts w:hint="eastAsia"/>
                <w:sz w:val="20"/>
                <w:szCs w:val="20"/>
              </w:rPr>
              <w:t>348ml 24</w:t>
            </w:r>
            <w:r>
              <w:rPr>
                <w:rFonts w:hint="eastAsia"/>
                <w:sz w:val="20"/>
                <w:szCs w:val="20"/>
              </w:rPr>
              <w:t>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43.50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48</w:t>
            </w:r>
          </w:p>
        </w:tc>
        <w:tc>
          <w:tcPr>
            <w:tcW w:w="3402" w:type="dxa"/>
            <w:vAlign w:val="center"/>
          </w:tcPr>
          <w:p w:rsidR="00D03437" w:rsidRDefault="00D03437">
            <w:pPr>
              <w:rPr>
                <w:rFonts w:ascii="宋体" w:hAnsi="宋体" w:cs="宋体"/>
                <w:sz w:val="18"/>
                <w:szCs w:val="18"/>
              </w:rPr>
            </w:pPr>
            <w:r>
              <w:rPr>
                <w:rFonts w:hint="eastAsia"/>
                <w:sz w:val="18"/>
                <w:szCs w:val="18"/>
              </w:rPr>
              <w:t>娃哈哈苏打水饮品</w:t>
            </w:r>
            <w:r>
              <w:rPr>
                <w:rFonts w:hint="eastAsia"/>
                <w:sz w:val="18"/>
                <w:szCs w:val="18"/>
              </w:rPr>
              <w:t>350ml 12</w:t>
            </w:r>
            <w:r>
              <w:rPr>
                <w:rFonts w:hint="eastAsia"/>
                <w:sz w:val="18"/>
                <w:szCs w:val="18"/>
              </w:rPr>
              <w:t>瓶</w:t>
            </w:r>
            <w:r>
              <w:rPr>
                <w:rFonts w:hint="eastAsia"/>
                <w:sz w:val="18"/>
                <w:szCs w:val="18"/>
              </w:rPr>
              <w:t>/</w:t>
            </w:r>
            <w:r>
              <w:rPr>
                <w:rFonts w:hint="eastAsia"/>
                <w:sz w:val="18"/>
                <w:szCs w:val="18"/>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18"/>
                <w:szCs w:val="18"/>
              </w:rPr>
            </w:pPr>
            <w:r>
              <w:rPr>
                <w:rFonts w:hint="eastAsia"/>
                <w:sz w:val="18"/>
                <w:szCs w:val="18"/>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32.25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49</w:t>
            </w:r>
          </w:p>
        </w:tc>
        <w:tc>
          <w:tcPr>
            <w:tcW w:w="3402" w:type="dxa"/>
            <w:vAlign w:val="center"/>
          </w:tcPr>
          <w:p w:rsidR="00D03437" w:rsidRDefault="00D03437">
            <w:pPr>
              <w:rPr>
                <w:rFonts w:ascii="宋体" w:hAnsi="宋体" w:cs="宋体"/>
                <w:sz w:val="20"/>
                <w:szCs w:val="20"/>
              </w:rPr>
            </w:pPr>
            <w:r>
              <w:rPr>
                <w:rFonts w:hint="eastAsia"/>
                <w:sz w:val="20"/>
                <w:szCs w:val="20"/>
              </w:rPr>
              <w:t>怡宝纯净水</w:t>
            </w:r>
            <w:r>
              <w:rPr>
                <w:rFonts w:hint="eastAsia"/>
                <w:sz w:val="20"/>
                <w:szCs w:val="20"/>
              </w:rPr>
              <w:t>4.5L 4</w:t>
            </w:r>
            <w:r>
              <w:rPr>
                <w:rFonts w:hint="eastAsia"/>
                <w:sz w:val="20"/>
                <w:szCs w:val="20"/>
              </w:rPr>
              <w:t>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34.50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50</w:t>
            </w:r>
          </w:p>
        </w:tc>
        <w:tc>
          <w:tcPr>
            <w:tcW w:w="3402" w:type="dxa"/>
            <w:vAlign w:val="center"/>
          </w:tcPr>
          <w:p w:rsidR="00D03437" w:rsidRDefault="00D03437">
            <w:pPr>
              <w:rPr>
                <w:rFonts w:ascii="宋体" w:hAnsi="宋体" w:cs="宋体"/>
                <w:sz w:val="20"/>
                <w:szCs w:val="20"/>
              </w:rPr>
            </w:pPr>
            <w:r>
              <w:rPr>
                <w:rFonts w:hint="eastAsia"/>
                <w:sz w:val="20"/>
                <w:szCs w:val="20"/>
              </w:rPr>
              <w:t>统一老坛酸菜牛肉面</w:t>
            </w:r>
            <w:r>
              <w:rPr>
                <w:rFonts w:hint="eastAsia"/>
                <w:sz w:val="20"/>
                <w:szCs w:val="20"/>
              </w:rPr>
              <w:t>120g 12</w:t>
            </w:r>
            <w:r>
              <w:rPr>
                <w:rFonts w:hint="eastAsia"/>
                <w:sz w:val="20"/>
                <w:szCs w:val="20"/>
              </w:rPr>
              <w:t>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46.00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51</w:t>
            </w:r>
          </w:p>
        </w:tc>
        <w:tc>
          <w:tcPr>
            <w:tcW w:w="3402" w:type="dxa"/>
            <w:vAlign w:val="center"/>
          </w:tcPr>
          <w:p w:rsidR="00D03437" w:rsidRDefault="00D03437">
            <w:pPr>
              <w:rPr>
                <w:rFonts w:ascii="宋体" w:hAnsi="宋体" w:cs="宋体"/>
                <w:sz w:val="20"/>
                <w:szCs w:val="20"/>
              </w:rPr>
            </w:pPr>
            <w:r>
              <w:rPr>
                <w:rFonts w:hint="eastAsia"/>
                <w:sz w:val="20"/>
                <w:szCs w:val="20"/>
              </w:rPr>
              <w:t>统一汤达日式豚骨拉面</w:t>
            </w:r>
            <w:r>
              <w:rPr>
                <w:rFonts w:hint="eastAsia"/>
                <w:sz w:val="20"/>
                <w:szCs w:val="20"/>
              </w:rPr>
              <w:t>130g 12</w:t>
            </w:r>
            <w:r>
              <w:rPr>
                <w:rFonts w:hint="eastAsia"/>
                <w:sz w:val="20"/>
                <w:szCs w:val="20"/>
              </w:rPr>
              <w:t>碗</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82.50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52</w:t>
            </w:r>
          </w:p>
        </w:tc>
        <w:tc>
          <w:tcPr>
            <w:tcW w:w="3402" w:type="dxa"/>
            <w:vAlign w:val="center"/>
          </w:tcPr>
          <w:p w:rsidR="00D03437" w:rsidRDefault="00D03437">
            <w:pPr>
              <w:rPr>
                <w:rFonts w:ascii="宋体" w:hAnsi="宋体" w:cs="宋体"/>
                <w:sz w:val="20"/>
                <w:szCs w:val="20"/>
              </w:rPr>
            </w:pPr>
            <w:r>
              <w:rPr>
                <w:rFonts w:hint="eastAsia"/>
                <w:sz w:val="20"/>
                <w:szCs w:val="20"/>
              </w:rPr>
              <w:t>统一汤达人酸酸辣辣豚骨面</w:t>
            </w:r>
            <w:r>
              <w:rPr>
                <w:rFonts w:hint="eastAsia"/>
                <w:sz w:val="20"/>
                <w:szCs w:val="20"/>
              </w:rPr>
              <w:t>135g 12</w:t>
            </w:r>
            <w:r>
              <w:rPr>
                <w:rFonts w:hint="eastAsia"/>
                <w:sz w:val="20"/>
                <w:szCs w:val="20"/>
              </w:rPr>
              <w:t>碗</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82.50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53</w:t>
            </w:r>
          </w:p>
        </w:tc>
        <w:tc>
          <w:tcPr>
            <w:tcW w:w="3402" w:type="dxa"/>
            <w:vAlign w:val="center"/>
          </w:tcPr>
          <w:p w:rsidR="00D03437" w:rsidRDefault="00D03437">
            <w:pPr>
              <w:rPr>
                <w:rFonts w:ascii="宋体" w:hAnsi="宋体" w:cs="宋体"/>
                <w:sz w:val="20"/>
                <w:szCs w:val="20"/>
              </w:rPr>
            </w:pPr>
            <w:r>
              <w:rPr>
                <w:rFonts w:hint="eastAsia"/>
                <w:sz w:val="20"/>
                <w:szCs w:val="20"/>
              </w:rPr>
              <w:t>统一汤达人日式豚骨拉面杯</w:t>
            </w:r>
            <w:r>
              <w:rPr>
                <w:rFonts w:hint="eastAsia"/>
                <w:sz w:val="20"/>
                <w:szCs w:val="20"/>
              </w:rPr>
              <w:t>83g 12</w:t>
            </w:r>
            <w:r>
              <w:rPr>
                <w:rFonts w:hint="eastAsia"/>
                <w:sz w:val="20"/>
                <w:szCs w:val="20"/>
              </w:rPr>
              <w:t>杯</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58.00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54</w:t>
            </w:r>
          </w:p>
        </w:tc>
        <w:tc>
          <w:tcPr>
            <w:tcW w:w="3402" w:type="dxa"/>
            <w:vAlign w:val="center"/>
          </w:tcPr>
          <w:p w:rsidR="00D03437" w:rsidRDefault="00D03437">
            <w:pPr>
              <w:rPr>
                <w:rFonts w:ascii="宋体" w:hAnsi="宋体" w:cs="宋体"/>
                <w:sz w:val="20"/>
                <w:szCs w:val="20"/>
              </w:rPr>
            </w:pPr>
            <w:r>
              <w:rPr>
                <w:rFonts w:hint="eastAsia"/>
                <w:sz w:val="20"/>
                <w:szCs w:val="20"/>
              </w:rPr>
              <w:t>康师傅鲜虾鱼板面桶装</w:t>
            </w:r>
            <w:r>
              <w:rPr>
                <w:rFonts w:hint="eastAsia"/>
                <w:sz w:val="20"/>
                <w:szCs w:val="20"/>
              </w:rPr>
              <w:t>98g 12</w:t>
            </w:r>
            <w:r>
              <w:rPr>
                <w:rFonts w:hint="eastAsia"/>
                <w:sz w:val="20"/>
                <w:szCs w:val="20"/>
              </w:rPr>
              <w:t>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48.50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55</w:t>
            </w:r>
          </w:p>
        </w:tc>
        <w:tc>
          <w:tcPr>
            <w:tcW w:w="3402" w:type="dxa"/>
            <w:vAlign w:val="center"/>
          </w:tcPr>
          <w:p w:rsidR="00D03437" w:rsidRDefault="00D03437">
            <w:pPr>
              <w:rPr>
                <w:rFonts w:ascii="宋体" w:hAnsi="宋体" w:cs="宋体"/>
                <w:sz w:val="20"/>
                <w:szCs w:val="20"/>
              </w:rPr>
            </w:pPr>
            <w:r>
              <w:rPr>
                <w:rFonts w:hint="eastAsia"/>
                <w:sz w:val="20"/>
                <w:szCs w:val="20"/>
              </w:rPr>
              <w:t>康师傅经典红烧牛肉桶面</w:t>
            </w:r>
            <w:r>
              <w:rPr>
                <w:rFonts w:hint="eastAsia"/>
                <w:sz w:val="20"/>
                <w:szCs w:val="20"/>
              </w:rPr>
              <w:t>106g 12</w:t>
            </w:r>
            <w:r>
              <w:rPr>
                <w:rFonts w:hint="eastAsia"/>
                <w:sz w:val="20"/>
                <w:szCs w:val="20"/>
              </w:rPr>
              <w:t>桶</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47.00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56</w:t>
            </w:r>
          </w:p>
        </w:tc>
        <w:tc>
          <w:tcPr>
            <w:tcW w:w="3402" w:type="dxa"/>
            <w:vAlign w:val="center"/>
          </w:tcPr>
          <w:p w:rsidR="00D03437" w:rsidRDefault="00D03437">
            <w:pPr>
              <w:rPr>
                <w:rFonts w:ascii="宋体" w:hAnsi="宋体" w:cs="宋体"/>
                <w:sz w:val="20"/>
                <w:szCs w:val="20"/>
              </w:rPr>
            </w:pPr>
            <w:r>
              <w:rPr>
                <w:rFonts w:hint="eastAsia"/>
                <w:sz w:val="20"/>
                <w:szCs w:val="20"/>
              </w:rPr>
              <w:t>日清合味道香辣海鲜杯面</w:t>
            </w:r>
            <w:r>
              <w:rPr>
                <w:rFonts w:hint="eastAsia"/>
                <w:sz w:val="20"/>
                <w:szCs w:val="20"/>
              </w:rPr>
              <w:t>81g 12</w:t>
            </w:r>
            <w:r>
              <w:rPr>
                <w:rFonts w:hint="eastAsia"/>
                <w:sz w:val="20"/>
                <w:szCs w:val="20"/>
              </w:rPr>
              <w:t>杯</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60.00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57</w:t>
            </w:r>
          </w:p>
        </w:tc>
        <w:tc>
          <w:tcPr>
            <w:tcW w:w="3402" w:type="dxa"/>
            <w:vAlign w:val="center"/>
          </w:tcPr>
          <w:p w:rsidR="00D03437" w:rsidRDefault="00D03437">
            <w:pPr>
              <w:rPr>
                <w:rFonts w:ascii="宋体" w:hAnsi="宋体" w:cs="宋体"/>
                <w:sz w:val="20"/>
                <w:szCs w:val="20"/>
              </w:rPr>
            </w:pPr>
            <w:r>
              <w:rPr>
                <w:rFonts w:hint="eastAsia"/>
                <w:sz w:val="20"/>
                <w:szCs w:val="20"/>
              </w:rPr>
              <w:t>双汇王中王</w:t>
            </w:r>
            <w:r>
              <w:rPr>
                <w:rFonts w:hint="eastAsia"/>
                <w:sz w:val="20"/>
                <w:szCs w:val="20"/>
              </w:rPr>
              <w:t>30g*10</w:t>
            </w:r>
            <w:r>
              <w:rPr>
                <w:rFonts w:hint="eastAsia"/>
                <w:sz w:val="20"/>
                <w:szCs w:val="20"/>
              </w:rPr>
              <w:t>支</w:t>
            </w:r>
            <w:r>
              <w:rPr>
                <w:rFonts w:hint="eastAsia"/>
                <w:sz w:val="20"/>
                <w:szCs w:val="20"/>
              </w:rPr>
              <w:t>*9</w:t>
            </w:r>
            <w:r>
              <w:rPr>
                <w:rFonts w:hint="eastAsia"/>
                <w:sz w:val="20"/>
                <w:szCs w:val="20"/>
              </w:rPr>
              <w:t>袋</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117.00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58</w:t>
            </w:r>
          </w:p>
        </w:tc>
        <w:tc>
          <w:tcPr>
            <w:tcW w:w="3402" w:type="dxa"/>
            <w:vAlign w:val="center"/>
          </w:tcPr>
          <w:p w:rsidR="00D03437" w:rsidRDefault="00D03437">
            <w:pPr>
              <w:rPr>
                <w:rFonts w:ascii="宋体" w:hAnsi="宋体" w:cs="宋体"/>
                <w:sz w:val="20"/>
                <w:szCs w:val="20"/>
              </w:rPr>
            </w:pPr>
            <w:r>
              <w:rPr>
                <w:rFonts w:hint="eastAsia"/>
                <w:sz w:val="20"/>
                <w:szCs w:val="20"/>
              </w:rPr>
              <w:t>双汇泡面拍挡香肠</w:t>
            </w:r>
            <w:r>
              <w:rPr>
                <w:rFonts w:hint="eastAsia"/>
                <w:sz w:val="20"/>
                <w:szCs w:val="20"/>
              </w:rPr>
              <w:t>30</w:t>
            </w:r>
            <w:r>
              <w:rPr>
                <w:rFonts w:hint="eastAsia"/>
                <w:sz w:val="20"/>
                <w:szCs w:val="20"/>
              </w:rPr>
              <w:t>克</w:t>
            </w:r>
            <w:r>
              <w:rPr>
                <w:rFonts w:hint="eastAsia"/>
                <w:sz w:val="20"/>
                <w:szCs w:val="20"/>
              </w:rPr>
              <w:t>*8</w:t>
            </w:r>
            <w:r>
              <w:rPr>
                <w:rFonts w:hint="eastAsia"/>
                <w:sz w:val="20"/>
                <w:szCs w:val="20"/>
              </w:rPr>
              <w:t>支</w:t>
            </w:r>
            <w:r>
              <w:rPr>
                <w:rFonts w:hint="eastAsia"/>
                <w:sz w:val="20"/>
                <w:szCs w:val="20"/>
              </w:rPr>
              <w:t>*10</w:t>
            </w:r>
            <w:r>
              <w:rPr>
                <w:rFonts w:hint="eastAsia"/>
                <w:sz w:val="20"/>
                <w:szCs w:val="20"/>
              </w:rPr>
              <w:t>袋</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88.50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59</w:t>
            </w:r>
          </w:p>
        </w:tc>
        <w:tc>
          <w:tcPr>
            <w:tcW w:w="3402" w:type="dxa"/>
            <w:vAlign w:val="center"/>
          </w:tcPr>
          <w:p w:rsidR="00D03437" w:rsidRDefault="00D03437">
            <w:pPr>
              <w:rPr>
                <w:rFonts w:ascii="宋体" w:hAnsi="宋体" w:cs="宋体"/>
                <w:sz w:val="20"/>
                <w:szCs w:val="20"/>
              </w:rPr>
            </w:pPr>
            <w:r>
              <w:rPr>
                <w:rFonts w:hint="eastAsia"/>
                <w:sz w:val="20"/>
                <w:szCs w:val="20"/>
              </w:rPr>
              <w:t>双汇非清真鸡肉</w:t>
            </w:r>
            <w:r>
              <w:rPr>
                <w:rFonts w:hint="eastAsia"/>
                <w:sz w:val="20"/>
                <w:szCs w:val="20"/>
              </w:rPr>
              <w:t>30g*9</w:t>
            </w:r>
            <w:r>
              <w:rPr>
                <w:rFonts w:hint="eastAsia"/>
                <w:sz w:val="20"/>
                <w:szCs w:val="20"/>
              </w:rPr>
              <w:t>支</w:t>
            </w:r>
            <w:r>
              <w:rPr>
                <w:rFonts w:hint="eastAsia"/>
                <w:sz w:val="20"/>
                <w:szCs w:val="20"/>
              </w:rPr>
              <w:t>*10</w:t>
            </w:r>
            <w:r>
              <w:rPr>
                <w:rFonts w:hint="eastAsia"/>
                <w:sz w:val="20"/>
                <w:szCs w:val="20"/>
              </w:rPr>
              <w:t>袋</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59.50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60</w:t>
            </w:r>
          </w:p>
        </w:tc>
        <w:tc>
          <w:tcPr>
            <w:tcW w:w="3402" w:type="dxa"/>
            <w:vAlign w:val="center"/>
          </w:tcPr>
          <w:p w:rsidR="00D03437" w:rsidRDefault="00D03437">
            <w:pPr>
              <w:rPr>
                <w:rFonts w:ascii="宋体" w:hAnsi="宋体" w:cs="宋体"/>
                <w:sz w:val="20"/>
                <w:szCs w:val="20"/>
              </w:rPr>
            </w:pPr>
            <w:r>
              <w:rPr>
                <w:rFonts w:hint="eastAsia"/>
                <w:sz w:val="20"/>
                <w:szCs w:val="20"/>
              </w:rPr>
              <w:t>五香卤蛋</w:t>
            </w:r>
            <w:r>
              <w:rPr>
                <w:rFonts w:hint="eastAsia"/>
                <w:sz w:val="20"/>
                <w:szCs w:val="20"/>
              </w:rPr>
              <w:t xml:space="preserve"> 50</w:t>
            </w:r>
            <w:r>
              <w:rPr>
                <w:rFonts w:hint="eastAsia"/>
                <w:sz w:val="20"/>
                <w:szCs w:val="20"/>
              </w:rPr>
              <w:t>个</w:t>
            </w:r>
            <w:r>
              <w:rPr>
                <w:rFonts w:hint="eastAsia"/>
                <w:sz w:val="20"/>
                <w:szCs w:val="20"/>
              </w:rPr>
              <w:t>/</w:t>
            </w:r>
            <w:r>
              <w:rPr>
                <w:rFonts w:hint="eastAsia"/>
                <w:sz w:val="20"/>
                <w:szCs w:val="20"/>
              </w:rPr>
              <w:t>箱</w:t>
            </w:r>
          </w:p>
        </w:tc>
        <w:tc>
          <w:tcPr>
            <w:tcW w:w="851" w:type="dxa"/>
            <w:vAlign w:val="center"/>
          </w:tcPr>
          <w:p w:rsidR="00D03437" w:rsidRDefault="00D03437">
            <w:pPr>
              <w:rPr>
                <w:rFonts w:ascii="宋体" w:hAnsi="宋体" w:cs="宋体"/>
                <w:sz w:val="20"/>
                <w:szCs w:val="20"/>
              </w:rPr>
            </w:pPr>
            <w:r>
              <w:rPr>
                <w:rFonts w:hint="eastAsia"/>
                <w:sz w:val="20"/>
                <w:szCs w:val="20"/>
              </w:rPr>
              <w:t>箱</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70.00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61</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画马石金针菇</w:t>
            </w:r>
            <w:r>
              <w:rPr>
                <w:rFonts w:hint="eastAsia"/>
                <w:color w:val="000000"/>
                <w:sz w:val="20"/>
                <w:szCs w:val="20"/>
              </w:rPr>
              <w:t>170G/</w:t>
            </w:r>
            <w:r>
              <w:rPr>
                <w:rFonts w:hint="eastAsia"/>
                <w:color w:val="000000"/>
                <w:sz w:val="20"/>
                <w:szCs w:val="20"/>
              </w:rPr>
              <w:t>瓶</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瓶</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6.55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62</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广合腐乳</w:t>
            </w:r>
            <w:r>
              <w:rPr>
                <w:rFonts w:hint="eastAsia"/>
                <w:color w:val="000000"/>
                <w:sz w:val="20"/>
                <w:szCs w:val="20"/>
              </w:rPr>
              <w:t>335g/</w:t>
            </w:r>
            <w:r>
              <w:rPr>
                <w:rFonts w:hint="eastAsia"/>
                <w:color w:val="000000"/>
                <w:sz w:val="20"/>
                <w:szCs w:val="20"/>
              </w:rPr>
              <w:t>瓶</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瓶</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12.50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63</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王致和腐乳</w:t>
            </w:r>
            <w:r>
              <w:rPr>
                <w:rFonts w:hint="eastAsia"/>
                <w:color w:val="000000"/>
                <w:sz w:val="20"/>
                <w:szCs w:val="20"/>
              </w:rPr>
              <w:t>340g/</w:t>
            </w:r>
            <w:r>
              <w:rPr>
                <w:rFonts w:hint="eastAsia"/>
                <w:color w:val="000000"/>
                <w:sz w:val="20"/>
                <w:szCs w:val="20"/>
              </w:rPr>
              <w:t>瓶</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瓶</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8.75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饭扫光香菇牛肉酱</w:t>
            </w:r>
            <w:r>
              <w:rPr>
                <w:rFonts w:hint="eastAsia"/>
                <w:color w:val="000000"/>
                <w:sz w:val="20"/>
                <w:szCs w:val="20"/>
              </w:rPr>
              <w:t>200g/</w:t>
            </w:r>
            <w:r>
              <w:rPr>
                <w:rFonts w:hint="eastAsia"/>
                <w:color w:val="000000"/>
                <w:sz w:val="20"/>
                <w:szCs w:val="20"/>
              </w:rPr>
              <w:t>瓶</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瓶</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13.90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65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泡椒鱼皮</w:t>
            </w:r>
            <w:r>
              <w:rPr>
                <w:rFonts w:hint="eastAsia"/>
                <w:color w:val="000000"/>
                <w:sz w:val="20"/>
                <w:szCs w:val="20"/>
              </w:rPr>
              <w:t>200g/</w:t>
            </w:r>
            <w:r>
              <w:rPr>
                <w:rFonts w:hint="eastAsia"/>
                <w:color w:val="000000"/>
                <w:sz w:val="20"/>
                <w:szCs w:val="20"/>
              </w:rPr>
              <w:t>瓶</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瓶</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8.25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山芽芽红油笋丝</w:t>
            </w:r>
            <w:r>
              <w:rPr>
                <w:rFonts w:hint="eastAsia"/>
                <w:color w:val="000000"/>
                <w:sz w:val="20"/>
                <w:szCs w:val="20"/>
              </w:rPr>
              <w:t>115g/</w:t>
            </w:r>
            <w:r>
              <w:rPr>
                <w:rFonts w:hint="eastAsia"/>
                <w:color w:val="000000"/>
                <w:sz w:val="20"/>
                <w:szCs w:val="20"/>
              </w:rPr>
              <w:t>瓶</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瓶</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4.29</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三只松鼠开心果</w:t>
            </w:r>
            <w:r>
              <w:rPr>
                <w:rFonts w:hint="eastAsia"/>
                <w:color w:val="000000"/>
                <w:sz w:val="20"/>
                <w:szCs w:val="20"/>
              </w:rPr>
              <w:t>185g/</w:t>
            </w:r>
            <w:r>
              <w:rPr>
                <w:rFonts w:hint="eastAsia"/>
                <w:color w:val="000000"/>
                <w:sz w:val="20"/>
                <w:szCs w:val="20"/>
              </w:rPr>
              <w:t>袋</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袋</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31.00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三只松鼠腰果</w:t>
            </w:r>
            <w:r>
              <w:rPr>
                <w:rFonts w:hint="eastAsia"/>
                <w:color w:val="000000"/>
                <w:sz w:val="20"/>
                <w:szCs w:val="20"/>
              </w:rPr>
              <w:t>185g/</w:t>
            </w:r>
            <w:r>
              <w:rPr>
                <w:rFonts w:hint="eastAsia"/>
                <w:color w:val="000000"/>
                <w:sz w:val="20"/>
                <w:szCs w:val="20"/>
              </w:rPr>
              <w:t>袋</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袋</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24.00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69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三只松鼠夏威夷果</w:t>
            </w:r>
            <w:r>
              <w:rPr>
                <w:rFonts w:hint="eastAsia"/>
                <w:color w:val="000000"/>
                <w:sz w:val="20"/>
                <w:szCs w:val="20"/>
              </w:rPr>
              <w:t>160g/</w:t>
            </w:r>
            <w:r>
              <w:rPr>
                <w:rFonts w:hint="eastAsia"/>
                <w:color w:val="000000"/>
                <w:sz w:val="20"/>
                <w:szCs w:val="20"/>
              </w:rPr>
              <w:t>袋</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袋</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44.50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70</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三只松鼠巴旦木</w:t>
            </w:r>
            <w:r>
              <w:rPr>
                <w:rFonts w:hint="eastAsia"/>
                <w:color w:val="000000"/>
                <w:sz w:val="20"/>
                <w:szCs w:val="20"/>
              </w:rPr>
              <w:t>185g/</w:t>
            </w:r>
            <w:r>
              <w:rPr>
                <w:rFonts w:hint="eastAsia"/>
                <w:color w:val="000000"/>
                <w:sz w:val="20"/>
                <w:szCs w:val="20"/>
              </w:rPr>
              <w:t>袋</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袋</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20.00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71</w:t>
            </w:r>
          </w:p>
        </w:tc>
        <w:tc>
          <w:tcPr>
            <w:tcW w:w="3402" w:type="dxa"/>
            <w:vAlign w:val="center"/>
          </w:tcPr>
          <w:p w:rsidR="00D03437" w:rsidRDefault="00D03437">
            <w:pPr>
              <w:rPr>
                <w:rFonts w:ascii="宋体" w:hAnsi="宋体" w:cs="宋体"/>
                <w:sz w:val="20"/>
                <w:szCs w:val="20"/>
              </w:rPr>
            </w:pPr>
            <w:r>
              <w:rPr>
                <w:rFonts w:hint="eastAsia"/>
                <w:sz w:val="20"/>
                <w:szCs w:val="20"/>
              </w:rPr>
              <w:t>趣多多巧克力饼干</w:t>
            </w:r>
            <w:r>
              <w:rPr>
                <w:rFonts w:hint="eastAsia"/>
                <w:sz w:val="20"/>
                <w:szCs w:val="20"/>
              </w:rPr>
              <w:t xml:space="preserve">95g </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8.50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72</w:t>
            </w:r>
          </w:p>
        </w:tc>
        <w:tc>
          <w:tcPr>
            <w:tcW w:w="3402" w:type="dxa"/>
            <w:vAlign w:val="center"/>
          </w:tcPr>
          <w:p w:rsidR="00D03437" w:rsidRDefault="00D03437">
            <w:pPr>
              <w:rPr>
                <w:rFonts w:ascii="宋体" w:hAnsi="宋体" w:cs="宋体"/>
                <w:sz w:val="20"/>
                <w:szCs w:val="20"/>
              </w:rPr>
            </w:pPr>
            <w:r>
              <w:rPr>
                <w:rFonts w:hint="eastAsia"/>
                <w:sz w:val="20"/>
                <w:szCs w:val="20"/>
              </w:rPr>
              <w:t>康师傅</w:t>
            </w:r>
            <w:r>
              <w:rPr>
                <w:rFonts w:hint="eastAsia"/>
                <w:sz w:val="20"/>
                <w:szCs w:val="20"/>
              </w:rPr>
              <w:t>3+2</w:t>
            </w:r>
            <w:r>
              <w:rPr>
                <w:rFonts w:hint="eastAsia"/>
                <w:sz w:val="20"/>
                <w:szCs w:val="20"/>
              </w:rPr>
              <w:t>苏打夹心柠檬味饼干</w:t>
            </w:r>
            <w:r>
              <w:rPr>
                <w:rFonts w:hint="eastAsia"/>
                <w:sz w:val="20"/>
                <w:szCs w:val="20"/>
              </w:rPr>
              <w:t>125g</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73</w:t>
            </w:r>
          </w:p>
        </w:tc>
        <w:tc>
          <w:tcPr>
            <w:tcW w:w="3402" w:type="dxa"/>
            <w:vAlign w:val="center"/>
          </w:tcPr>
          <w:p w:rsidR="00D03437" w:rsidRDefault="00D03437">
            <w:pPr>
              <w:rPr>
                <w:rFonts w:ascii="宋体" w:hAnsi="宋体" w:cs="宋体"/>
                <w:sz w:val="20"/>
                <w:szCs w:val="20"/>
              </w:rPr>
            </w:pPr>
            <w:r>
              <w:rPr>
                <w:rFonts w:hint="eastAsia"/>
                <w:sz w:val="20"/>
                <w:szCs w:val="20"/>
              </w:rPr>
              <w:t>奥利奥巧克棒</w:t>
            </w:r>
            <w:r>
              <w:rPr>
                <w:rFonts w:hint="eastAsia"/>
                <w:sz w:val="20"/>
                <w:szCs w:val="20"/>
              </w:rPr>
              <w:t>27</w:t>
            </w:r>
            <w:r>
              <w:rPr>
                <w:rFonts w:hint="eastAsia"/>
                <w:sz w:val="20"/>
                <w:szCs w:val="20"/>
              </w:rPr>
              <w:t>条巧克力味</w:t>
            </w:r>
            <w:r>
              <w:rPr>
                <w:rFonts w:hint="eastAsia"/>
                <w:sz w:val="20"/>
                <w:szCs w:val="20"/>
              </w:rPr>
              <w:t>460.8g</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26.35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74</w:t>
            </w:r>
          </w:p>
        </w:tc>
        <w:tc>
          <w:tcPr>
            <w:tcW w:w="3402" w:type="dxa"/>
            <w:vAlign w:val="center"/>
          </w:tcPr>
          <w:p w:rsidR="00D03437" w:rsidRDefault="00D03437">
            <w:pPr>
              <w:rPr>
                <w:rFonts w:ascii="宋体" w:hAnsi="宋体" w:cs="宋体"/>
                <w:sz w:val="20"/>
                <w:szCs w:val="20"/>
              </w:rPr>
            </w:pPr>
            <w:r>
              <w:rPr>
                <w:rFonts w:hint="eastAsia"/>
                <w:sz w:val="20"/>
                <w:szCs w:val="20"/>
              </w:rPr>
              <w:t>奥利奥巧轻脆薄片夹心柔滑香草慕斯味</w:t>
            </w:r>
            <w:r>
              <w:rPr>
                <w:rFonts w:hint="eastAsia"/>
                <w:sz w:val="20"/>
                <w:szCs w:val="20"/>
              </w:rPr>
              <w:t>95g</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75</w:t>
            </w:r>
          </w:p>
        </w:tc>
        <w:tc>
          <w:tcPr>
            <w:tcW w:w="3402" w:type="dxa"/>
            <w:vAlign w:val="center"/>
          </w:tcPr>
          <w:p w:rsidR="00D03437" w:rsidRDefault="00D03437">
            <w:pPr>
              <w:rPr>
                <w:rFonts w:ascii="宋体" w:hAnsi="宋体" w:cs="宋体"/>
                <w:sz w:val="20"/>
                <w:szCs w:val="20"/>
              </w:rPr>
            </w:pPr>
            <w:r>
              <w:rPr>
                <w:rFonts w:hint="eastAsia"/>
                <w:sz w:val="20"/>
                <w:szCs w:val="20"/>
              </w:rPr>
              <w:t>奥利奥巧轻脆薄片夹心浓情提拉米苏味</w:t>
            </w:r>
            <w:r>
              <w:rPr>
                <w:rFonts w:hint="eastAsia"/>
                <w:sz w:val="20"/>
                <w:szCs w:val="20"/>
              </w:rPr>
              <w:t>95g</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76</w:t>
            </w:r>
          </w:p>
        </w:tc>
        <w:tc>
          <w:tcPr>
            <w:tcW w:w="3402" w:type="dxa"/>
            <w:vAlign w:val="center"/>
          </w:tcPr>
          <w:p w:rsidR="00D03437" w:rsidRDefault="00D03437">
            <w:pPr>
              <w:rPr>
                <w:rFonts w:ascii="宋体" w:hAnsi="宋体" w:cs="宋体"/>
                <w:sz w:val="20"/>
                <w:szCs w:val="20"/>
              </w:rPr>
            </w:pPr>
            <w:r>
              <w:rPr>
                <w:rFonts w:hint="eastAsia"/>
                <w:sz w:val="20"/>
                <w:szCs w:val="20"/>
              </w:rPr>
              <w:t>奥利奥夹心原味</w:t>
            </w:r>
            <w:r>
              <w:rPr>
                <w:rFonts w:hint="eastAsia"/>
                <w:sz w:val="20"/>
                <w:szCs w:val="20"/>
              </w:rPr>
              <w:t>116g</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6.50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77</w:t>
            </w:r>
          </w:p>
        </w:tc>
        <w:tc>
          <w:tcPr>
            <w:tcW w:w="3402" w:type="dxa"/>
            <w:vAlign w:val="center"/>
          </w:tcPr>
          <w:p w:rsidR="00D03437" w:rsidRDefault="00D03437">
            <w:pPr>
              <w:rPr>
                <w:rFonts w:ascii="宋体" w:hAnsi="宋体" w:cs="宋体"/>
                <w:sz w:val="20"/>
                <w:szCs w:val="20"/>
              </w:rPr>
            </w:pPr>
            <w:r>
              <w:rPr>
                <w:rFonts w:hint="eastAsia"/>
                <w:sz w:val="20"/>
                <w:szCs w:val="20"/>
              </w:rPr>
              <w:t>趣多多香脆曲奇浓浓巧克力味中包装</w:t>
            </w:r>
            <w:r>
              <w:rPr>
                <w:rFonts w:hint="eastAsia"/>
                <w:sz w:val="20"/>
                <w:szCs w:val="20"/>
              </w:rPr>
              <w:t>170g</w:t>
            </w:r>
          </w:p>
        </w:tc>
        <w:tc>
          <w:tcPr>
            <w:tcW w:w="851" w:type="dxa"/>
            <w:vAlign w:val="center"/>
          </w:tcPr>
          <w:p w:rsidR="00D03437" w:rsidRDefault="00D03437">
            <w:pPr>
              <w:rPr>
                <w:rFonts w:ascii="宋体" w:hAnsi="宋体" w:cs="宋体"/>
                <w:sz w:val="20"/>
                <w:szCs w:val="20"/>
              </w:rPr>
            </w:pPr>
            <w:r>
              <w:rPr>
                <w:rFonts w:hint="eastAsia"/>
                <w:sz w:val="20"/>
                <w:szCs w:val="20"/>
              </w:rPr>
              <w:t>盒</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10.20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78</w:t>
            </w:r>
          </w:p>
        </w:tc>
        <w:tc>
          <w:tcPr>
            <w:tcW w:w="3402" w:type="dxa"/>
            <w:vAlign w:val="center"/>
          </w:tcPr>
          <w:p w:rsidR="00D03437" w:rsidRDefault="00D03437">
            <w:pPr>
              <w:rPr>
                <w:rFonts w:ascii="宋体" w:hAnsi="宋体" w:cs="宋体"/>
                <w:sz w:val="20"/>
                <w:szCs w:val="20"/>
              </w:rPr>
            </w:pPr>
            <w:r>
              <w:rPr>
                <w:rFonts w:hint="eastAsia"/>
                <w:sz w:val="20"/>
                <w:szCs w:val="20"/>
              </w:rPr>
              <w:t>趣多多软式小点嚼得到红提味中包装</w:t>
            </w:r>
            <w:r>
              <w:rPr>
                <w:rFonts w:hint="eastAsia"/>
                <w:sz w:val="20"/>
                <w:szCs w:val="20"/>
              </w:rPr>
              <w:t>160g</w:t>
            </w:r>
          </w:p>
        </w:tc>
        <w:tc>
          <w:tcPr>
            <w:tcW w:w="851" w:type="dxa"/>
            <w:vAlign w:val="center"/>
          </w:tcPr>
          <w:p w:rsidR="00D03437" w:rsidRDefault="00D03437">
            <w:pPr>
              <w:rPr>
                <w:rFonts w:ascii="宋体" w:hAnsi="宋体" w:cs="宋体"/>
                <w:sz w:val="20"/>
                <w:szCs w:val="20"/>
              </w:rPr>
            </w:pPr>
            <w:r>
              <w:rPr>
                <w:rFonts w:hint="eastAsia"/>
                <w:sz w:val="20"/>
                <w:szCs w:val="20"/>
              </w:rPr>
              <w:t>盒</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10.20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79</w:t>
            </w:r>
          </w:p>
        </w:tc>
        <w:tc>
          <w:tcPr>
            <w:tcW w:w="3402" w:type="dxa"/>
            <w:vAlign w:val="center"/>
          </w:tcPr>
          <w:p w:rsidR="00D03437" w:rsidRDefault="00D03437">
            <w:pPr>
              <w:rPr>
                <w:rFonts w:ascii="宋体" w:hAnsi="宋体" w:cs="宋体"/>
                <w:sz w:val="20"/>
                <w:szCs w:val="20"/>
              </w:rPr>
            </w:pPr>
            <w:r>
              <w:rPr>
                <w:rFonts w:hint="eastAsia"/>
                <w:sz w:val="20"/>
                <w:szCs w:val="20"/>
              </w:rPr>
              <w:t>太平奶盐梳打饼干</w:t>
            </w:r>
            <w:r>
              <w:rPr>
                <w:rFonts w:hint="eastAsia"/>
                <w:sz w:val="20"/>
                <w:szCs w:val="20"/>
              </w:rPr>
              <w:t>100g</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3.75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80</w:t>
            </w:r>
          </w:p>
        </w:tc>
        <w:tc>
          <w:tcPr>
            <w:tcW w:w="3402" w:type="dxa"/>
            <w:vAlign w:val="center"/>
          </w:tcPr>
          <w:p w:rsidR="00D03437" w:rsidRDefault="00D03437">
            <w:pPr>
              <w:rPr>
                <w:rFonts w:ascii="宋体" w:hAnsi="宋体" w:cs="宋体"/>
                <w:sz w:val="20"/>
                <w:szCs w:val="20"/>
              </w:rPr>
            </w:pPr>
            <w:r>
              <w:rPr>
                <w:rFonts w:hint="eastAsia"/>
                <w:sz w:val="20"/>
                <w:szCs w:val="20"/>
              </w:rPr>
              <w:t>太平香葱梳打饼干</w:t>
            </w:r>
            <w:r>
              <w:rPr>
                <w:rFonts w:hint="eastAsia"/>
                <w:sz w:val="20"/>
                <w:szCs w:val="20"/>
              </w:rPr>
              <w:t>100g</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3.75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81</w:t>
            </w:r>
          </w:p>
        </w:tc>
        <w:tc>
          <w:tcPr>
            <w:tcW w:w="3402" w:type="dxa"/>
            <w:vAlign w:val="center"/>
          </w:tcPr>
          <w:p w:rsidR="00D03437" w:rsidRDefault="00D03437">
            <w:pPr>
              <w:rPr>
                <w:rFonts w:ascii="宋体" w:hAnsi="宋体" w:cs="宋体"/>
                <w:sz w:val="20"/>
                <w:szCs w:val="20"/>
              </w:rPr>
            </w:pPr>
            <w:r>
              <w:rPr>
                <w:rFonts w:hint="eastAsia"/>
                <w:sz w:val="20"/>
                <w:szCs w:val="20"/>
              </w:rPr>
              <w:t>闲趣自然清咸原味</w:t>
            </w:r>
            <w:r>
              <w:rPr>
                <w:rFonts w:hint="eastAsia"/>
                <w:sz w:val="20"/>
                <w:szCs w:val="20"/>
              </w:rPr>
              <w:t>360g</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17.85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82</w:t>
            </w:r>
          </w:p>
        </w:tc>
        <w:tc>
          <w:tcPr>
            <w:tcW w:w="3402" w:type="dxa"/>
            <w:vAlign w:val="center"/>
          </w:tcPr>
          <w:p w:rsidR="00D03437" w:rsidRDefault="00D03437">
            <w:pPr>
              <w:rPr>
                <w:rFonts w:ascii="宋体" w:hAnsi="宋体" w:cs="宋体"/>
                <w:sz w:val="20"/>
                <w:szCs w:val="20"/>
              </w:rPr>
            </w:pPr>
            <w:r>
              <w:rPr>
                <w:rFonts w:hint="eastAsia"/>
                <w:sz w:val="20"/>
                <w:szCs w:val="20"/>
              </w:rPr>
              <w:t>闲趣香焙海苔味</w:t>
            </w:r>
            <w:r>
              <w:rPr>
                <w:rFonts w:hint="eastAsia"/>
                <w:sz w:val="20"/>
                <w:szCs w:val="20"/>
              </w:rPr>
              <w:t>360g</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17.85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83</w:t>
            </w:r>
          </w:p>
        </w:tc>
        <w:tc>
          <w:tcPr>
            <w:tcW w:w="3402" w:type="dxa"/>
            <w:vAlign w:val="center"/>
          </w:tcPr>
          <w:p w:rsidR="00D03437" w:rsidRDefault="00D03437">
            <w:pPr>
              <w:rPr>
                <w:rFonts w:ascii="宋体" w:hAnsi="宋体" w:cs="宋体"/>
                <w:sz w:val="20"/>
                <w:szCs w:val="20"/>
              </w:rPr>
            </w:pPr>
            <w:r>
              <w:rPr>
                <w:rFonts w:hint="eastAsia"/>
                <w:sz w:val="20"/>
                <w:szCs w:val="20"/>
              </w:rPr>
              <w:t>好丽友巧克力派</w:t>
            </w:r>
            <w:r>
              <w:rPr>
                <w:rFonts w:hint="eastAsia"/>
                <w:sz w:val="20"/>
                <w:szCs w:val="20"/>
              </w:rPr>
              <w:t>34g*6</w:t>
            </w:r>
          </w:p>
        </w:tc>
        <w:tc>
          <w:tcPr>
            <w:tcW w:w="851" w:type="dxa"/>
            <w:vAlign w:val="center"/>
          </w:tcPr>
          <w:p w:rsidR="00D03437" w:rsidRDefault="00D03437">
            <w:pPr>
              <w:rPr>
                <w:rFonts w:ascii="宋体" w:hAnsi="宋体" w:cs="宋体"/>
                <w:sz w:val="20"/>
                <w:szCs w:val="20"/>
              </w:rPr>
            </w:pPr>
            <w:r>
              <w:rPr>
                <w:rFonts w:hint="eastAsia"/>
                <w:sz w:val="20"/>
                <w:szCs w:val="20"/>
              </w:rPr>
              <w:t>盒</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84</w:t>
            </w:r>
          </w:p>
        </w:tc>
        <w:tc>
          <w:tcPr>
            <w:tcW w:w="3402" w:type="dxa"/>
            <w:vAlign w:val="center"/>
          </w:tcPr>
          <w:p w:rsidR="00D03437" w:rsidRDefault="00D03437">
            <w:pPr>
              <w:rPr>
                <w:rFonts w:ascii="宋体" w:hAnsi="宋体" w:cs="宋体"/>
                <w:sz w:val="20"/>
                <w:szCs w:val="20"/>
              </w:rPr>
            </w:pPr>
            <w:r>
              <w:rPr>
                <w:rFonts w:hint="eastAsia"/>
                <w:sz w:val="20"/>
                <w:szCs w:val="20"/>
              </w:rPr>
              <w:t>洽洽香瓜子</w:t>
            </w:r>
            <w:r>
              <w:rPr>
                <w:rFonts w:hint="eastAsia"/>
                <w:sz w:val="20"/>
                <w:szCs w:val="20"/>
              </w:rPr>
              <w:t>200g</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85</w:t>
            </w:r>
          </w:p>
        </w:tc>
        <w:tc>
          <w:tcPr>
            <w:tcW w:w="3402" w:type="dxa"/>
            <w:vAlign w:val="center"/>
          </w:tcPr>
          <w:p w:rsidR="00D03437" w:rsidRDefault="00D03437">
            <w:pPr>
              <w:rPr>
                <w:rFonts w:ascii="宋体" w:hAnsi="宋体" w:cs="宋体"/>
                <w:sz w:val="20"/>
                <w:szCs w:val="20"/>
              </w:rPr>
            </w:pPr>
            <w:r>
              <w:rPr>
                <w:rFonts w:hint="eastAsia"/>
                <w:sz w:val="20"/>
                <w:szCs w:val="20"/>
              </w:rPr>
              <w:t>洽洽五香怪味豆</w:t>
            </w:r>
            <w:r>
              <w:rPr>
                <w:rFonts w:hint="eastAsia"/>
                <w:sz w:val="20"/>
                <w:szCs w:val="20"/>
              </w:rPr>
              <w:t>80</w:t>
            </w:r>
            <w:r>
              <w:rPr>
                <w:rFonts w:hint="eastAsia"/>
                <w:sz w:val="20"/>
                <w:szCs w:val="20"/>
              </w:rPr>
              <w:t>克</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3.25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86</w:t>
            </w:r>
          </w:p>
        </w:tc>
        <w:tc>
          <w:tcPr>
            <w:tcW w:w="3402" w:type="dxa"/>
            <w:vAlign w:val="center"/>
          </w:tcPr>
          <w:p w:rsidR="00D03437" w:rsidRDefault="00D03437">
            <w:pPr>
              <w:rPr>
                <w:rFonts w:ascii="宋体" w:hAnsi="宋体" w:cs="宋体"/>
                <w:sz w:val="20"/>
                <w:szCs w:val="20"/>
              </w:rPr>
            </w:pPr>
            <w:r>
              <w:rPr>
                <w:rFonts w:hint="eastAsia"/>
                <w:sz w:val="20"/>
                <w:szCs w:val="20"/>
              </w:rPr>
              <w:t>乐事大波浪铁板鱿鱼味</w:t>
            </w:r>
            <w:r>
              <w:rPr>
                <w:rFonts w:hint="eastAsia"/>
                <w:sz w:val="20"/>
                <w:szCs w:val="20"/>
              </w:rPr>
              <w:t>70</w:t>
            </w:r>
            <w:r>
              <w:rPr>
                <w:rFonts w:hint="eastAsia"/>
                <w:sz w:val="20"/>
                <w:szCs w:val="20"/>
              </w:rPr>
              <w:t>克</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5.55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87</w:t>
            </w:r>
          </w:p>
        </w:tc>
        <w:tc>
          <w:tcPr>
            <w:tcW w:w="3402" w:type="dxa"/>
            <w:vAlign w:val="center"/>
          </w:tcPr>
          <w:p w:rsidR="00D03437" w:rsidRDefault="00D03437">
            <w:pPr>
              <w:rPr>
                <w:rFonts w:ascii="宋体" w:hAnsi="宋体" w:cs="宋体"/>
                <w:sz w:val="20"/>
                <w:szCs w:val="20"/>
              </w:rPr>
            </w:pPr>
            <w:r>
              <w:rPr>
                <w:rFonts w:hint="eastAsia"/>
                <w:sz w:val="20"/>
                <w:szCs w:val="20"/>
              </w:rPr>
              <w:t>乐事大波浪香烤鸡翅味</w:t>
            </w:r>
            <w:r>
              <w:rPr>
                <w:rFonts w:hint="eastAsia"/>
                <w:sz w:val="20"/>
                <w:szCs w:val="20"/>
              </w:rPr>
              <w:t>70g</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5.70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88</w:t>
            </w:r>
          </w:p>
        </w:tc>
        <w:tc>
          <w:tcPr>
            <w:tcW w:w="3402" w:type="dxa"/>
            <w:vAlign w:val="center"/>
          </w:tcPr>
          <w:p w:rsidR="00D03437" w:rsidRDefault="00D03437">
            <w:pPr>
              <w:rPr>
                <w:rFonts w:ascii="宋体" w:hAnsi="宋体" w:cs="宋体"/>
                <w:sz w:val="20"/>
                <w:szCs w:val="20"/>
              </w:rPr>
            </w:pPr>
            <w:r>
              <w:rPr>
                <w:rFonts w:hint="eastAsia"/>
                <w:sz w:val="20"/>
                <w:szCs w:val="20"/>
              </w:rPr>
              <w:t>萨拉咪萨啦咪熏味</w:t>
            </w:r>
            <w:r>
              <w:rPr>
                <w:rFonts w:hint="eastAsia"/>
                <w:sz w:val="20"/>
                <w:szCs w:val="20"/>
              </w:rPr>
              <w:t>A+</w:t>
            </w:r>
            <w:r>
              <w:rPr>
                <w:rFonts w:hint="eastAsia"/>
                <w:sz w:val="20"/>
                <w:szCs w:val="20"/>
              </w:rPr>
              <w:t>鸡翅</w:t>
            </w:r>
            <w:r>
              <w:rPr>
                <w:rFonts w:hint="eastAsia"/>
                <w:sz w:val="20"/>
                <w:szCs w:val="20"/>
              </w:rPr>
              <w:t>38</w:t>
            </w:r>
            <w:r>
              <w:rPr>
                <w:rFonts w:hint="eastAsia"/>
                <w:sz w:val="20"/>
                <w:szCs w:val="20"/>
              </w:rPr>
              <w:t>克</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12.45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89</w:t>
            </w:r>
          </w:p>
        </w:tc>
        <w:tc>
          <w:tcPr>
            <w:tcW w:w="3402" w:type="dxa"/>
            <w:vAlign w:val="center"/>
          </w:tcPr>
          <w:p w:rsidR="00D03437" w:rsidRDefault="00D03437">
            <w:pPr>
              <w:rPr>
                <w:rFonts w:ascii="宋体" w:hAnsi="宋体" w:cs="宋体"/>
                <w:sz w:val="20"/>
                <w:szCs w:val="20"/>
              </w:rPr>
            </w:pPr>
            <w:r>
              <w:rPr>
                <w:rFonts w:hint="eastAsia"/>
                <w:sz w:val="20"/>
                <w:szCs w:val="20"/>
              </w:rPr>
              <w:t>萨啦咪手造鸭舌</w:t>
            </w:r>
            <w:r>
              <w:rPr>
                <w:rFonts w:hint="eastAsia"/>
                <w:sz w:val="20"/>
                <w:szCs w:val="20"/>
              </w:rPr>
              <w:t>22</w:t>
            </w:r>
            <w:r>
              <w:rPr>
                <w:rFonts w:hint="eastAsia"/>
                <w:sz w:val="20"/>
                <w:szCs w:val="20"/>
              </w:rPr>
              <w:t>克</w:t>
            </w:r>
          </w:p>
        </w:tc>
        <w:tc>
          <w:tcPr>
            <w:tcW w:w="851" w:type="dxa"/>
            <w:vAlign w:val="center"/>
          </w:tcPr>
          <w:p w:rsidR="00D03437" w:rsidRDefault="00D03437">
            <w:pPr>
              <w:rPr>
                <w:rFonts w:ascii="宋体" w:hAnsi="宋体" w:cs="宋体"/>
                <w:sz w:val="20"/>
                <w:szCs w:val="20"/>
              </w:rPr>
            </w:pPr>
            <w:r>
              <w:rPr>
                <w:rFonts w:hint="eastAsia"/>
                <w:sz w:val="20"/>
                <w:szCs w:val="20"/>
              </w:rPr>
              <w:t>袋</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16.45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90</w:t>
            </w:r>
          </w:p>
        </w:tc>
        <w:tc>
          <w:tcPr>
            <w:tcW w:w="3402" w:type="dxa"/>
            <w:vAlign w:val="center"/>
          </w:tcPr>
          <w:p w:rsidR="00D03437" w:rsidRDefault="00D03437">
            <w:pPr>
              <w:rPr>
                <w:rFonts w:ascii="宋体" w:hAnsi="宋体" w:cs="宋体"/>
                <w:sz w:val="20"/>
                <w:szCs w:val="20"/>
              </w:rPr>
            </w:pPr>
            <w:r>
              <w:rPr>
                <w:rFonts w:hint="eastAsia"/>
                <w:sz w:val="20"/>
                <w:szCs w:val="20"/>
              </w:rPr>
              <w:t>阿尔卑斯果然好嚼葡萄味软糖条形</w:t>
            </w:r>
            <w:r>
              <w:rPr>
                <w:rFonts w:hint="eastAsia"/>
                <w:sz w:val="20"/>
                <w:szCs w:val="20"/>
              </w:rPr>
              <w:t>47g</w:t>
            </w:r>
          </w:p>
        </w:tc>
        <w:tc>
          <w:tcPr>
            <w:tcW w:w="851" w:type="dxa"/>
            <w:vAlign w:val="center"/>
          </w:tcPr>
          <w:p w:rsidR="00D03437" w:rsidRDefault="00D03437">
            <w:pPr>
              <w:rPr>
                <w:rFonts w:ascii="宋体" w:hAnsi="宋体" w:cs="宋体"/>
                <w:sz w:val="20"/>
                <w:szCs w:val="20"/>
              </w:rPr>
            </w:pPr>
            <w:r>
              <w:rPr>
                <w:rFonts w:hint="eastAsia"/>
                <w:sz w:val="20"/>
                <w:szCs w:val="20"/>
              </w:rPr>
              <w:t>条</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91</w:t>
            </w:r>
          </w:p>
        </w:tc>
        <w:tc>
          <w:tcPr>
            <w:tcW w:w="3402" w:type="dxa"/>
            <w:vAlign w:val="center"/>
          </w:tcPr>
          <w:p w:rsidR="00D03437" w:rsidRDefault="00D03437">
            <w:pPr>
              <w:rPr>
                <w:rFonts w:ascii="宋体" w:hAnsi="宋体" w:cs="宋体"/>
                <w:sz w:val="20"/>
                <w:szCs w:val="20"/>
              </w:rPr>
            </w:pPr>
            <w:r>
              <w:rPr>
                <w:rFonts w:hint="eastAsia"/>
                <w:sz w:val="20"/>
                <w:szCs w:val="20"/>
              </w:rPr>
              <w:t>阿尔卑斯果然好嚼草莓味软糖条形</w:t>
            </w:r>
            <w:r>
              <w:rPr>
                <w:rFonts w:hint="eastAsia"/>
                <w:sz w:val="20"/>
                <w:szCs w:val="20"/>
              </w:rPr>
              <w:t>47g</w:t>
            </w:r>
          </w:p>
        </w:tc>
        <w:tc>
          <w:tcPr>
            <w:tcW w:w="851" w:type="dxa"/>
            <w:vAlign w:val="center"/>
          </w:tcPr>
          <w:p w:rsidR="00D03437" w:rsidRDefault="00D03437">
            <w:pPr>
              <w:rPr>
                <w:rFonts w:ascii="宋体" w:hAnsi="宋体" w:cs="宋体"/>
                <w:sz w:val="20"/>
                <w:szCs w:val="20"/>
              </w:rPr>
            </w:pPr>
            <w:r>
              <w:rPr>
                <w:rFonts w:hint="eastAsia"/>
                <w:sz w:val="20"/>
                <w:szCs w:val="20"/>
              </w:rPr>
              <w:t>条</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4.00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92</w:t>
            </w:r>
          </w:p>
        </w:tc>
        <w:tc>
          <w:tcPr>
            <w:tcW w:w="3402" w:type="dxa"/>
            <w:vAlign w:val="center"/>
          </w:tcPr>
          <w:p w:rsidR="00D03437" w:rsidRDefault="00D03437">
            <w:pPr>
              <w:rPr>
                <w:rFonts w:ascii="宋体" w:hAnsi="宋体" w:cs="宋体"/>
                <w:sz w:val="20"/>
                <w:szCs w:val="20"/>
              </w:rPr>
            </w:pPr>
            <w:r>
              <w:rPr>
                <w:rFonts w:hint="eastAsia"/>
                <w:sz w:val="20"/>
                <w:szCs w:val="20"/>
              </w:rPr>
              <w:t>炫迈炫动薄荷味</w:t>
            </w:r>
            <w:r>
              <w:rPr>
                <w:rFonts w:hint="eastAsia"/>
                <w:sz w:val="20"/>
                <w:szCs w:val="20"/>
              </w:rPr>
              <w:t>28</w:t>
            </w:r>
            <w:r>
              <w:rPr>
                <w:rFonts w:hint="eastAsia"/>
                <w:sz w:val="20"/>
                <w:szCs w:val="20"/>
              </w:rPr>
              <w:t>片无糖口香糖</w:t>
            </w:r>
            <w:r>
              <w:rPr>
                <w:rFonts w:hint="eastAsia"/>
                <w:sz w:val="20"/>
                <w:szCs w:val="20"/>
              </w:rPr>
              <w:t>50.4g</w:t>
            </w:r>
          </w:p>
        </w:tc>
        <w:tc>
          <w:tcPr>
            <w:tcW w:w="851" w:type="dxa"/>
            <w:vAlign w:val="center"/>
          </w:tcPr>
          <w:p w:rsidR="00D03437" w:rsidRDefault="00D03437">
            <w:pPr>
              <w:rPr>
                <w:rFonts w:ascii="宋体" w:hAnsi="宋体" w:cs="宋体"/>
                <w:sz w:val="20"/>
                <w:szCs w:val="20"/>
              </w:rPr>
            </w:pPr>
            <w:r>
              <w:rPr>
                <w:rFonts w:hint="eastAsia"/>
                <w:sz w:val="20"/>
                <w:szCs w:val="20"/>
              </w:rPr>
              <w:t>盒</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9.25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93</w:t>
            </w:r>
          </w:p>
        </w:tc>
        <w:tc>
          <w:tcPr>
            <w:tcW w:w="3402" w:type="dxa"/>
            <w:vAlign w:val="center"/>
          </w:tcPr>
          <w:p w:rsidR="00D03437" w:rsidRDefault="00D03437">
            <w:pPr>
              <w:rPr>
                <w:rFonts w:ascii="宋体" w:hAnsi="宋体" w:cs="宋体"/>
                <w:sz w:val="20"/>
                <w:szCs w:val="20"/>
              </w:rPr>
            </w:pPr>
            <w:r>
              <w:rPr>
                <w:rFonts w:hint="eastAsia"/>
                <w:sz w:val="20"/>
                <w:szCs w:val="20"/>
              </w:rPr>
              <w:t>炫迈水蜜西瓜味</w:t>
            </w:r>
            <w:r>
              <w:rPr>
                <w:rFonts w:hint="eastAsia"/>
                <w:sz w:val="20"/>
                <w:szCs w:val="20"/>
              </w:rPr>
              <w:t>28</w:t>
            </w:r>
            <w:r>
              <w:rPr>
                <w:rFonts w:hint="eastAsia"/>
                <w:sz w:val="20"/>
                <w:szCs w:val="20"/>
              </w:rPr>
              <w:t>片无糖口香糖</w:t>
            </w:r>
            <w:r>
              <w:rPr>
                <w:rFonts w:hint="eastAsia"/>
                <w:sz w:val="20"/>
                <w:szCs w:val="20"/>
              </w:rPr>
              <w:t>50.4g</w:t>
            </w:r>
          </w:p>
        </w:tc>
        <w:tc>
          <w:tcPr>
            <w:tcW w:w="851" w:type="dxa"/>
            <w:vAlign w:val="center"/>
          </w:tcPr>
          <w:p w:rsidR="00D03437" w:rsidRDefault="00D03437">
            <w:pPr>
              <w:rPr>
                <w:rFonts w:ascii="宋体" w:hAnsi="宋体" w:cs="宋体"/>
                <w:sz w:val="20"/>
                <w:szCs w:val="20"/>
              </w:rPr>
            </w:pPr>
            <w:r>
              <w:rPr>
                <w:rFonts w:hint="eastAsia"/>
                <w:sz w:val="20"/>
                <w:szCs w:val="20"/>
              </w:rPr>
              <w:t>盒</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9.25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94</w:t>
            </w:r>
          </w:p>
        </w:tc>
        <w:tc>
          <w:tcPr>
            <w:tcW w:w="3402" w:type="dxa"/>
            <w:vAlign w:val="center"/>
          </w:tcPr>
          <w:p w:rsidR="00D03437" w:rsidRDefault="00D03437">
            <w:pPr>
              <w:rPr>
                <w:rFonts w:ascii="宋体" w:hAnsi="宋体" w:cs="宋体"/>
                <w:sz w:val="20"/>
                <w:szCs w:val="20"/>
              </w:rPr>
            </w:pPr>
            <w:r>
              <w:rPr>
                <w:rFonts w:hint="eastAsia"/>
                <w:sz w:val="20"/>
                <w:szCs w:val="20"/>
              </w:rPr>
              <w:t>炫迈跃动鲜果味</w:t>
            </w:r>
            <w:r>
              <w:rPr>
                <w:rFonts w:hint="eastAsia"/>
                <w:sz w:val="20"/>
                <w:szCs w:val="20"/>
              </w:rPr>
              <w:t>28</w:t>
            </w:r>
            <w:r>
              <w:rPr>
                <w:rFonts w:hint="eastAsia"/>
                <w:sz w:val="20"/>
                <w:szCs w:val="20"/>
              </w:rPr>
              <w:t>片无糖口香糖</w:t>
            </w:r>
            <w:r>
              <w:rPr>
                <w:rFonts w:hint="eastAsia"/>
                <w:sz w:val="20"/>
                <w:szCs w:val="20"/>
              </w:rPr>
              <w:t>50.4g</w:t>
            </w:r>
          </w:p>
        </w:tc>
        <w:tc>
          <w:tcPr>
            <w:tcW w:w="851" w:type="dxa"/>
            <w:vAlign w:val="center"/>
          </w:tcPr>
          <w:p w:rsidR="00D03437" w:rsidRDefault="00D03437">
            <w:pPr>
              <w:rPr>
                <w:rFonts w:ascii="宋体" w:hAnsi="宋体" w:cs="宋体"/>
                <w:sz w:val="20"/>
                <w:szCs w:val="20"/>
              </w:rPr>
            </w:pPr>
            <w:r>
              <w:rPr>
                <w:rFonts w:hint="eastAsia"/>
                <w:sz w:val="20"/>
                <w:szCs w:val="20"/>
              </w:rPr>
              <w:t>盒</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9.25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95</w:t>
            </w:r>
          </w:p>
        </w:tc>
        <w:tc>
          <w:tcPr>
            <w:tcW w:w="3402" w:type="dxa"/>
            <w:vAlign w:val="center"/>
          </w:tcPr>
          <w:p w:rsidR="00D03437" w:rsidRDefault="00D03437">
            <w:pPr>
              <w:rPr>
                <w:rFonts w:ascii="宋体" w:hAnsi="宋体" w:cs="宋体"/>
                <w:sz w:val="20"/>
                <w:szCs w:val="20"/>
              </w:rPr>
            </w:pPr>
            <w:r>
              <w:rPr>
                <w:rFonts w:hint="eastAsia"/>
                <w:sz w:val="20"/>
                <w:szCs w:val="20"/>
              </w:rPr>
              <w:t>益达冰感酷立方无糖口香糖柠檬味</w:t>
            </w:r>
            <w:r>
              <w:rPr>
                <w:rFonts w:hint="eastAsia"/>
                <w:sz w:val="20"/>
                <w:szCs w:val="20"/>
              </w:rPr>
              <w:t>23</w:t>
            </w:r>
            <w:r>
              <w:rPr>
                <w:rFonts w:hint="eastAsia"/>
                <w:sz w:val="20"/>
                <w:szCs w:val="20"/>
              </w:rPr>
              <w:t>粒</w:t>
            </w:r>
            <w:r>
              <w:rPr>
                <w:rFonts w:hint="eastAsia"/>
                <w:sz w:val="20"/>
                <w:szCs w:val="20"/>
              </w:rPr>
              <w:t>51.5g</w:t>
            </w:r>
          </w:p>
        </w:tc>
        <w:tc>
          <w:tcPr>
            <w:tcW w:w="851" w:type="dxa"/>
            <w:vAlign w:val="center"/>
          </w:tcPr>
          <w:p w:rsidR="00D03437" w:rsidRDefault="00D03437">
            <w:pPr>
              <w:rPr>
                <w:rFonts w:ascii="宋体" w:hAnsi="宋体" w:cs="宋体"/>
                <w:sz w:val="20"/>
                <w:szCs w:val="20"/>
              </w:rPr>
            </w:pPr>
            <w:r>
              <w:rPr>
                <w:rFonts w:hint="eastAsia"/>
                <w:sz w:val="20"/>
                <w:szCs w:val="20"/>
              </w:rPr>
              <w:t>瓶</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13.35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96</w:t>
            </w:r>
          </w:p>
        </w:tc>
        <w:tc>
          <w:tcPr>
            <w:tcW w:w="3402" w:type="dxa"/>
            <w:vAlign w:val="center"/>
          </w:tcPr>
          <w:p w:rsidR="00D03437" w:rsidRDefault="00D03437">
            <w:pPr>
              <w:rPr>
                <w:rFonts w:ascii="宋体" w:hAnsi="宋体" w:cs="宋体"/>
                <w:sz w:val="20"/>
                <w:szCs w:val="20"/>
              </w:rPr>
            </w:pPr>
            <w:r>
              <w:rPr>
                <w:rFonts w:hint="eastAsia"/>
                <w:sz w:val="20"/>
                <w:szCs w:val="20"/>
              </w:rPr>
              <w:t>益达冰感酷立方无糖口香糖荔枝味</w:t>
            </w:r>
            <w:r>
              <w:rPr>
                <w:rFonts w:hint="eastAsia"/>
                <w:sz w:val="20"/>
                <w:szCs w:val="20"/>
              </w:rPr>
              <w:t>23</w:t>
            </w:r>
            <w:r>
              <w:rPr>
                <w:rFonts w:hint="eastAsia"/>
                <w:sz w:val="20"/>
                <w:szCs w:val="20"/>
              </w:rPr>
              <w:t>粒</w:t>
            </w:r>
            <w:r>
              <w:rPr>
                <w:rFonts w:hint="eastAsia"/>
                <w:sz w:val="20"/>
                <w:szCs w:val="20"/>
              </w:rPr>
              <w:t>51.5g</w:t>
            </w:r>
          </w:p>
        </w:tc>
        <w:tc>
          <w:tcPr>
            <w:tcW w:w="851" w:type="dxa"/>
            <w:vAlign w:val="center"/>
          </w:tcPr>
          <w:p w:rsidR="00D03437" w:rsidRDefault="00D03437">
            <w:pPr>
              <w:rPr>
                <w:rFonts w:ascii="宋体" w:hAnsi="宋体" w:cs="宋体"/>
                <w:sz w:val="20"/>
                <w:szCs w:val="20"/>
              </w:rPr>
            </w:pPr>
            <w:r>
              <w:rPr>
                <w:rFonts w:hint="eastAsia"/>
                <w:sz w:val="20"/>
                <w:szCs w:val="20"/>
              </w:rPr>
              <w:t>瓶</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13.35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97</w:t>
            </w:r>
          </w:p>
        </w:tc>
        <w:tc>
          <w:tcPr>
            <w:tcW w:w="3402" w:type="dxa"/>
            <w:vAlign w:val="center"/>
          </w:tcPr>
          <w:p w:rsidR="00D03437" w:rsidRDefault="00D03437">
            <w:pPr>
              <w:rPr>
                <w:rFonts w:ascii="宋体" w:hAnsi="宋体" w:cs="宋体"/>
                <w:sz w:val="18"/>
                <w:szCs w:val="18"/>
              </w:rPr>
            </w:pPr>
            <w:r>
              <w:rPr>
                <w:rFonts w:hint="eastAsia"/>
                <w:sz w:val="18"/>
                <w:szCs w:val="18"/>
              </w:rPr>
              <w:t>华味亨正宗话梅</w:t>
            </w:r>
            <w:r>
              <w:rPr>
                <w:rFonts w:hint="eastAsia"/>
                <w:sz w:val="18"/>
                <w:szCs w:val="18"/>
              </w:rPr>
              <w:t>110g</w:t>
            </w:r>
          </w:p>
        </w:tc>
        <w:tc>
          <w:tcPr>
            <w:tcW w:w="851" w:type="dxa"/>
            <w:vAlign w:val="center"/>
          </w:tcPr>
          <w:p w:rsidR="00D03437" w:rsidRDefault="00D03437">
            <w:pPr>
              <w:rPr>
                <w:rFonts w:ascii="宋体" w:hAnsi="宋体" w:cs="宋体"/>
                <w:sz w:val="18"/>
                <w:szCs w:val="18"/>
              </w:rPr>
            </w:pPr>
            <w:r>
              <w:rPr>
                <w:rFonts w:hint="eastAsia"/>
                <w:sz w:val="18"/>
                <w:szCs w:val="18"/>
              </w:rPr>
              <w:t>桶</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14.95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98</w:t>
            </w:r>
          </w:p>
        </w:tc>
        <w:tc>
          <w:tcPr>
            <w:tcW w:w="3402" w:type="dxa"/>
            <w:vAlign w:val="center"/>
          </w:tcPr>
          <w:p w:rsidR="00D03437" w:rsidRDefault="00D03437">
            <w:pPr>
              <w:rPr>
                <w:rFonts w:ascii="宋体" w:hAnsi="宋体" w:cs="宋体"/>
                <w:sz w:val="18"/>
                <w:szCs w:val="18"/>
              </w:rPr>
            </w:pPr>
            <w:r>
              <w:rPr>
                <w:rFonts w:hint="eastAsia"/>
                <w:sz w:val="18"/>
                <w:szCs w:val="18"/>
              </w:rPr>
              <w:t>华味亨奶油甜话梅</w:t>
            </w:r>
            <w:r>
              <w:rPr>
                <w:rFonts w:hint="eastAsia"/>
                <w:sz w:val="18"/>
                <w:szCs w:val="18"/>
              </w:rPr>
              <w:t>110</w:t>
            </w:r>
            <w:r>
              <w:rPr>
                <w:rFonts w:hint="eastAsia"/>
                <w:sz w:val="18"/>
                <w:szCs w:val="18"/>
              </w:rPr>
              <w:t>克</w:t>
            </w:r>
          </w:p>
        </w:tc>
        <w:tc>
          <w:tcPr>
            <w:tcW w:w="851" w:type="dxa"/>
            <w:vAlign w:val="center"/>
          </w:tcPr>
          <w:p w:rsidR="00D03437" w:rsidRDefault="00D03437">
            <w:pPr>
              <w:rPr>
                <w:rFonts w:ascii="宋体" w:hAnsi="宋体" w:cs="宋体"/>
                <w:sz w:val="18"/>
                <w:szCs w:val="18"/>
              </w:rPr>
            </w:pPr>
            <w:r>
              <w:rPr>
                <w:rFonts w:hint="eastAsia"/>
                <w:sz w:val="18"/>
                <w:szCs w:val="18"/>
              </w:rPr>
              <w:t>桶</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14.95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99</w:t>
            </w:r>
          </w:p>
        </w:tc>
        <w:tc>
          <w:tcPr>
            <w:tcW w:w="3402" w:type="dxa"/>
            <w:vAlign w:val="center"/>
          </w:tcPr>
          <w:p w:rsidR="00D03437" w:rsidRDefault="00D03437">
            <w:pPr>
              <w:rPr>
                <w:rFonts w:ascii="宋体" w:hAnsi="宋体" w:cs="宋体"/>
                <w:sz w:val="18"/>
                <w:szCs w:val="18"/>
              </w:rPr>
            </w:pPr>
            <w:r>
              <w:rPr>
                <w:rFonts w:hint="eastAsia"/>
                <w:sz w:val="18"/>
                <w:szCs w:val="18"/>
              </w:rPr>
              <w:t>华味亨甘甜话梅</w:t>
            </w:r>
            <w:r>
              <w:rPr>
                <w:rFonts w:hint="eastAsia"/>
                <w:sz w:val="18"/>
                <w:szCs w:val="18"/>
              </w:rPr>
              <w:t>138g</w:t>
            </w:r>
          </w:p>
        </w:tc>
        <w:tc>
          <w:tcPr>
            <w:tcW w:w="851" w:type="dxa"/>
            <w:vAlign w:val="center"/>
          </w:tcPr>
          <w:p w:rsidR="00D03437" w:rsidRDefault="00D03437">
            <w:pPr>
              <w:rPr>
                <w:rFonts w:ascii="宋体" w:hAnsi="宋体" w:cs="宋体"/>
                <w:sz w:val="20"/>
                <w:szCs w:val="20"/>
              </w:rPr>
            </w:pPr>
            <w:r>
              <w:rPr>
                <w:rFonts w:hint="eastAsia"/>
                <w:sz w:val="20"/>
                <w:szCs w:val="20"/>
              </w:rPr>
              <w:t>瓶</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15.95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100</w:t>
            </w:r>
          </w:p>
        </w:tc>
        <w:tc>
          <w:tcPr>
            <w:tcW w:w="3402" w:type="dxa"/>
            <w:vAlign w:val="center"/>
          </w:tcPr>
          <w:p w:rsidR="00D03437" w:rsidRDefault="00D03437">
            <w:pPr>
              <w:rPr>
                <w:rFonts w:ascii="宋体" w:hAnsi="宋体" w:cs="宋体"/>
                <w:sz w:val="18"/>
                <w:szCs w:val="18"/>
              </w:rPr>
            </w:pPr>
            <w:r>
              <w:rPr>
                <w:rFonts w:hint="eastAsia"/>
                <w:sz w:val="18"/>
                <w:szCs w:val="18"/>
              </w:rPr>
              <w:t>溜溜梅清梅</w:t>
            </w:r>
            <w:r>
              <w:rPr>
                <w:rFonts w:hint="eastAsia"/>
                <w:sz w:val="18"/>
                <w:szCs w:val="18"/>
              </w:rPr>
              <w:t>160g</w:t>
            </w:r>
          </w:p>
        </w:tc>
        <w:tc>
          <w:tcPr>
            <w:tcW w:w="851" w:type="dxa"/>
            <w:vAlign w:val="center"/>
          </w:tcPr>
          <w:p w:rsidR="00D03437" w:rsidRDefault="00D03437">
            <w:pPr>
              <w:rPr>
                <w:rFonts w:ascii="宋体" w:hAnsi="宋体" w:cs="宋体"/>
                <w:sz w:val="18"/>
                <w:szCs w:val="18"/>
              </w:rPr>
            </w:pPr>
            <w:r>
              <w:rPr>
                <w:rFonts w:hint="eastAsia"/>
                <w:sz w:val="18"/>
                <w:szCs w:val="18"/>
              </w:rPr>
              <w:t>袋</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14.95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101</w:t>
            </w:r>
          </w:p>
        </w:tc>
        <w:tc>
          <w:tcPr>
            <w:tcW w:w="3402" w:type="dxa"/>
            <w:vAlign w:val="center"/>
          </w:tcPr>
          <w:p w:rsidR="00D03437" w:rsidRDefault="00D03437">
            <w:pPr>
              <w:rPr>
                <w:rFonts w:ascii="宋体" w:hAnsi="宋体" w:cs="宋体"/>
                <w:sz w:val="18"/>
                <w:szCs w:val="18"/>
              </w:rPr>
            </w:pPr>
            <w:r>
              <w:rPr>
                <w:rFonts w:hint="eastAsia"/>
                <w:sz w:val="18"/>
                <w:szCs w:val="18"/>
              </w:rPr>
              <w:t>溜溜梅雪梅</w:t>
            </w:r>
            <w:r>
              <w:rPr>
                <w:rFonts w:hint="eastAsia"/>
                <w:sz w:val="18"/>
                <w:szCs w:val="18"/>
              </w:rPr>
              <w:t>160g</w:t>
            </w:r>
          </w:p>
        </w:tc>
        <w:tc>
          <w:tcPr>
            <w:tcW w:w="851" w:type="dxa"/>
            <w:vAlign w:val="center"/>
          </w:tcPr>
          <w:p w:rsidR="00D03437" w:rsidRDefault="00D03437">
            <w:pPr>
              <w:rPr>
                <w:rFonts w:ascii="宋体" w:hAnsi="宋体" w:cs="宋体"/>
                <w:sz w:val="18"/>
                <w:szCs w:val="18"/>
              </w:rPr>
            </w:pPr>
            <w:r>
              <w:rPr>
                <w:rFonts w:hint="eastAsia"/>
                <w:sz w:val="18"/>
                <w:szCs w:val="18"/>
              </w:rPr>
              <w:t>袋</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14.95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102</w:t>
            </w:r>
          </w:p>
        </w:tc>
        <w:tc>
          <w:tcPr>
            <w:tcW w:w="3402" w:type="dxa"/>
            <w:vAlign w:val="center"/>
          </w:tcPr>
          <w:p w:rsidR="00D03437" w:rsidRDefault="00D03437">
            <w:pPr>
              <w:rPr>
                <w:rFonts w:ascii="宋体" w:hAnsi="宋体" w:cs="宋体"/>
                <w:sz w:val="18"/>
                <w:szCs w:val="18"/>
              </w:rPr>
            </w:pPr>
            <w:r>
              <w:rPr>
                <w:rFonts w:hint="eastAsia"/>
                <w:sz w:val="18"/>
                <w:szCs w:val="18"/>
              </w:rPr>
              <w:t>溜溜梅乌梅</w:t>
            </w:r>
            <w:r>
              <w:rPr>
                <w:rFonts w:hint="eastAsia"/>
                <w:sz w:val="18"/>
                <w:szCs w:val="18"/>
              </w:rPr>
              <w:t>160g</w:t>
            </w:r>
          </w:p>
        </w:tc>
        <w:tc>
          <w:tcPr>
            <w:tcW w:w="851" w:type="dxa"/>
            <w:vAlign w:val="center"/>
          </w:tcPr>
          <w:p w:rsidR="00D03437" w:rsidRDefault="00D03437">
            <w:pPr>
              <w:rPr>
                <w:rFonts w:ascii="宋体" w:hAnsi="宋体" w:cs="宋体"/>
                <w:sz w:val="18"/>
                <w:szCs w:val="18"/>
              </w:rPr>
            </w:pPr>
            <w:r>
              <w:rPr>
                <w:rFonts w:hint="eastAsia"/>
                <w:sz w:val="18"/>
                <w:szCs w:val="18"/>
              </w:rPr>
              <w:t>袋</w:t>
            </w:r>
          </w:p>
        </w:tc>
        <w:tc>
          <w:tcPr>
            <w:tcW w:w="850" w:type="dxa"/>
            <w:vAlign w:val="center"/>
          </w:tcPr>
          <w:p w:rsidR="00D03437" w:rsidRDefault="00D03437">
            <w:pPr>
              <w:rPr>
                <w:rFonts w:ascii="宋体" w:hAnsi="宋体" w:cs="宋体"/>
                <w:sz w:val="20"/>
                <w:szCs w:val="20"/>
              </w:rPr>
            </w:pPr>
            <w:r>
              <w:rPr>
                <w:rFonts w:hint="eastAsia"/>
                <w:sz w:val="20"/>
                <w:szCs w:val="20"/>
              </w:rPr>
              <w:t>30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14.95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103</w:t>
            </w:r>
          </w:p>
        </w:tc>
        <w:tc>
          <w:tcPr>
            <w:tcW w:w="3402" w:type="dxa"/>
            <w:vAlign w:val="center"/>
          </w:tcPr>
          <w:p w:rsidR="00D03437" w:rsidRDefault="00D03437">
            <w:pPr>
              <w:rPr>
                <w:rFonts w:ascii="宋体" w:hAnsi="宋体" w:cs="宋体"/>
                <w:sz w:val="20"/>
                <w:szCs w:val="20"/>
              </w:rPr>
            </w:pPr>
            <w:r>
              <w:rPr>
                <w:rFonts w:hint="eastAsia"/>
                <w:sz w:val="20"/>
                <w:szCs w:val="20"/>
              </w:rPr>
              <w:t>维达三层卫卷</w:t>
            </w:r>
            <w:r>
              <w:rPr>
                <w:rFonts w:hint="eastAsia"/>
                <w:sz w:val="20"/>
                <w:szCs w:val="20"/>
              </w:rPr>
              <w:t>180g*10</w:t>
            </w:r>
          </w:p>
        </w:tc>
        <w:tc>
          <w:tcPr>
            <w:tcW w:w="851" w:type="dxa"/>
            <w:vAlign w:val="center"/>
          </w:tcPr>
          <w:p w:rsidR="00D03437" w:rsidRDefault="00D03437">
            <w:pPr>
              <w:rPr>
                <w:rFonts w:ascii="宋体" w:hAnsi="宋体" w:cs="宋体"/>
                <w:sz w:val="20"/>
                <w:szCs w:val="20"/>
              </w:rPr>
            </w:pPr>
            <w:r>
              <w:rPr>
                <w:rFonts w:hint="eastAsia"/>
                <w:sz w:val="20"/>
                <w:szCs w:val="20"/>
              </w:rPr>
              <w:t>提</w:t>
            </w:r>
          </w:p>
        </w:tc>
        <w:tc>
          <w:tcPr>
            <w:tcW w:w="850" w:type="dxa"/>
            <w:vAlign w:val="center"/>
          </w:tcPr>
          <w:p w:rsidR="00D03437" w:rsidRDefault="00D03437">
            <w:pPr>
              <w:rPr>
                <w:rFonts w:ascii="宋体" w:hAnsi="宋体" w:cs="宋体"/>
                <w:sz w:val="20"/>
                <w:szCs w:val="20"/>
              </w:rPr>
            </w:pPr>
            <w:r>
              <w:rPr>
                <w:rFonts w:hint="eastAsia"/>
                <w:sz w:val="20"/>
                <w:szCs w:val="20"/>
              </w:rPr>
              <w:t>150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31.70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104</w:t>
            </w:r>
          </w:p>
        </w:tc>
        <w:tc>
          <w:tcPr>
            <w:tcW w:w="3402" w:type="dxa"/>
            <w:vAlign w:val="center"/>
          </w:tcPr>
          <w:p w:rsidR="00D03437" w:rsidRDefault="00D03437">
            <w:pPr>
              <w:rPr>
                <w:rFonts w:ascii="宋体" w:hAnsi="宋体" w:cs="宋体"/>
                <w:sz w:val="20"/>
                <w:szCs w:val="20"/>
              </w:rPr>
            </w:pPr>
            <w:r>
              <w:rPr>
                <w:rFonts w:hint="eastAsia"/>
                <w:sz w:val="20"/>
                <w:szCs w:val="20"/>
              </w:rPr>
              <w:t>维达蓝色经典</w:t>
            </w:r>
            <w:r>
              <w:rPr>
                <w:rFonts w:hint="eastAsia"/>
                <w:sz w:val="20"/>
                <w:szCs w:val="20"/>
              </w:rPr>
              <w:t>200g*10</w:t>
            </w:r>
          </w:p>
        </w:tc>
        <w:tc>
          <w:tcPr>
            <w:tcW w:w="851" w:type="dxa"/>
            <w:vAlign w:val="center"/>
          </w:tcPr>
          <w:p w:rsidR="00D03437" w:rsidRDefault="00D03437">
            <w:pPr>
              <w:rPr>
                <w:rFonts w:ascii="宋体" w:hAnsi="宋体" w:cs="宋体"/>
                <w:sz w:val="20"/>
                <w:szCs w:val="20"/>
              </w:rPr>
            </w:pPr>
            <w:r>
              <w:rPr>
                <w:rFonts w:hint="eastAsia"/>
                <w:sz w:val="20"/>
                <w:szCs w:val="20"/>
              </w:rPr>
              <w:t>提</w:t>
            </w:r>
          </w:p>
        </w:tc>
        <w:tc>
          <w:tcPr>
            <w:tcW w:w="850" w:type="dxa"/>
            <w:vAlign w:val="center"/>
          </w:tcPr>
          <w:p w:rsidR="00D03437" w:rsidRDefault="00D03437">
            <w:pPr>
              <w:rPr>
                <w:rFonts w:ascii="宋体" w:hAnsi="宋体" w:cs="宋体"/>
                <w:sz w:val="20"/>
                <w:szCs w:val="20"/>
              </w:rPr>
            </w:pPr>
            <w:r>
              <w:rPr>
                <w:rFonts w:hint="eastAsia"/>
                <w:sz w:val="20"/>
                <w:szCs w:val="20"/>
              </w:rPr>
              <w:t>150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35.00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105</w:t>
            </w:r>
          </w:p>
        </w:tc>
        <w:tc>
          <w:tcPr>
            <w:tcW w:w="3402" w:type="dxa"/>
            <w:vAlign w:val="center"/>
          </w:tcPr>
          <w:p w:rsidR="00D03437" w:rsidRDefault="00D03437">
            <w:pPr>
              <w:rPr>
                <w:rFonts w:ascii="宋体" w:hAnsi="宋体" w:cs="宋体"/>
                <w:sz w:val="20"/>
                <w:szCs w:val="20"/>
              </w:rPr>
            </w:pPr>
            <w:r>
              <w:rPr>
                <w:rFonts w:hint="eastAsia"/>
                <w:sz w:val="20"/>
                <w:szCs w:val="20"/>
              </w:rPr>
              <w:t>维达超韧</w:t>
            </w:r>
            <w:r>
              <w:rPr>
                <w:rFonts w:hint="eastAsia"/>
                <w:sz w:val="20"/>
                <w:szCs w:val="20"/>
              </w:rPr>
              <w:t>4</w:t>
            </w:r>
            <w:r>
              <w:rPr>
                <w:rFonts w:hint="eastAsia"/>
                <w:sz w:val="20"/>
                <w:szCs w:val="20"/>
              </w:rPr>
              <w:t>层纸手帕</w:t>
            </w:r>
            <w:r>
              <w:rPr>
                <w:rFonts w:hint="eastAsia"/>
                <w:sz w:val="20"/>
                <w:szCs w:val="20"/>
              </w:rPr>
              <w:t>(</w:t>
            </w:r>
            <w:r>
              <w:rPr>
                <w:rFonts w:hint="eastAsia"/>
                <w:sz w:val="20"/>
                <w:szCs w:val="20"/>
              </w:rPr>
              <w:t>无香</w:t>
            </w:r>
            <w:r>
              <w:rPr>
                <w:rFonts w:hint="eastAsia"/>
                <w:sz w:val="20"/>
                <w:szCs w:val="20"/>
              </w:rPr>
              <w:t>)10</w:t>
            </w:r>
            <w:r>
              <w:rPr>
                <w:rFonts w:hint="eastAsia"/>
                <w:sz w:val="20"/>
                <w:szCs w:val="20"/>
              </w:rPr>
              <w:t>包</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11.15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106</w:t>
            </w:r>
          </w:p>
        </w:tc>
        <w:tc>
          <w:tcPr>
            <w:tcW w:w="3402" w:type="dxa"/>
            <w:vAlign w:val="center"/>
          </w:tcPr>
          <w:p w:rsidR="00D03437" w:rsidRDefault="00D03437">
            <w:pPr>
              <w:rPr>
                <w:rFonts w:ascii="宋体" w:hAnsi="宋体" w:cs="宋体"/>
                <w:sz w:val="20"/>
                <w:szCs w:val="20"/>
              </w:rPr>
            </w:pPr>
            <w:r>
              <w:rPr>
                <w:rFonts w:hint="eastAsia"/>
                <w:sz w:val="20"/>
                <w:szCs w:val="20"/>
              </w:rPr>
              <w:t>维达超韧</w:t>
            </w:r>
            <w:r>
              <w:rPr>
                <w:rFonts w:hint="eastAsia"/>
                <w:sz w:val="20"/>
                <w:szCs w:val="20"/>
              </w:rPr>
              <w:t>Just1</w:t>
            </w:r>
            <w:r>
              <w:rPr>
                <w:rFonts w:hint="eastAsia"/>
                <w:sz w:val="20"/>
                <w:szCs w:val="20"/>
              </w:rPr>
              <w:t>抽取式</w:t>
            </w:r>
            <w:r>
              <w:rPr>
                <w:rFonts w:hint="eastAsia"/>
                <w:sz w:val="20"/>
                <w:szCs w:val="20"/>
              </w:rPr>
              <w:t>4</w:t>
            </w:r>
            <w:r>
              <w:rPr>
                <w:rFonts w:hint="eastAsia"/>
                <w:sz w:val="20"/>
                <w:szCs w:val="20"/>
              </w:rPr>
              <w:t>层纸面巾</w:t>
            </w:r>
            <w:r>
              <w:rPr>
                <w:rFonts w:hint="eastAsia"/>
                <w:sz w:val="20"/>
                <w:szCs w:val="20"/>
              </w:rPr>
              <w:t>100</w:t>
            </w:r>
            <w:r>
              <w:rPr>
                <w:rFonts w:hint="eastAsia"/>
                <w:sz w:val="20"/>
                <w:szCs w:val="20"/>
              </w:rPr>
              <w:t>抽</w:t>
            </w:r>
            <w:r>
              <w:rPr>
                <w:rFonts w:hint="eastAsia"/>
                <w:sz w:val="20"/>
                <w:szCs w:val="20"/>
              </w:rPr>
              <w:t>*10</w:t>
            </w:r>
            <w:r>
              <w:rPr>
                <w:rFonts w:hint="eastAsia"/>
                <w:sz w:val="20"/>
                <w:szCs w:val="20"/>
              </w:rPr>
              <w:t>包</w:t>
            </w:r>
          </w:p>
        </w:tc>
        <w:tc>
          <w:tcPr>
            <w:tcW w:w="851" w:type="dxa"/>
            <w:vAlign w:val="center"/>
          </w:tcPr>
          <w:p w:rsidR="00D03437" w:rsidRDefault="00D03437">
            <w:pPr>
              <w:rPr>
                <w:rFonts w:ascii="宋体" w:hAnsi="宋体" w:cs="宋体"/>
                <w:sz w:val="20"/>
                <w:szCs w:val="20"/>
              </w:rPr>
            </w:pPr>
            <w:r>
              <w:rPr>
                <w:rFonts w:hint="eastAsia"/>
                <w:sz w:val="20"/>
                <w:szCs w:val="20"/>
              </w:rPr>
              <w:t>提</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40.85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107</w:t>
            </w:r>
          </w:p>
        </w:tc>
        <w:tc>
          <w:tcPr>
            <w:tcW w:w="3402" w:type="dxa"/>
            <w:vAlign w:val="center"/>
          </w:tcPr>
          <w:p w:rsidR="00D03437" w:rsidRDefault="00D03437">
            <w:pPr>
              <w:rPr>
                <w:rFonts w:ascii="宋体" w:hAnsi="宋体" w:cs="宋体"/>
                <w:sz w:val="20"/>
                <w:szCs w:val="20"/>
              </w:rPr>
            </w:pPr>
            <w:r>
              <w:rPr>
                <w:rFonts w:hint="eastAsia"/>
                <w:sz w:val="20"/>
                <w:szCs w:val="20"/>
              </w:rPr>
              <w:t>维达卫生湿巾</w:t>
            </w:r>
            <w:r>
              <w:rPr>
                <w:rFonts w:hint="eastAsia"/>
                <w:sz w:val="20"/>
                <w:szCs w:val="20"/>
              </w:rPr>
              <w:t>1*60</w:t>
            </w:r>
            <w:r>
              <w:rPr>
                <w:rFonts w:hint="eastAsia"/>
                <w:sz w:val="20"/>
                <w:szCs w:val="20"/>
              </w:rPr>
              <w:t>片</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14.35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108</w:t>
            </w:r>
          </w:p>
        </w:tc>
        <w:tc>
          <w:tcPr>
            <w:tcW w:w="3402" w:type="dxa"/>
            <w:vAlign w:val="center"/>
          </w:tcPr>
          <w:p w:rsidR="00D03437" w:rsidRDefault="00D03437">
            <w:pPr>
              <w:rPr>
                <w:rFonts w:ascii="宋体" w:hAnsi="宋体" w:cs="宋体"/>
                <w:sz w:val="20"/>
                <w:szCs w:val="20"/>
              </w:rPr>
            </w:pPr>
            <w:r>
              <w:rPr>
                <w:rFonts w:hint="eastAsia"/>
                <w:sz w:val="20"/>
                <w:szCs w:val="20"/>
              </w:rPr>
              <w:t>清风本色系列抽纸</w:t>
            </w:r>
            <w:r>
              <w:rPr>
                <w:rFonts w:hint="eastAsia"/>
                <w:sz w:val="20"/>
                <w:szCs w:val="20"/>
              </w:rPr>
              <w:t>3</w:t>
            </w:r>
            <w:r>
              <w:rPr>
                <w:rFonts w:hint="eastAsia"/>
                <w:sz w:val="20"/>
                <w:szCs w:val="20"/>
              </w:rPr>
              <w:t>层</w:t>
            </w:r>
            <w:r>
              <w:rPr>
                <w:rFonts w:hint="eastAsia"/>
                <w:sz w:val="20"/>
                <w:szCs w:val="20"/>
              </w:rPr>
              <w:t>130</w:t>
            </w:r>
            <w:r>
              <w:rPr>
                <w:rFonts w:hint="eastAsia"/>
                <w:sz w:val="20"/>
                <w:szCs w:val="20"/>
              </w:rPr>
              <w:t>抽</w:t>
            </w:r>
            <w:r>
              <w:rPr>
                <w:rFonts w:hint="eastAsia"/>
                <w:sz w:val="20"/>
                <w:szCs w:val="20"/>
              </w:rPr>
              <w:t>6</w:t>
            </w:r>
            <w:r>
              <w:rPr>
                <w:rFonts w:hint="eastAsia"/>
                <w:sz w:val="20"/>
                <w:szCs w:val="20"/>
              </w:rPr>
              <w:t>包</w:t>
            </w:r>
          </w:p>
        </w:tc>
        <w:tc>
          <w:tcPr>
            <w:tcW w:w="851" w:type="dxa"/>
            <w:vAlign w:val="center"/>
          </w:tcPr>
          <w:p w:rsidR="00D03437" w:rsidRDefault="00D03437">
            <w:pPr>
              <w:rPr>
                <w:rFonts w:ascii="宋体" w:hAnsi="宋体" w:cs="宋体"/>
                <w:sz w:val="20"/>
                <w:szCs w:val="20"/>
              </w:rPr>
            </w:pPr>
            <w:r>
              <w:rPr>
                <w:rFonts w:hint="eastAsia"/>
                <w:sz w:val="20"/>
                <w:szCs w:val="20"/>
              </w:rPr>
              <w:t>提</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32.20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109</w:t>
            </w:r>
          </w:p>
        </w:tc>
        <w:tc>
          <w:tcPr>
            <w:tcW w:w="3402" w:type="dxa"/>
            <w:vAlign w:val="center"/>
          </w:tcPr>
          <w:p w:rsidR="00D03437" w:rsidRDefault="00D03437">
            <w:pPr>
              <w:rPr>
                <w:rFonts w:ascii="宋体" w:hAnsi="宋体" w:cs="宋体"/>
                <w:sz w:val="20"/>
                <w:szCs w:val="20"/>
              </w:rPr>
            </w:pPr>
            <w:r>
              <w:rPr>
                <w:rFonts w:hint="eastAsia"/>
                <w:sz w:val="20"/>
                <w:szCs w:val="20"/>
              </w:rPr>
              <w:t>清风金装原木卷筒纸</w:t>
            </w:r>
            <w:r>
              <w:rPr>
                <w:rFonts w:hint="eastAsia"/>
                <w:sz w:val="20"/>
                <w:szCs w:val="20"/>
              </w:rPr>
              <w:t>4</w:t>
            </w:r>
            <w:r>
              <w:rPr>
                <w:rFonts w:hint="eastAsia"/>
                <w:sz w:val="20"/>
                <w:szCs w:val="20"/>
              </w:rPr>
              <w:t>层</w:t>
            </w:r>
            <w:r>
              <w:rPr>
                <w:rFonts w:hint="eastAsia"/>
                <w:sz w:val="20"/>
                <w:szCs w:val="20"/>
              </w:rPr>
              <w:t>145g*12</w:t>
            </w:r>
          </w:p>
        </w:tc>
        <w:tc>
          <w:tcPr>
            <w:tcW w:w="851" w:type="dxa"/>
            <w:vAlign w:val="center"/>
          </w:tcPr>
          <w:p w:rsidR="00D03437" w:rsidRDefault="00D03437">
            <w:pPr>
              <w:rPr>
                <w:rFonts w:ascii="宋体" w:hAnsi="宋体" w:cs="宋体"/>
                <w:sz w:val="20"/>
                <w:szCs w:val="20"/>
              </w:rPr>
            </w:pPr>
            <w:r>
              <w:rPr>
                <w:rFonts w:hint="eastAsia"/>
                <w:sz w:val="20"/>
                <w:szCs w:val="20"/>
              </w:rPr>
              <w:t>提</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29.35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110</w:t>
            </w:r>
          </w:p>
        </w:tc>
        <w:tc>
          <w:tcPr>
            <w:tcW w:w="3402" w:type="dxa"/>
            <w:vAlign w:val="center"/>
          </w:tcPr>
          <w:p w:rsidR="00D03437" w:rsidRDefault="00D03437">
            <w:pPr>
              <w:rPr>
                <w:rFonts w:ascii="宋体" w:hAnsi="宋体" w:cs="宋体"/>
                <w:sz w:val="20"/>
                <w:szCs w:val="20"/>
              </w:rPr>
            </w:pPr>
            <w:r>
              <w:rPr>
                <w:rFonts w:hint="eastAsia"/>
                <w:sz w:val="20"/>
                <w:szCs w:val="20"/>
              </w:rPr>
              <w:t>清风原木金装抽纸</w:t>
            </w:r>
            <w:r>
              <w:rPr>
                <w:rFonts w:hint="eastAsia"/>
                <w:sz w:val="20"/>
                <w:szCs w:val="20"/>
              </w:rPr>
              <w:t>3</w:t>
            </w:r>
            <w:r>
              <w:rPr>
                <w:rFonts w:hint="eastAsia"/>
                <w:sz w:val="20"/>
                <w:szCs w:val="20"/>
              </w:rPr>
              <w:t>层</w:t>
            </w:r>
            <w:r>
              <w:rPr>
                <w:rFonts w:hint="eastAsia"/>
                <w:sz w:val="20"/>
                <w:szCs w:val="20"/>
              </w:rPr>
              <w:t>*110</w:t>
            </w:r>
            <w:r>
              <w:rPr>
                <w:rFonts w:hint="eastAsia"/>
                <w:sz w:val="20"/>
                <w:szCs w:val="20"/>
              </w:rPr>
              <w:t>抽</w:t>
            </w:r>
            <w:r>
              <w:rPr>
                <w:rFonts w:hint="eastAsia"/>
                <w:sz w:val="20"/>
                <w:szCs w:val="20"/>
              </w:rPr>
              <w:t>*24</w:t>
            </w:r>
            <w:r>
              <w:rPr>
                <w:rFonts w:hint="eastAsia"/>
                <w:sz w:val="20"/>
                <w:szCs w:val="20"/>
              </w:rPr>
              <w:t>包</w:t>
            </w:r>
          </w:p>
        </w:tc>
        <w:tc>
          <w:tcPr>
            <w:tcW w:w="851" w:type="dxa"/>
            <w:vAlign w:val="center"/>
          </w:tcPr>
          <w:p w:rsidR="00D03437" w:rsidRDefault="00D03437">
            <w:pPr>
              <w:rPr>
                <w:rFonts w:ascii="宋体" w:hAnsi="宋体" w:cs="宋体"/>
                <w:sz w:val="20"/>
                <w:szCs w:val="20"/>
              </w:rPr>
            </w:pPr>
            <w:r>
              <w:rPr>
                <w:rFonts w:hint="eastAsia"/>
                <w:sz w:val="20"/>
                <w:szCs w:val="20"/>
              </w:rPr>
              <w:t>提</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47.70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111</w:t>
            </w:r>
          </w:p>
        </w:tc>
        <w:tc>
          <w:tcPr>
            <w:tcW w:w="3402" w:type="dxa"/>
            <w:vAlign w:val="center"/>
          </w:tcPr>
          <w:p w:rsidR="00D03437" w:rsidRDefault="00D03437">
            <w:pPr>
              <w:rPr>
                <w:rFonts w:ascii="宋体" w:hAnsi="宋体" w:cs="宋体"/>
                <w:sz w:val="20"/>
                <w:szCs w:val="20"/>
              </w:rPr>
            </w:pPr>
            <w:r>
              <w:rPr>
                <w:rFonts w:hint="eastAsia"/>
                <w:sz w:val="20"/>
                <w:szCs w:val="20"/>
              </w:rPr>
              <w:t>心相印金装经典系列塑装纸面巾</w:t>
            </w:r>
            <w:r>
              <w:rPr>
                <w:rFonts w:hint="eastAsia"/>
                <w:sz w:val="20"/>
                <w:szCs w:val="20"/>
              </w:rPr>
              <w:t>100</w:t>
            </w:r>
            <w:r>
              <w:rPr>
                <w:rFonts w:hint="eastAsia"/>
                <w:sz w:val="20"/>
                <w:szCs w:val="20"/>
              </w:rPr>
              <w:t>抽</w:t>
            </w:r>
            <w:r>
              <w:rPr>
                <w:rFonts w:hint="eastAsia"/>
                <w:sz w:val="20"/>
                <w:szCs w:val="20"/>
              </w:rPr>
              <w:t>*3</w:t>
            </w:r>
            <w:r>
              <w:rPr>
                <w:rFonts w:hint="eastAsia"/>
                <w:sz w:val="20"/>
                <w:szCs w:val="20"/>
              </w:rPr>
              <w:t>层</w:t>
            </w:r>
            <w:r>
              <w:rPr>
                <w:rFonts w:hint="eastAsia"/>
                <w:sz w:val="20"/>
                <w:szCs w:val="20"/>
              </w:rPr>
              <w:t>*20</w:t>
            </w:r>
            <w:r>
              <w:rPr>
                <w:rFonts w:hint="eastAsia"/>
                <w:sz w:val="20"/>
                <w:szCs w:val="20"/>
              </w:rPr>
              <w:t>包</w:t>
            </w:r>
          </w:p>
        </w:tc>
        <w:tc>
          <w:tcPr>
            <w:tcW w:w="851" w:type="dxa"/>
            <w:vAlign w:val="center"/>
          </w:tcPr>
          <w:p w:rsidR="00D03437" w:rsidRDefault="00D03437">
            <w:pPr>
              <w:rPr>
                <w:rFonts w:ascii="宋体" w:hAnsi="宋体" w:cs="宋体"/>
                <w:sz w:val="20"/>
                <w:szCs w:val="20"/>
              </w:rPr>
            </w:pPr>
            <w:r>
              <w:rPr>
                <w:rFonts w:hint="eastAsia"/>
                <w:sz w:val="20"/>
                <w:szCs w:val="20"/>
              </w:rPr>
              <w:t>提</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44.85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112</w:t>
            </w:r>
          </w:p>
        </w:tc>
        <w:tc>
          <w:tcPr>
            <w:tcW w:w="3402" w:type="dxa"/>
            <w:vAlign w:val="center"/>
          </w:tcPr>
          <w:p w:rsidR="00D03437" w:rsidRDefault="00D03437">
            <w:pPr>
              <w:rPr>
                <w:rFonts w:ascii="宋体" w:hAnsi="宋体" w:cs="宋体"/>
                <w:sz w:val="20"/>
                <w:szCs w:val="20"/>
              </w:rPr>
            </w:pPr>
            <w:r>
              <w:rPr>
                <w:rFonts w:hint="eastAsia"/>
                <w:sz w:val="20"/>
                <w:szCs w:val="20"/>
              </w:rPr>
              <w:t>心相印卫生系列</w:t>
            </w:r>
            <w:r>
              <w:rPr>
                <w:rFonts w:hint="eastAsia"/>
                <w:sz w:val="20"/>
                <w:szCs w:val="20"/>
              </w:rPr>
              <w:t>7</w:t>
            </w:r>
            <w:r>
              <w:rPr>
                <w:rFonts w:hint="eastAsia"/>
                <w:sz w:val="20"/>
                <w:szCs w:val="20"/>
              </w:rPr>
              <w:t>片装湿巾</w:t>
            </w:r>
            <w:r>
              <w:rPr>
                <w:rFonts w:hint="eastAsia"/>
                <w:sz w:val="20"/>
                <w:szCs w:val="20"/>
              </w:rPr>
              <w:t>8</w:t>
            </w:r>
            <w:r>
              <w:rPr>
                <w:rFonts w:hint="eastAsia"/>
                <w:sz w:val="20"/>
                <w:szCs w:val="20"/>
              </w:rPr>
              <w:t>包组合装</w:t>
            </w:r>
            <w:r>
              <w:rPr>
                <w:rFonts w:hint="eastAsia"/>
                <w:sz w:val="20"/>
                <w:szCs w:val="20"/>
              </w:rPr>
              <w:t>7</w:t>
            </w:r>
            <w:r>
              <w:rPr>
                <w:rFonts w:hint="eastAsia"/>
                <w:sz w:val="20"/>
                <w:szCs w:val="20"/>
              </w:rPr>
              <w:t>片</w:t>
            </w:r>
            <w:r>
              <w:rPr>
                <w:rFonts w:hint="eastAsia"/>
                <w:sz w:val="20"/>
                <w:szCs w:val="20"/>
              </w:rPr>
              <w:t>/</w:t>
            </w:r>
            <w:r>
              <w:rPr>
                <w:rFonts w:hint="eastAsia"/>
                <w:sz w:val="20"/>
                <w:szCs w:val="20"/>
              </w:rPr>
              <w:t>包</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50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15.70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113</w:t>
            </w:r>
          </w:p>
        </w:tc>
        <w:tc>
          <w:tcPr>
            <w:tcW w:w="3402" w:type="dxa"/>
            <w:vAlign w:val="center"/>
          </w:tcPr>
          <w:p w:rsidR="00D03437" w:rsidRDefault="00D03437">
            <w:pPr>
              <w:rPr>
                <w:rFonts w:ascii="宋体" w:hAnsi="宋体" w:cs="宋体"/>
                <w:sz w:val="20"/>
                <w:szCs w:val="20"/>
              </w:rPr>
            </w:pPr>
            <w:r>
              <w:rPr>
                <w:rFonts w:hint="eastAsia"/>
                <w:sz w:val="20"/>
                <w:szCs w:val="20"/>
              </w:rPr>
              <w:t>洁云卫生厕纸</w:t>
            </w:r>
            <w:r>
              <w:rPr>
                <w:rFonts w:hint="eastAsia"/>
                <w:sz w:val="20"/>
                <w:szCs w:val="20"/>
              </w:rPr>
              <w:t>400</w:t>
            </w:r>
            <w:r>
              <w:rPr>
                <w:rFonts w:hint="eastAsia"/>
                <w:sz w:val="20"/>
                <w:szCs w:val="20"/>
              </w:rPr>
              <w:t>张</w:t>
            </w:r>
            <w:r>
              <w:rPr>
                <w:rFonts w:hint="eastAsia"/>
                <w:sz w:val="20"/>
                <w:szCs w:val="20"/>
              </w:rPr>
              <w:t>/</w:t>
            </w:r>
            <w:r>
              <w:rPr>
                <w:rFonts w:hint="eastAsia"/>
                <w:sz w:val="20"/>
                <w:szCs w:val="20"/>
              </w:rPr>
              <w:t>包</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300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5.75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114</w:t>
            </w:r>
          </w:p>
        </w:tc>
        <w:tc>
          <w:tcPr>
            <w:tcW w:w="3402" w:type="dxa"/>
            <w:vAlign w:val="center"/>
          </w:tcPr>
          <w:p w:rsidR="00D03437" w:rsidRDefault="00D03437">
            <w:pPr>
              <w:rPr>
                <w:rFonts w:ascii="宋体" w:hAnsi="宋体" w:cs="宋体"/>
                <w:sz w:val="20"/>
                <w:szCs w:val="20"/>
              </w:rPr>
            </w:pPr>
            <w:r>
              <w:rPr>
                <w:rFonts w:hint="eastAsia"/>
                <w:sz w:val="20"/>
                <w:szCs w:val="20"/>
              </w:rPr>
              <w:t>护舒宝云感棉日用卫生巾</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17.25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115</w:t>
            </w:r>
          </w:p>
        </w:tc>
        <w:tc>
          <w:tcPr>
            <w:tcW w:w="3402" w:type="dxa"/>
            <w:vAlign w:val="center"/>
          </w:tcPr>
          <w:p w:rsidR="00D03437" w:rsidRDefault="00D03437">
            <w:pPr>
              <w:rPr>
                <w:rFonts w:ascii="宋体" w:hAnsi="宋体" w:cs="宋体"/>
                <w:sz w:val="20"/>
                <w:szCs w:val="20"/>
              </w:rPr>
            </w:pPr>
            <w:r>
              <w:rPr>
                <w:rFonts w:hint="eastAsia"/>
                <w:sz w:val="20"/>
                <w:szCs w:val="20"/>
              </w:rPr>
              <w:t>护舒宝云感棉夜用卫生巾</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15.25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116</w:t>
            </w:r>
          </w:p>
        </w:tc>
        <w:tc>
          <w:tcPr>
            <w:tcW w:w="3402" w:type="dxa"/>
            <w:vAlign w:val="center"/>
          </w:tcPr>
          <w:p w:rsidR="00D03437" w:rsidRDefault="00D03437">
            <w:pPr>
              <w:rPr>
                <w:rFonts w:ascii="宋体" w:hAnsi="宋体" w:cs="宋体"/>
                <w:sz w:val="20"/>
                <w:szCs w:val="20"/>
              </w:rPr>
            </w:pPr>
            <w:r>
              <w:rPr>
                <w:rFonts w:hint="eastAsia"/>
                <w:sz w:val="20"/>
                <w:szCs w:val="20"/>
              </w:rPr>
              <w:t>护舒宝透气纯棉感卫生护垫</w:t>
            </w:r>
          </w:p>
        </w:tc>
        <w:tc>
          <w:tcPr>
            <w:tcW w:w="851" w:type="dxa"/>
            <w:vAlign w:val="center"/>
          </w:tcPr>
          <w:p w:rsidR="00D03437" w:rsidRDefault="00D03437">
            <w:pPr>
              <w:rPr>
                <w:rFonts w:ascii="宋体" w:hAnsi="宋体" w:cs="宋体"/>
                <w:sz w:val="20"/>
                <w:szCs w:val="20"/>
              </w:rPr>
            </w:pPr>
            <w:r>
              <w:rPr>
                <w:rFonts w:hint="eastAsia"/>
                <w:sz w:val="20"/>
                <w:szCs w:val="20"/>
              </w:rPr>
              <w:t>包</w:t>
            </w:r>
          </w:p>
        </w:tc>
        <w:tc>
          <w:tcPr>
            <w:tcW w:w="850" w:type="dxa"/>
            <w:vAlign w:val="center"/>
          </w:tcPr>
          <w:p w:rsidR="00D03437" w:rsidRDefault="00D03437">
            <w:pPr>
              <w:rPr>
                <w:rFonts w:ascii="宋体" w:hAnsi="宋体" w:cs="宋体"/>
                <w:sz w:val="20"/>
                <w:szCs w:val="20"/>
              </w:rPr>
            </w:pPr>
            <w:r>
              <w:rPr>
                <w:rFonts w:hint="eastAsia"/>
                <w:sz w:val="20"/>
                <w:szCs w:val="20"/>
              </w:rPr>
              <w:t>100</w:t>
            </w:r>
          </w:p>
        </w:tc>
        <w:tc>
          <w:tcPr>
            <w:tcW w:w="1276" w:type="dxa"/>
            <w:vAlign w:val="center"/>
          </w:tcPr>
          <w:p w:rsidR="00D03437" w:rsidRDefault="00D03437" w:rsidP="00D03437">
            <w:pPr>
              <w:jc w:val="center"/>
              <w:rPr>
                <w:rFonts w:ascii="宋体" w:hAnsi="宋体" w:cs="宋体"/>
                <w:sz w:val="20"/>
                <w:szCs w:val="20"/>
              </w:rPr>
            </w:pPr>
            <w:r>
              <w:rPr>
                <w:rFonts w:hint="eastAsia"/>
                <w:sz w:val="20"/>
                <w:szCs w:val="20"/>
              </w:rPr>
              <w:t>7.90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117</w:t>
            </w:r>
          </w:p>
        </w:tc>
        <w:tc>
          <w:tcPr>
            <w:tcW w:w="3402" w:type="dxa"/>
            <w:vAlign w:val="center"/>
          </w:tcPr>
          <w:p w:rsidR="00D03437" w:rsidRDefault="00D03437">
            <w:pPr>
              <w:rPr>
                <w:rFonts w:ascii="宋体" w:hAnsi="宋体" w:cs="宋体"/>
                <w:sz w:val="18"/>
                <w:szCs w:val="18"/>
              </w:rPr>
            </w:pPr>
            <w:r>
              <w:rPr>
                <w:rFonts w:hint="eastAsia"/>
                <w:sz w:val="18"/>
                <w:szCs w:val="18"/>
              </w:rPr>
              <w:t>黑人牙膏</w:t>
            </w:r>
            <w:r>
              <w:rPr>
                <w:rFonts w:hint="eastAsia"/>
                <w:sz w:val="18"/>
                <w:szCs w:val="18"/>
              </w:rPr>
              <w:t>225g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30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16.40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118</w:t>
            </w:r>
          </w:p>
        </w:tc>
        <w:tc>
          <w:tcPr>
            <w:tcW w:w="3402" w:type="dxa"/>
            <w:vAlign w:val="center"/>
          </w:tcPr>
          <w:p w:rsidR="00D03437" w:rsidRDefault="00D03437">
            <w:pPr>
              <w:rPr>
                <w:rFonts w:ascii="宋体" w:hAnsi="宋体" w:cs="宋体"/>
                <w:sz w:val="18"/>
                <w:szCs w:val="18"/>
              </w:rPr>
            </w:pPr>
            <w:r>
              <w:rPr>
                <w:rFonts w:hint="eastAsia"/>
                <w:sz w:val="18"/>
                <w:szCs w:val="18"/>
              </w:rPr>
              <w:t>黑人超白矿物盐牙膏</w:t>
            </w:r>
            <w:r>
              <w:rPr>
                <w:rFonts w:hint="eastAsia"/>
                <w:sz w:val="18"/>
                <w:szCs w:val="18"/>
              </w:rPr>
              <w:t>190g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30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15.40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119</w:t>
            </w:r>
          </w:p>
        </w:tc>
        <w:tc>
          <w:tcPr>
            <w:tcW w:w="3402" w:type="dxa"/>
            <w:vAlign w:val="center"/>
          </w:tcPr>
          <w:p w:rsidR="00D03437" w:rsidRDefault="00D03437">
            <w:pPr>
              <w:rPr>
                <w:rFonts w:ascii="宋体" w:hAnsi="宋体" w:cs="宋体"/>
                <w:sz w:val="18"/>
                <w:szCs w:val="18"/>
              </w:rPr>
            </w:pPr>
            <w:r>
              <w:rPr>
                <w:rFonts w:hint="eastAsia"/>
                <w:sz w:val="18"/>
                <w:szCs w:val="18"/>
              </w:rPr>
              <w:t>云南白药牙膏</w:t>
            </w:r>
            <w:r>
              <w:rPr>
                <w:rFonts w:hint="eastAsia"/>
                <w:sz w:val="18"/>
                <w:szCs w:val="18"/>
              </w:rPr>
              <w:t>(</w:t>
            </w:r>
            <w:r>
              <w:rPr>
                <w:rFonts w:hint="eastAsia"/>
                <w:sz w:val="18"/>
                <w:szCs w:val="18"/>
              </w:rPr>
              <w:t>留兰香型</w:t>
            </w:r>
            <w:r>
              <w:rPr>
                <w:rFonts w:hint="eastAsia"/>
                <w:sz w:val="18"/>
                <w:szCs w:val="18"/>
              </w:rPr>
              <w:t>)180g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32.70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120</w:t>
            </w:r>
          </w:p>
        </w:tc>
        <w:tc>
          <w:tcPr>
            <w:tcW w:w="3402" w:type="dxa"/>
            <w:vAlign w:val="center"/>
          </w:tcPr>
          <w:p w:rsidR="00D03437" w:rsidRDefault="00D03437">
            <w:pPr>
              <w:rPr>
                <w:rFonts w:ascii="宋体" w:hAnsi="宋体" w:cs="宋体"/>
                <w:sz w:val="18"/>
                <w:szCs w:val="18"/>
              </w:rPr>
            </w:pPr>
            <w:r>
              <w:rPr>
                <w:rFonts w:hint="eastAsia"/>
                <w:sz w:val="18"/>
                <w:szCs w:val="18"/>
              </w:rPr>
              <w:t>高露洁全面防蛀牙膏</w:t>
            </w:r>
            <w:r>
              <w:rPr>
                <w:rFonts w:hint="eastAsia"/>
                <w:sz w:val="18"/>
                <w:szCs w:val="18"/>
              </w:rPr>
              <w:t>(</w:t>
            </w:r>
            <w:r>
              <w:rPr>
                <w:rFonts w:hint="eastAsia"/>
                <w:sz w:val="18"/>
                <w:szCs w:val="18"/>
              </w:rPr>
              <w:t>清新薄荷</w:t>
            </w:r>
            <w:r>
              <w:rPr>
                <w:rFonts w:hint="eastAsia"/>
                <w:sz w:val="18"/>
                <w:szCs w:val="18"/>
              </w:rPr>
              <w:t>)250g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18.40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121</w:t>
            </w:r>
          </w:p>
        </w:tc>
        <w:tc>
          <w:tcPr>
            <w:tcW w:w="3402" w:type="dxa"/>
            <w:vAlign w:val="center"/>
          </w:tcPr>
          <w:p w:rsidR="00D03437" w:rsidRDefault="00D03437">
            <w:pPr>
              <w:rPr>
                <w:rFonts w:ascii="宋体" w:hAnsi="宋体" w:cs="宋体"/>
                <w:sz w:val="18"/>
                <w:szCs w:val="18"/>
              </w:rPr>
            </w:pPr>
            <w:r>
              <w:rPr>
                <w:rFonts w:hint="eastAsia"/>
                <w:sz w:val="18"/>
                <w:szCs w:val="18"/>
              </w:rPr>
              <w:t>高露洁全面防蛀牙膏超爽冰凉薄荷</w:t>
            </w:r>
            <w:r>
              <w:rPr>
                <w:rFonts w:hint="eastAsia"/>
                <w:sz w:val="18"/>
                <w:szCs w:val="18"/>
              </w:rPr>
              <w:t>250g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18.40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122</w:t>
            </w:r>
          </w:p>
        </w:tc>
        <w:tc>
          <w:tcPr>
            <w:tcW w:w="3402" w:type="dxa"/>
            <w:vAlign w:val="center"/>
          </w:tcPr>
          <w:p w:rsidR="00D03437" w:rsidRDefault="00D03437">
            <w:pPr>
              <w:rPr>
                <w:rFonts w:ascii="宋体" w:hAnsi="宋体" w:cs="宋体"/>
                <w:sz w:val="18"/>
                <w:szCs w:val="18"/>
              </w:rPr>
            </w:pPr>
            <w:r>
              <w:rPr>
                <w:rFonts w:hint="eastAsia"/>
                <w:sz w:val="18"/>
                <w:szCs w:val="18"/>
              </w:rPr>
              <w:t>佳洁士</w:t>
            </w:r>
            <w:r>
              <w:rPr>
                <w:rFonts w:hint="eastAsia"/>
                <w:sz w:val="18"/>
                <w:szCs w:val="18"/>
              </w:rPr>
              <w:t>3D</w:t>
            </w:r>
            <w:r>
              <w:rPr>
                <w:rFonts w:hint="eastAsia"/>
                <w:sz w:val="18"/>
                <w:szCs w:val="18"/>
              </w:rPr>
              <w:t>炫白双效牙膏</w:t>
            </w:r>
            <w:r>
              <w:rPr>
                <w:rFonts w:hint="eastAsia"/>
                <w:sz w:val="18"/>
                <w:szCs w:val="18"/>
              </w:rPr>
              <w:t>180g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15.40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123</w:t>
            </w:r>
          </w:p>
        </w:tc>
        <w:tc>
          <w:tcPr>
            <w:tcW w:w="3402" w:type="dxa"/>
            <w:vAlign w:val="center"/>
          </w:tcPr>
          <w:p w:rsidR="00D03437" w:rsidRDefault="00D03437">
            <w:pPr>
              <w:rPr>
                <w:rFonts w:ascii="宋体" w:hAnsi="宋体" w:cs="宋体"/>
                <w:sz w:val="18"/>
                <w:szCs w:val="18"/>
              </w:rPr>
            </w:pPr>
            <w:r>
              <w:rPr>
                <w:rFonts w:hint="eastAsia"/>
                <w:sz w:val="18"/>
                <w:szCs w:val="18"/>
              </w:rPr>
              <w:t>佳洁士</w:t>
            </w:r>
            <w:r>
              <w:rPr>
                <w:rFonts w:hint="eastAsia"/>
                <w:sz w:val="18"/>
                <w:szCs w:val="18"/>
              </w:rPr>
              <w:t>3D</w:t>
            </w:r>
            <w:r>
              <w:rPr>
                <w:rFonts w:hint="eastAsia"/>
                <w:sz w:val="18"/>
                <w:szCs w:val="18"/>
              </w:rPr>
              <w:t>炫白冰极薄荷牙膏</w:t>
            </w:r>
            <w:r>
              <w:rPr>
                <w:rFonts w:hint="eastAsia"/>
                <w:sz w:val="18"/>
                <w:szCs w:val="18"/>
              </w:rPr>
              <w:t>180g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15.40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124</w:t>
            </w:r>
          </w:p>
        </w:tc>
        <w:tc>
          <w:tcPr>
            <w:tcW w:w="3402" w:type="dxa"/>
            <w:vAlign w:val="center"/>
          </w:tcPr>
          <w:p w:rsidR="00D03437" w:rsidRDefault="00D03437">
            <w:pPr>
              <w:rPr>
                <w:rFonts w:ascii="宋体" w:hAnsi="宋体" w:cs="宋体"/>
                <w:sz w:val="18"/>
                <w:szCs w:val="18"/>
              </w:rPr>
            </w:pPr>
            <w:r>
              <w:rPr>
                <w:rFonts w:hint="eastAsia"/>
                <w:sz w:val="18"/>
                <w:szCs w:val="18"/>
              </w:rPr>
              <w:t>佳洁士茶爽炫白牙膏</w:t>
            </w:r>
            <w:r>
              <w:rPr>
                <w:rFonts w:hint="eastAsia"/>
                <w:sz w:val="18"/>
                <w:szCs w:val="18"/>
              </w:rPr>
              <w:t>(</w:t>
            </w:r>
            <w:r>
              <w:rPr>
                <w:rFonts w:hint="eastAsia"/>
                <w:sz w:val="18"/>
                <w:szCs w:val="18"/>
              </w:rPr>
              <w:t>柠檬茶香</w:t>
            </w:r>
            <w:r>
              <w:rPr>
                <w:rFonts w:hint="eastAsia"/>
                <w:sz w:val="18"/>
                <w:szCs w:val="18"/>
              </w:rPr>
              <w:t>)180g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15.90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125</w:t>
            </w:r>
          </w:p>
        </w:tc>
        <w:tc>
          <w:tcPr>
            <w:tcW w:w="3402" w:type="dxa"/>
            <w:vAlign w:val="center"/>
          </w:tcPr>
          <w:p w:rsidR="00D03437" w:rsidRDefault="00D03437">
            <w:pPr>
              <w:rPr>
                <w:rFonts w:ascii="宋体" w:hAnsi="宋体" w:cs="宋体"/>
                <w:sz w:val="18"/>
                <w:szCs w:val="18"/>
              </w:rPr>
            </w:pPr>
            <w:r>
              <w:rPr>
                <w:rFonts w:hint="eastAsia"/>
                <w:sz w:val="18"/>
                <w:szCs w:val="18"/>
              </w:rPr>
              <w:t>佳洁士</w:t>
            </w:r>
            <w:r>
              <w:rPr>
                <w:rFonts w:hint="eastAsia"/>
                <w:sz w:val="18"/>
                <w:szCs w:val="18"/>
              </w:rPr>
              <w:t>3D</w:t>
            </w:r>
            <w:r>
              <w:rPr>
                <w:rFonts w:hint="eastAsia"/>
                <w:sz w:val="18"/>
                <w:szCs w:val="18"/>
              </w:rPr>
              <w:t>炫白茉莉茶爽牙膏</w:t>
            </w:r>
            <w:r>
              <w:rPr>
                <w:rFonts w:hint="eastAsia"/>
                <w:sz w:val="18"/>
                <w:szCs w:val="18"/>
              </w:rPr>
              <w:t>180g</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15.40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126</w:t>
            </w:r>
          </w:p>
        </w:tc>
        <w:tc>
          <w:tcPr>
            <w:tcW w:w="3402" w:type="dxa"/>
            <w:vAlign w:val="center"/>
          </w:tcPr>
          <w:p w:rsidR="00D03437" w:rsidRDefault="00D03437">
            <w:pPr>
              <w:rPr>
                <w:rFonts w:ascii="宋体" w:hAnsi="宋体" w:cs="宋体"/>
                <w:sz w:val="18"/>
                <w:szCs w:val="18"/>
              </w:rPr>
            </w:pPr>
            <w:r>
              <w:rPr>
                <w:rFonts w:hint="eastAsia"/>
                <w:sz w:val="18"/>
                <w:szCs w:val="18"/>
              </w:rPr>
              <w:t>皎洁高级研磨细丝牙刷</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14.45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127</w:t>
            </w:r>
          </w:p>
        </w:tc>
        <w:tc>
          <w:tcPr>
            <w:tcW w:w="3402" w:type="dxa"/>
            <w:vAlign w:val="center"/>
          </w:tcPr>
          <w:p w:rsidR="00D03437" w:rsidRDefault="00D03437">
            <w:pPr>
              <w:rPr>
                <w:rFonts w:ascii="宋体" w:hAnsi="宋体" w:cs="宋体"/>
                <w:sz w:val="18"/>
                <w:szCs w:val="18"/>
              </w:rPr>
            </w:pPr>
            <w:r>
              <w:rPr>
                <w:rFonts w:hint="eastAsia"/>
                <w:sz w:val="18"/>
                <w:szCs w:val="18"/>
              </w:rPr>
              <w:t>可洁可净新功能物理磨尖毛牙刷</w:t>
            </w:r>
            <w:r>
              <w:rPr>
                <w:rFonts w:hint="eastAsia"/>
                <w:sz w:val="18"/>
                <w:szCs w:val="18"/>
              </w:rPr>
              <w:t>K235</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13.20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128</w:t>
            </w:r>
          </w:p>
        </w:tc>
        <w:tc>
          <w:tcPr>
            <w:tcW w:w="3402" w:type="dxa"/>
            <w:vAlign w:val="center"/>
          </w:tcPr>
          <w:p w:rsidR="00D03437" w:rsidRDefault="00D03437">
            <w:pPr>
              <w:rPr>
                <w:rFonts w:ascii="宋体" w:hAnsi="宋体" w:cs="宋体"/>
                <w:sz w:val="18"/>
                <w:szCs w:val="18"/>
              </w:rPr>
            </w:pPr>
            <w:r>
              <w:rPr>
                <w:rFonts w:hint="eastAsia"/>
                <w:sz w:val="18"/>
                <w:szCs w:val="18"/>
              </w:rPr>
              <w:t>纳美洁柔护龈牙刷</w:t>
            </w:r>
            <w:r>
              <w:rPr>
                <w:rFonts w:hint="eastAsia"/>
                <w:sz w:val="18"/>
                <w:szCs w:val="18"/>
              </w:rPr>
              <w:t>2003</w:t>
            </w:r>
          </w:p>
        </w:tc>
        <w:tc>
          <w:tcPr>
            <w:tcW w:w="851" w:type="dxa"/>
            <w:vAlign w:val="center"/>
          </w:tcPr>
          <w:p w:rsidR="00D03437" w:rsidRDefault="00D03437">
            <w:pPr>
              <w:rPr>
                <w:rFonts w:ascii="宋体" w:hAnsi="宋体" w:cs="宋体"/>
                <w:sz w:val="18"/>
                <w:szCs w:val="18"/>
              </w:rPr>
            </w:pPr>
            <w:r>
              <w:rPr>
                <w:rFonts w:hint="eastAsia"/>
                <w:sz w:val="18"/>
                <w:szCs w:val="18"/>
              </w:rPr>
              <w:t>支</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27.65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129</w:t>
            </w:r>
          </w:p>
        </w:tc>
        <w:tc>
          <w:tcPr>
            <w:tcW w:w="3402" w:type="dxa"/>
            <w:vAlign w:val="center"/>
          </w:tcPr>
          <w:p w:rsidR="00D03437" w:rsidRDefault="00D03437">
            <w:pPr>
              <w:rPr>
                <w:rFonts w:ascii="宋体" w:hAnsi="宋体" w:cs="宋体"/>
                <w:sz w:val="18"/>
                <w:szCs w:val="18"/>
              </w:rPr>
            </w:pPr>
            <w:r>
              <w:rPr>
                <w:rFonts w:hint="eastAsia"/>
                <w:sz w:val="18"/>
                <w:szCs w:val="18"/>
              </w:rPr>
              <w:t>蓝月亮薰衣草洁净瓶装洗衣液</w:t>
            </w:r>
            <w:r>
              <w:rPr>
                <w:rFonts w:hint="eastAsia"/>
                <w:sz w:val="18"/>
                <w:szCs w:val="18"/>
              </w:rPr>
              <w:t>3kg</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49.35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130</w:t>
            </w:r>
          </w:p>
        </w:tc>
        <w:tc>
          <w:tcPr>
            <w:tcW w:w="3402" w:type="dxa"/>
            <w:vAlign w:val="center"/>
          </w:tcPr>
          <w:p w:rsidR="00D03437" w:rsidRDefault="00D03437">
            <w:pPr>
              <w:rPr>
                <w:rFonts w:ascii="宋体" w:hAnsi="宋体" w:cs="宋体"/>
                <w:sz w:val="18"/>
                <w:szCs w:val="18"/>
              </w:rPr>
            </w:pPr>
            <w:r>
              <w:rPr>
                <w:rFonts w:hint="eastAsia"/>
                <w:sz w:val="18"/>
                <w:szCs w:val="18"/>
              </w:rPr>
              <w:t>蓝月亮自然香洁净瓶装洗衣液</w:t>
            </w:r>
            <w:r>
              <w:rPr>
                <w:rFonts w:hint="eastAsia"/>
                <w:sz w:val="18"/>
                <w:szCs w:val="18"/>
              </w:rPr>
              <w:t>3kg</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49.35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lastRenderedPageBreak/>
              <w:t>131</w:t>
            </w:r>
          </w:p>
        </w:tc>
        <w:tc>
          <w:tcPr>
            <w:tcW w:w="3402" w:type="dxa"/>
            <w:vAlign w:val="center"/>
          </w:tcPr>
          <w:p w:rsidR="00D03437" w:rsidRDefault="00D03437">
            <w:pPr>
              <w:rPr>
                <w:rFonts w:ascii="宋体" w:hAnsi="宋体" w:cs="宋体"/>
                <w:sz w:val="18"/>
                <w:szCs w:val="18"/>
              </w:rPr>
            </w:pPr>
            <w:r>
              <w:rPr>
                <w:rFonts w:hint="eastAsia"/>
                <w:sz w:val="18"/>
                <w:szCs w:val="18"/>
              </w:rPr>
              <w:t>奥妙深层洁净洗衣液</w:t>
            </w:r>
            <w:r>
              <w:rPr>
                <w:rFonts w:hint="eastAsia"/>
                <w:sz w:val="18"/>
                <w:szCs w:val="18"/>
              </w:rPr>
              <w:t>2.5kg</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56.20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132</w:t>
            </w:r>
          </w:p>
        </w:tc>
        <w:tc>
          <w:tcPr>
            <w:tcW w:w="3402" w:type="dxa"/>
            <w:vAlign w:val="center"/>
          </w:tcPr>
          <w:p w:rsidR="00D03437" w:rsidRDefault="00D03437">
            <w:pPr>
              <w:rPr>
                <w:rFonts w:ascii="宋体" w:hAnsi="宋体" w:cs="宋体"/>
                <w:sz w:val="18"/>
                <w:szCs w:val="18"/>
              </w:rPr>
            </w:pPr>
            <w:r>
              <w:rPr>
                <w:rFonts w:hint="eastAsia"/>
                <w:sz w:val="18"/>
                <w:szCs w:val="18"/>
              </w:rPr>
              <w:t>雕牌超效加酶洗衣粉</w:t>
            </w:r>
            <w:r>
              <w:rPr>
                <w:rFonts w:hint="eastAsia"/>
                <w:sz w:val="18"/>
                <w:szCs w:val="18"/>
              </w:rPr>
              <w:t>560g</w:t>
            </w:r>
          </w:p>
        </w:tc>
        <w:tc>
          <w:tcPr>
            <w:tcW w:w="851" w:type="dxa"/>
            <w:vAlign w:val="center"/>
          </w:tcPr>
          <w:p w:rsidR="00D03437" w:rsidRDefault="00D03437">
            <w:pPr>
              <w:rPr>
                <w:rFonts w:ascii="宋体" w:hAnsi="宋体" w:cs="宋体"/>
                <w:sz w:val="18"/>
                <w:szCs w:val="18"/>
              </w:rPr>
            </w:pPr>
            <w:r>
              <w:rPr>
                <w:rFonts w:hint="eastAsia"/>
                <w:sz w:val="18"/>
                <w:szCs w:val="18"/>
              </w:rPr>
              <w:t>袋</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6.00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133</w:t>
            </w:r>
          </w:p>
        </w:tc>
        <w:tc>
          <w:tcPr>
            <w:tcW w:w="3402" w:type="dxa"/>
            <w:vAlign w:val="center"/>
          </w:tcPr>
          <w:p w:rsidR="00D03437" w:rsidRDefault="00D03437">
            <w:pPr>
              <w:rPr>
                <w:rFonts w:ascii="宋体" w:hAnsi="宋体" w:cs="宋体"/>
                <w:sz w:val="18"/>
                <w:szCs w:val="18"/>
              </w:rPr>
            </w:pPr>
            <w:r>
              <w:rPr>
                <w:rFonts w:hint="eastAsia"/>
                <w:sz w:val="18"/>
                <w:szCs w:val="18"/>
              </w:rPr>
              <w:t>蓝月亮清爽洗手液</w:t>
            </w:r>
            <w:r>
              <w:rPr>
                <w:rFonts w:hint="eastAsia"/>
                <w:sz w:val="18"/>
                <w:szCs w:val="18"/>
              </w:rPr>
              <w:t>500g</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12.70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134</w:t>
            </w:r>
          </w:p>
        </w:tc>
        <w:tc>
          <w:tcPr>
            <w:tcW w:w="3402" w:type="dxa"/>
            <w:vAlign w:val="center"/>
          </w:tcPr>
          <w:p w:rsidR="00D03437" w:rsidRDefault="00D03437">
            <w:pPr>
              <w:rPr>
                <w:rFonts w:ascii="宋体" w:hAnsi="宋体" w:cs="宋体"/>
                <w:sz w:val="18"/>
                <w:szCs w:val="18"/>
              </w:rPr>
            </w:pPr>
            <w:r>
              <w:rPr>
                <w:rFonts w:hint="eastAsia"/>
                <w:sz w:val="18"/>
                <w:szCs w:val="18"/>
              </w:rPr>
              <w:t>蓝月亮芦荟洗手液</w:t>
            </w:r>
            <w:r>
              <w:rPr>
                <w:rFonts w:hint="eastAsia"/>
                <w:sz w:val="18"/>
                <w:szCs w:val="18"/>
              </w:rPr>
              <w:t>+</w:t>
            </w:r>
            <w:r>
              <w:rPr>
                <w:rFonts w:hint="eastAsia"/>
                <w:sz w:val="18"/>
                <w:szCs w:val="18"/>
              </w:rPr>
              <w:t>立袋装</w:t>
            </w:r>
            <w:r>
              <w:rPr>
                <w:rFonts w:hint="eastAsia"/>
                <w:sz w:val="18"/>
                <w:szCs w:val="18"/>
              </w:rPr>
              <w:t>500g+500g</w:t>
            </w:r>
          </w:p>
        </w:tc>
        <w:tc>
          <w:tcPr>
            <w:tcW w:w="851" w:type="dxa"/>
            <w:vAlign w:val="center"/>
          </w:tcPr>
          <w:p w:rsidR="00D03437" w:rsidRDefault="00D03437">
            <w:pPr>
              <w:rPr>
                <w:rFonts w:ascii="宋体" w:hAnsi="宋体" w:cs="宋体"/>
                <w:sz w:val="18"/>
                <w:szCs w:val="18"/>
              </w:rPr>
            </w:pPr>
            <w:r>
              <w:rPr>
                <w:rFonts w:hint="eastAsia"/>
                <w:sz w:val="18"/>
                <w:szCs w:val="18"/>
              </w:rPr>
              <w:t>套</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15.20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135</w:t>
            </w:r>
          </w:p>
        </w:tc>
        <w:tc>
          <w:tcPr>
            <w:tcW w:w="3402" w:type="dxa"/>
            <w:vAlign w:val="center"/>
          </w:tcPr>
          <w:p w:rsidR="00D03437" w:rsidRDefault="00D03437">
            <w:pPr>
              <w:rPr>
                <w:rFonts w:ascii="宋体" w:hAnsi="宋体" w:cs="宋体"/>
                <w:sz w:val="18"/>
                <w:szCs w:val="18"/>
              </w:rPr>
            </w:pPr>
            <w:r>
              <w:rPr>
                <w:rFonts w:hint="eastAsia"/>
                <w:sz w:val="18"/>
                <w:szCs w:val="18"/>
              </w:rPr>
              <w:t>威猛先生洁厕液柑橘清香</w:t>
            </w:r>
            <w:r>
              <w:rPr>
                <w:rFonts w:hint="eastAsia"/>
                <w:sz w:val="18"/>
                <w:szCs w:val="18"/>
              </w:rPr>
              <w:t>900g</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20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8.70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136</w:t>
            </w:r>
          </w:p>
        </w:tc>
        <w:tc>
          <w:tcPr>
            <w:tcW w:w="3402" w:type="dxa"/>
            <w:vAlign w:val="center"/>
          </w:tcPr>
          <w:p w:rsidR="00D03437" w:rsidRDefault="00D03437">
            <w:pPr>
              <w:rPr>
                <w:rFonts w:ascii="宋体" w:hAnsi="宋体" w:cs="宋体"/>
                <w:sz w:val="18"/>
                <w:szCs w:val="18"/>
              </w:rPr>
            </w:pPr>
            <w:r>
              <w:rPr>
                <w:rFonts w:hint="eastAsia"/>
                <w:sz w:val="18"/>
                <w:szCs w:val="18"/>
              </w:rPr>
              <w:t>舒肤佳纯白清香型香皂</w:t>
            </w:r>
            <w:r>
              <w:rPr>
                <w:rFonts w:hint="eastAsia"/>
                <w:sz w:val="18"/>
                <w:szCs w:val="18"/>
              </w:rPr>
              <w:t>125</w:t>
            </w:r>
            <w:r>
              <w:rPr>
                <w:rFonts w:hint="eastAsia"/>
                <w:sz w:val="18"/>
                <w:szCs w:val="18"/>
              </w:rPr>
              <w:t>克</w:t>
            </w:r>
          </w:p>
        </w:tc>
        <w:tc>
          <w:tcPr>
            <w:tcW w:w="851" w:type="dxa"/>
            <w:vAlign w:val="center"/>
          </w:tcPr>
          <w:p w:rsidR="00D03437" w:rsidRDefault="00D03437">
            <w:pPr>
              <w:rPr>
                <w:rFonts w:ascii="宋体" w:hAnsi="宋体" w:cs="宋体"/>
                <w:sz w:val="18"/>
                <w:szCs w:val="18"/>
              </w:rPr>
            </w:pPr>
            <w:r>
              <w:rPr>
                <w:rFonts w:hint="eastAsia"/>
                <w:sz w:val="18"/>
                <w:szCs w:val="18"/>
              </w:rPr>
              <w:t>块</w:t>
            </w:r>
          </w:p>
        </w:tc>
        <w:tc>
          <w:tcPr>
            <w:tcW w:w="850" w:type="dxa"/>
            <w:vAlign w:val="center"/>
          </w:tcPr>
          <w:p w:rsidR="00D03437" w:rsidRDefault="00D03437">
            <w:pPr>
              <w:rPr>
                <w:rFonts w:ascii="宋体" w:hAnsi="宋体" w:cs="宋体"/>
                <w:sz w:val="18"/>
                <w:szCs w:val="18"/>
              </w:rPr>
            </w:pPr>
            <w:r>
              <w:rPr>
                <w:rFonts w:hint="eastAsia"/>
                <w:sz w:val="18"/>
                <w:szCs w:val="18"/>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5.15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137</w:t>
            </w:r>
          </w:p>
        </w:tc>
        <w:tc>
          <w:tcPr>
            <w:tcW w:w="3402" w:type="dxa"/>
            <w:vAlign w:val="center"/>
          </w:tcPr>
          <w:p w:rsidR="00D03437" w:rsidRDefault="00D03437">
            <w:pPr>
              <w:rPr>
                <w:rFonts w:ascii="宋体" w:hAnsi="宋体" w:cs="宋体"/>
                <w:sz w:val="18"/>
                <w:szCs w:val="18"/>
              </w:rPr>
            </w:pPr>
            <w:r>
              <w:rPr>
                <w:rFonts w:hint="eastAsia"/>
                <w:sz w:val="18"/>
                <w:szCs w:val="18"/>
              </w:rPr>
              <w:t>舒肤佳柠檬</w:t>
            </w:r>
            <w:r>
              <w:rPr>
                <w:rFonts w:hint="eastAsia"/>
                <w:sz w:val="18"/>
                <w:szCs w:val="18"/>
              </w:rPr>
              <w:t>/</w:t>
            </w:r>
            <w:r>
              <w:rPr>
                <w:rFonts w:hint="eastAsia"/>
                <w:sz w:val="18"/>
                <w:szCs w:val="18"/>
              </w:rPr>
              <w:t>芦荟</w:t>
            </w:r>
            <w:r>
              <w:rPr>
                <w:rFonts w:hint="eastAsia"/>
                <w:sz w:val="18"/>
                <w:szCs w:val="18"/>
              </w:rPr>
              <w:t>/</w:t>
            </w:r>
            <w:r>
              <w:rPr>
                <w:rFonts w:hint="eastAsia"/>
                <w:sz w:val="18"/>
                <w:szCs w:val="18"/>
              </w:rPr>
              <w:t>金银花菊花</w:t>
            </w:r>
            <w:r>
              <w:rPr>
                <w:rFonts w:hint="eastAsia"/>
                <w:sz w:val="18"/>
                <w:szCs w:val="18"/>
              </w:rPr>
              <w:t xml:space="preserve"> </w:t>
            </w:r>
            <w:r>
              <w:rPr>
                <w:rFonts w:hint="eastAsia"/>
                <w:sz w:val="18"/>
                <w:szCs w:val="18"/>
              </w:rPr>
              <w:t>去味型香皂</w:t>
            </w:r>
            <w:r>
              <w:rPr>
                <w:rFonts w:hint="eastAsia"/>
                <w:sz w:val="18"/>
                <w:szCs w:val="18"/>
              </w:rPr>
              <w:t>125</w:t>
            </w:r>
            <w:r>
              <w:rPr>
                <w:rFonts w:hint="eastAsia"/>
                <w:sz w:val="18"/>
                <w:szCs w:val="18"/>
              </w:rPr>
              <w:t>克</w:t>
            </w:r>
          </w:p>
        </w:tc>
        <w:tc>
          <w:tcPr>
            <w:tcW w:w="851" w:type="dxa"/>
            <w:vAlign w:val="center"/>
          </w:tcPr>
          <w:p w:rsidR="00D03437" w:rsidRDefault="00D03437">
            <w:pPr>
              <w:rPr>
                <w:rFonts w:ascii="宋体" w:hAnsi="宋体" w:cs="宋体"/>
                <w:sz w:val="18"/>
                <w:szCs w:val="18"/>
              </w:rPr>
            </w:pPr>
            <w:r>
              <w:rPr>
                <w:rFonts w:hint="eastAsia"/>
                <w:sz w:val="18"/>
                <w:szCs w:val="18"/>
              </w:rPr>
              <w:t>块</w:t>
            </w:r>
          </w:p>
        </w:tc>
        <w:tc>
          <w:tcPr>
            <w:tcW w:w="850" w:type="dxa"/>
            <w:vAlign w:val="center"/>
          </w:tcPr>
          <w:p w:rsidR="00D03437" w:rsidRDefault="00D03437">
            <w:pPr>
              <w:rPr>
                <w:rFonts w:ascii="宋体" w:hAnsi="宋体" w:cs="宋体"/>
                <w:sz w:val="18"/>
                <w:szCs w:val="18"/>
              </w:rPr>
            </w:pPr>
            <w:r>
              <w:rPr>
                <w:rFonts w:hint="eastAsia"/>
                <w:sz w:val="18"/>
                <w:szCs w:val="18"/>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5.15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138</w:t>
            </w:r>
          </w:p>
        </w:tc>
        <w:tc>
          <w:tcPr>
            <w:tcW w:w="3402" w:type="dxa"/>
            <w:vAlign w:val="center"/>
          </w:tcPr>
          <w:p w:rsidR="00D03437" w:rsidRDefault="00D03437">
            <w:pPr>
              <w:rPr>
                <w:rFonts w:ascii="宋体" w:hAnsi="宋体" w:cs="宋体"/>
                <w:sz w:val="18"/>
                <w:szCs w:val="18"/>
              </w:rPr>
            </w:pPr>
            <w:r>
              <w:rPr>
                <w:rFonts w:hint="eastAsia"/>
                <w:sz w:val="18"/>
                <w:szCs w:val="18"/>
              </w:rPr>
              <w:t>雕牌透明皂</w:t>
            </w:r>
            <w:r>
              <w:rPr>
                <w:rFonts w:hint="eastAsia"/>
                <w:sz w:val="18"/>
                <w:szCs w:val="18"/>
              </w:rPr>
              <w:t>176g*3</w:t>
            </w:r>
          </w:p>
        </w:tc>
        <w:tc>
          <w:tcPr>
            <w:tcW w:w="851" w:type="dxa"/>
            <w:vAlign w:val="center"/>
          </w:tcPr>
          <w:p w:rsidR="00D03437" w:rsidRDefault="00D03437">
            <w:pPr>
              <w:rPr>
                <w:rFonts w:ascii="宋体" w:hAnsi="宋体" w:cs="宋体"/>
                <w:sz w:val="18"/>
                <w:szCs w:val="18"/>
              </w:rPr>
            </w:pPr>
            <w:r>
              <w:rPr>
                <w:rFonts w:hint="eastAsia"/>
                <w:sz w:val="18"/>
                <w:szCs w:val="18"/>
              </w:rPr>
              <w:t>组</w:t>
            </w:r>
          </w:p>
        </w:tc>
        <w:tc>
          <w:tcPr>
            <w:tcW w:w="850" w:type="dxa"/>
            <w:vAlign w:val="center"/>
          </w:tcPr>
          <w:p w:rsidR="00D03437" w:rsidRDefault="00D03437">
            <w:pPr>
              <w:rPr>
                <w:rFonts w:ascii="宋体" w:hAnsi="宋体" w:cs="宋体"/>
                <w:sz w:val="18"/>
                <w:szCs w:val="18"/>
              </w:rPr>
            </w:pPr>
            <w:r>
              <w:rPr>
                <w:rFonts w:hint="eastAsia"/>
                <w:sz w:val="18"/>
                <w:szCs w:val="18"/>
              </w:rPr>
              <w:t>100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11.00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139</w:t>
            </w:r>
          </w:p>
        </w:tc>
        <w:tc>
          <w:tcPr>
            <w:tcW w:w="3402" w:type="dxa"/>
            <w:vAlign w:val="center"/>
          </w:tcPr>
          <w:p w:rsidR="00D03437" w:rsidRDefault="00D03437">
            <w:pPr>
              <w:rPr>
                <w:rFonts w:ascii="宋体" w:hAnsi="宋体" w:cs="宋体"/>
                <w:sz w:val="18"/>
                <w:szCs w:val="18"/>
              </w:rPr>
            </w:pPr>
            <w:r>
              <w:rPr>
                <w:rFonts w:hint="eastAsia"/>
                <w:sz w:val="18"/>
                <w:szCs w:val="18"/>
              </w:rPr>
              <w:t>雕牌增白皂</w:t>
            </w:r>
            <w:r>
              <w:rPr>
                <w:rFonts w:hint="eastAsia"/>
                <w:sz w:val="18"/>
                <w:szCs w:val="18"/>
              </w:rPr>
              <w:t>242g*2</w:t>
            </w:r>
          </w:p>
        </w:tc>
        <w:tc>
          <w:tcPr>
            <w:tcW w:w="851" w:type="dxa"/>
            <w:vAlign w:val="center"/>
          </w:tcPr>
          <w:p w:rsidR="00D03437" w:rsidRDefault="00D03437">
            <w:pPr>
              <w:rPr>
                <w:rFonts w:ascii="宋体" w:hAnsi="宋体" w:cs="宋体"/>
                <w:sz w:val="18"/>
                <w:szCs w:val="18"/>
              </w:rPr>
            </w:pPr>
            <w:r>
              <w:rPr>
                <w:rFonts w:hint="eastAsia"/>
                <w:sz w:val="18"/>
                <w:szCs w:val="18"/>
              </w:rPr>
              <w:t>组</w:t>
            </w:r>
          </w:p>
        </w:tc>
        <w:tc>
          <w:tcPr>
            <w:tcW w:w="850" w:type="dxa"/>
            <w:vAlign w:val="center"/>
          </w:tcPr>
          <w:p w:rsidR="00D03437" w:rsidRDefault="00D03437">
            <w:pPr>
              <w:rPr>
                <w:rFonts w:ascii="宋体" w:hAnsi="宋体" w:cs="宋体"/>
                <w:sz w:val="18"/>
                <w:szCs w:val="18"/>
              </w:rPr>
            </w:pPr>
            <w:r>
              <w:rPr>
                <w:rFonts w:hint="eastAsia"/>
                <w:sz w:val="18"/>
                <w:szCs w:val="18"/>
              </w:rPr>
              <w:t>100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10.35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140</w:t>
            </w:r>
          </w:p>
        </w:tc>
        <w:tc>
          <w:tcPr>
            <w:tcW w:w="3402" w:type="dxa"/>
            <w:vAlign w:val="center"/>
          </w:tcPr>
          <w:p w:rsidR="00D03437" w:rsidRDefault="00D03437">
            <w:pPr>
              <w:rPr>
                <w:rFonts w:ascii="宋体" w:hAnsi="宋体" w:cs="宋体"/>
                <w:sz w:val="18"/>
                <w:szCs w:val="18"/>
              </w:rPr>
            </w:pPr>
            <w:r>
              <w:rPr>
                <w:rFonts w:hint="eastAsia"/>
                <w:sz w:val="18"/>
                <w:szCs w:val="18"/>
              </w:rPr>
              <w:t>欧莱雅多效修复去屑洗发水</w:t>
            </w:r>
            <w:r>
              <w:rPr>
                <w:rFonts w:hint="eastAsia"/>
                <w:sz w:val="18"/>
                <w:szCs w:val="18"/>
              </w:rPr>
              <w:t>700</w:t>
            </w:r>
            <w:r>
              <w:rPr>
                <w:rFonts w:hint="eastAsia"/>
                <w:sz w:val="18"/>
                <w:szCs w:val="18"/>
              </w:rPr>
              <w:t>毫升</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63.95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141</w:t>
            </w:r>
          </w:p>
        </w:tc>
        <w:tc>
          <w:tcPr>
            <w:tcW w:w="3402" w:type="dxa"/>
            <w:vAlign w:val="center"/>
          </w:tcPr>
          <w:p w:rsidR="00D03437" w:rsidRDefault="00D03437">
            <w:pPr>
              <w:rPr>
                <w:rFonts w:ascii="宋体" w:hAnsi="宋体" w:cs="宋体"/>
                <w:sz w:val="18"/>
                <w:szCs w:val="18"/>
              </w:rPr>
            </w:pPr>
            <w:r>
              <w:rPr>
                <w:rFonts w:hint="eastAsia"/>
                <w:sz w:val="18"/>
                <w:szCs w:val="18"/>
              </w:rPr>
              <w:t>阿道夫人参自然洗发水</w:t>
            </w:r>
            <w:r>
              <w:rPr>
                <w:rFonts w:hint="eastAsia"/>
                <w:sz w:val="18"/>
                <w:szCs w:val="18"/>
              </w:rPr>
              <w:t>500g</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88.00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142</w:t>
            </w:r>
          </w:p>
        </w:tc>
        <w:tc>
          <w:tcPr>
            <w:tcW w:w="3402" w:type="dxa"/>
            <w:vAlign w:val="center"/>
          </w:tcPr>
          <w:p w:rsidR="00D03437" w:rsidRDefault="00D03437">
            <w:pPr>
              <w:rPr>
                <w:rFonts w:ascii="宋体" w:hAnsi="宋体" w:cs="宋体"/>
                <w:sz w:val="18"/>
                <w:szCs w:val="18"/>
              </w:rPr>
            </w:pPr>
            <w:r>
              <w:rPr>
                <w:rFonts w:hint="eastAsia"/>
                <w:sz w:val="18"/>
                <w:szCs w:val="18"/>
              </w:rPr>
              <w:t>舒肤佳健康沐浴露纯白清香</w:t>
            </w:r>
            <w:r>
              <w:rPr>
                <w:rFonts w:hint="eastAsia"/>
                <w:sz w:val="18"/>
                <w:szCs w:val="18"/>
              </w:rPr>
              <w:t>200ml</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13.20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143</w:t>
            </w:r>
          </w:p>
        </w:tc>
        <w:tc>
          <w:tcPr>
            <w:tcW w:w="3402" w:type="dxa"/>
            <w:vAlign w:val="center"/>
          </w:tcPr>
          <w:p w:rsidR="00D03437" w:rsidRDefault="00D03437">
            <w:pPr>
              <w:rPr>
                <w:rFonts w:ascii="宋体" w:hAnsi="宋体" w:cs="宋体"/>
                <w:sz w:val="18"/>
                <w:szCs w:val="18"/>
              </w:rPr>
            </w:pPr>
            <w:r>
              <w:rPr>
                <w:rFonts w:hint="eastAsia"/>
                <w:sz w:val="18"/>
                <w:szCs w:val="18"/>
              </w:rPr>
              <w:t>舒肤佳金银花菊花爽洁</w:t>
            </w:r>
            <w:r>
              <w:rPr>
                <w:rFonts w:hint="eastAsia"/>
                <w:sz w:val="18"/>
                <w:szCs w:val="18"/>
              </w:rPr>
              <w:t>/</w:t>
            </w:r>
            <w:r>
              <w:rPr>
                <w:rFonts w:hint="eastAsia"/>
                <w:sz w:val="18"/>
                <w:szCs w:val="18"/>
              </w:rPr>
              <w:t>柠檬清新</w:t>
            </w:r>
            <w:r>
              <w:rPr>
                <w:rFonts w:hint="eastAsia"/>
                <w:sz w:val="18"/>
                <w:szCs w:val="18"/>
              </w:rPr>
              <w:t xml:space="preserve"> </w:t>
            </w:r>
            <w:r>
              <w:rPr>
                <w:rFonts w:hint="eastAsia"/>
                <w:sz w:val="18"/>
                <w:szCs w:val="18"/>
              </w:rPr>
              <w:t>沐浴露</w:t>
            </w:r>
            <w:r>
              <w:rPr>
                <w:rFonts w:hint="eastAsia"/>
                <w:sz w:val="18"/>
                <w:szCs w:val="18"/>
              </w:rPr>
              <w:t>720ml</w:t>
            </w:r>
          </w:p>
        </w:tc>
        <w:tc>
          <w:tcPr>
            <w:tcW w:w="851" w:type="dxa"/>
            <w:vAlign w:val="center"/>
          </w:tcPr>
          <w:p w:rsidR="00D03437" w:rsidRDefault="00D03437">
            <w:pPr>
              <w:rPr>
                <w:rFonts w:ascii="宋体" w:hAnsi="宋体" w:cs="宋体"/>
                <w:sz w:val="18"/>
                <w:szCs w:val="18"/>
              </w:rPr>
            </w:pPr>
            <w:r>
              <w:rPr>
                <w:rFonts w:hint="eastAsia"/>
                <w:sz w:val="18"/>
                <w:szCs w:val="18"/>
              </w:rPr>
              <w:t>瓶</w:t>
            </w:r>
          </w:p>
        </w:tc>
        <w:tc>
          <w:tcPr>
            <w:tcW w:w="850" w:type="dxa"/>
            <w:vAlign w:val="center"/>
          </w:tcPr>
          <w:p w:rsidR="00D03437" w:rsidRDefault="00D03437">
            <w:pPr>
              <w:rPr>
                <w:rFonts w:ascii="宋体" w:hAnsi="宋体" w:cs="宋体"/>
                <w:sz w:val="18"/>
                <w:szCs w:val="18"/>
              </w:rPr>
            </w:pPr>
            <w:r>
              <w:rPr>
                <w:rFonts w:hint="eastAsia"/>
                <w:sz w:val="18"/>
                <w:szCs w:val="18"/>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36.20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144</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洁丽雅家用毛巾</w:t>
            </w:r>
            <w:r>
              <w:rPr>
                <w:rFonts w:hint="eastAsia"/>
                <w:color w:val="000000"/>
                <w:sz w:val="20"/>
                <w:szCs w:val="20"/>
              </w:rPr>
              <w:t>74*34cm</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条</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100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12.45</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145</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衣架</w:t>
            </w:r>
            <w:r>
              <w:rPr>
                <w:rFonts w:hint="eastAsia"/>
                <w:color w:val="000000"/>
                <w:sz w:val="20"/>
                <w:szCs w:val="20"/>
              </w:rPr>
              <w:t>10</w:t>
            </w:r>
            <w:r>
              <w:rPr>
                <w:rFonts w:hint="eastAsia"/>
                <w:color w:val="000000"/>
                <w:sz w:val="20"/>
                <w:szCs w:val="20"/>
              </w:rPr>
              <w:t>只装</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组</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50</w:t>
            </w:r>
          </w:p>
        </w:tc>
        <w:tc>
          <w:tcPr>
            <w:tcW w:w="1276" w:type="dxa"/>
            <w:vAlign w:val="center"/>
          </w:tcPr>
          <w:p w:rsidR="00D03437" w:rsidRDefault="00D03437" w:rsidP="00D03437">
            <w:pPr>
              <w:jc w:val="center"/>
              <w:rPr>
                <w:rFonts w:ascii="宋体" w:hAnsi="宋体" w:cs="宋体"/>
                <w:sz w:val="18"/>
                <w:szCs w:val="18"/>
              </w:rPr>
            </w:pPr>
            <w:r>
              <w:rPr>
                <w:rFonts w:hint="eastAsia"/>
                <w:sz w:val="18"/>
                <w:szCs w:val="18"/>
              </w:rPr>
              <w:t>8.90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146</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姚生记江南臻礼坚果礼盒（椒盐味特好剥山核桃</w:t>
            </w:r>
            <w:r>
              <w:rPr>
                <w:rFonts w:hint="eastAsia"/>
                <w:color w:val="000000"/>
                <w:sz w:val="20"/>
                <w:szCs w:val="20"/>
              </w:rPr>
              <w:t>88g*2</w:t>
            </w:r>
            <w:r>
              <w:rPr>
                <w:rFonts w:hint="eastAsia"/>
                <w:color w:val="000000"/>
                <w:sz w:val="20"/>
                <w:szCs w:val="20"/>
              </w:rPr>
              <w:t>、奶油味特好剥山核桃</w:t>
            </w:r>
            <w:r>
              <w:rPr>
                <w:rFonts w:hint="eastAsia"/>
                <w:color w:val="000000"/>
                <w:sz w:val="20"/>
                <w:szCs w:val="20"/>
              </w:rPr>
              <w:t>88g*2</w:t>
            </w:r>
            <w:r>
              <w:rPr>
                <w:rFonts w:hint="eastAsia"/>
                <w:color w:val="000000"/>
                <w:sz w:val="20"/>
                <w:szCs w:val="20"/>
              </w:rPr>
              <w:t>、原香味山核桃仁</w:t>
            </w:r>
            <w:r>
              <w:rPr>
                <w:rFonts w:hint="eastAsia"/>
                <w:color w:val="000000"/>
                <w:sz w:val="20"/>
                <w:szCs w:val="20"/>
              </w:rPr>
              <w:t>108*1</w:t>
            </w:r>
            <w:r>
              <w:rPr>
                <w:rFonts w:hint="eastAsia"/>
                <w:color w:val="000000"/>
                <w:sz w:val="20"/>
                <w:szCs w:val="20"/>
              </w:rPr>
              <w:t>、奶油味山核桃仁</w:t>
            </w:r>
            <w:r>
              <w:rPr>
                <w:rFonts w:hint="eastAsia"/>
                <w:color w:val="000000"/>
                <w:sz w:val="20"/>
                <w:szCs w:val="20"/>
              </w:rPr>
              <w:t>108*1</w:t>
            </w:r>
            <w:r>
              <w:rPr>
                <w:rFonts w:hint="eastAsia"/>
                <w:color w:val="000000"/>
                <w:sz w:val="20"/>
                <w:szCs w:val="20"/>
              </w:rPr>
              <w:t>）</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盒</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184.00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147</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姚生记果真好礼礼盒（原香青豆</w:t>
            </w:r>
            <w:r>
              <w:rPr>
                <w:rFonts w:hint="eastAsia"/>
                <w:color w:val="000000"/>
                <w:sz w:val="20"/>
                <w:szCs w:val="20"/>
              </w:rPr>
              <w:t>160g*1</w:t>
            </w:r>
            <w:r>
              <w:rPr>
                <w:rFonts w:hint="eastAsia"/>
                <w:color w:val="000000"/>
                <w:sz w:val="20"/>
                <w:szCs w:val="20"/>
              </w:rPr>
              <w:t>、笑口杏仁</w:t>
            </w:r>
            <w:r>
              <w:rPr>
                <w:rFonts w:hint="eastAsia"/>
                <w:color w:val="000000"/>
                <w:sz w:val="20"/>
                <w:szCs w:val="20"/>
              </w:rPr>
              <w:t>108*1</w:t>
            </w:r>
            <w:r>
              <w:rPr>
                <w:rFonts w:hint="eastAsia"/>
                <w:color w:val="000000"/>
                <w:sz w:val="20"/>
                <w:szCs w:val="20"/>
              </w:rPr>
              <w:t>、大核桃</w:t>
            </w:r>
            <w:r>
              <w:rPr>
                <w:rFonts w:hint="eastAsia"/>
                <w:color w:val="000000"/>
                <w:sz w:val="20"/>
                <w:szCs w:val="20"/>
              </w:rPr>
              <w:t>228g*1</w:t>
            </w:r>
            <w:r>
              <w:rPr>
                <w:rFonts w:hint="eastAsia"/>
                <w:color w:val="000000"/>
                <w:sz w:val="20"/>
                <w:szCs w:val="20"/>
              </w:rPr>
              <w:t>、夏威夷果</w:t>
            </w:r>
            <w:r>
              <w:rPr>
                <w:rFonts w:hint="eastAsia"/>
                <w:color w:val="000000"/>
                <w:sz w:val="20"/>
                <w:szCs w:val="20"/>
              </w:rPr>
              <w:t>108g*1</w:t>
            </w:r>
            <w:r>
              <w:rPr>
                <w:rFonts w:hint="eastAsia"/>
                <w:color w:val="000000"/>
                <w:sz w:val="20"/>
                <w:szCs w:val="20"/>
              </w:rPr>
              <w:t>、板栗仁</w:t>
            </w:r>
            <w:r>
              <w:rPr>
                <w:rFonts w:hint="eastAsia"/>
                <w:color w:val="000000"/>
                <w:sz w:val="20"/>
                <w:szCs w:val="20"/>
              </w:rPr>
              <w:t>88g*1</w:t>
            </w:r>
            <w:r>
              <w:rPr>
                <w:rFonts w:hint="eastAsia"/>
                <w:color w:val="000000"/>
                <w:sz w:val="20"/>
                <w:szCs w:val="20"/>
              </w:rPr>
              <w:t>、蟹黄瓜子仁</w:t>
            </w:r>
            <w:r>
              <w:rPr>
                <w:rFonts w:hint="eastAsia"/>
                <w:color w:val="000000"/>
                <w:sz w:val="20"/>
                <w:szCs w:val="20"/>
              </w:rPr>
              <w:t>120g*2</w:t>
            </w:r>
            <w:r>
              <w:rPr>
                <w:rFonts w:hint="eastAsia"/>
                <w:color w:val="000000"/>
                <w:sz w:val="20"/>
                <w:szCs w:val="20"/>
              </w:rPr>
              <w:t>、蟹黄蚕豆</w:t>
            </w:r>
            <w:r>
              <w:rPr>
                <w:rFonts w:hint="eastAsia"/>
                <w:color w:val="000000"/>
                <w:sz w:val="20"/>
                <w:szCs w:val="20"/>
              </w:rPr>
              <w:t>120g*1</w:t>
            </w:r>
            <w:r>
              <w:rPr>
                <w:rFonts w:hint="eastAsia"/>
                <w:color w:val="000000"/>
                <w:sz w:val="20"/>
                <w:szCs w:val="20"/>
              </w:rPr>
              <w:t>）</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盒</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139.00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148</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百草味坚果大礼包（巴旦木</w:t>
            </w:r>
            <w:r>
              <w:rPr>
                <w:rFonts w:hint="eastAsia"/>
                <w:color w:val="000000"/>
                <w:sz w:val="20"/>
                <w:szCs w:val="20"/>
              </w:rPr>
              <w:t>150g*1</w:t>
            </w:r>
            <w:r>
              <w:rPr>
                <w:rFonts w:hint="eastAsia"/>
                <w:color w:val="000000"/>
                <w:sz w:val="20"/>
                <w:szCs w:val="20"/>
              </w:rPr>
              <w:t>、纸皮核桃</w:t>
            </w:r>
            <w:r>
              <w:rPr>
                <w:rFonts w:hint="eastAsia"/>
                <w:color w:val="000000"/>
                <w:sz w:val="20"/>
                <w:szCs w:val="20"/>
              </w:rPr>
              <w:t>150g*1</w:t>
            </w:r>
            <w:r>
              <w:rPr>
                <w:rFonts w:hint="eastAsia"/>
                <w:color w:val="000000"/>
                <w:sz w:val="20"/>
                <w:szCs w:val="20"/>
              </w:rPr>
              <w:t>、多味花生</w:t>
            </w:r>
            <w:r>
              <w:rPr>
                <w:rFonts w:hint="eastAsia"/>
                <w:color w:val="000000"/>
                <w:sz w:val="20"/>
                <w:szCs w:val="20"/>
              </w:rPr>
              <w:t>210g*1/</w:t>
            </w:r>
            <w:r>
              <w:rPr>
                <w:rFonts w:hint="eastAsia"/>
                <w:color w:val="000000"/>
                <w:sz w:val="20"/>
                <w:szCs w:val="20"/>
              </w:rPr>
              <w:t>蟹香蚕豆</w:t>
            </w:r>
            <w:r>
              <w:rPr>
                <w:rFonts w:hint="eastAsia"/>
                <w:color w:val="000000"/>
                <w:sz w:val="20"/>
                <w:szCs w:val="20"/>
              </w:rPr>
              <w:t>180g*1</w:t>
            </w:r>
            <w:r>
              <w:rPr>
                <w:rFonts w:hint="eastAsia"/>
                <w:color w:val="000000"/>
                <w:sz w:val="20"/>
                <w:szCs w:val="20"/>
              </w:rPr>
              <w:t>、黄金玉米豆</w:t>
            </w:r>
            <w:r>
              <w:rPr>
                <w:rFonts w:hint="eastAsia"/>
                <w:color w:val="000000"/>
                <w:sz w:val="20"/>
                <w:szCs w:val="20"/>
              </w:rPr>
              <w:t>70g*1</w:t>
            </w:r>
            <w:r>
              <w:rPr>
                <w:rFonts w:hint="eastAsia"/>
                <w:color w:val="000000"/>
                <w:sz w:val="20"/>
                <w:szCs w:val="20"/>
              </w:rPr>
              <w:t>、蜂蜜琥珀核桃仁</w:t>
            </w:r>
            <w:r>
              <w:rPr>
                <w:rFonts w:hint="eastAsia"/>
                <w:color w:val="000000"/>
                <w:sz w:val="20"/>
                <w:szCs w:val="20"/>
              </w:rPr>
              <w:t>150g*1</w:t>
            </w:r>
            <w:r>
              <w:rPr>
                <w:rFonts w:hint="eastAsia"/>
                <w:color w:val="000000"/>
                <w:sz w:val="20"/>
                <w:szCs w:val="20"/>
              </w:rPr>
              <w:t>、兰花豆</w:t>
            </w:r>
            <w:r>
              <w:rPr>
                <w:rFonts w:hint="eastAsia"/>
                <w:color w:val="000000"/>
                <w:sz w:val="20"/>
                <w:szCs w:val="20"/>
              </w:rPr>
              <w:t>210g*1</w:t>
            </w:r>
            <w:r>
              <w:rPr>
                <w:rFonts w:hint="eastAsia"/>
                <w:color w:val="000000"/>
                <w:sz w:val="20"/>
                <w:szCs w:val="20"/>
              </w:rPr>
              <w:t>、蟹香瓜子仁</w:t>
            </w:r>
            <w:r>
              <w:rPr>
                <w:rFonts w:hint="eastAsia"/>
                <w:color w:val="000000"/>
                <w:sz w:val="20"/>
                <w:szCs w:val="20"/>
              </w:rPr>
              <w:t>180g*1</w:t>
            </w:r>
            <w:r>
              <w:rPr>
                <w:rFonts w:hint="eastAsia"/>
                <w:color w:val="000000"/>
                <w:sz w:val="20"/>
                <w:szCs w:val="20"/>
              </w:rPr>
              <w:t>、黄桃罐头</w:t>
            </w:r>
            <w:r>
              <w:rPr>
                <w:rFonts w:hint="eastAsia"/>
                <w:color w:val="000000"/>
                <w:sz w:val="20"/>
                <w:szCs w:val="20"/>
              </w:rPr>
              <w:t>312g*1</w:t>
            </w:r>
            <w:r>
              <w:rPr>
                <w:rFonts w:hint="eastAsia"/>
                <w:color w:val="000000"/>
                <w:sz w:val="20"/>
                <w:szCs w:val="20"/>
              </w:rPr>
              <w:t>）</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t>盒</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145.00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D03437" w:rsidTr="00D03437">
        <w:tc>
          <w:tcPr>
            <w:tcW w:w="817" w:type="dxa"/>
          </w:tcPr>
          <w:p w:rsidR="00D03437" w:rsidRDefault="00D03437">
            <w:pPr>
              <w:snapToGrid w:val="0"/>
              <w:spacing w:line="360" w:lineRule="auto"/>
              <w:rPr>
                <w:rFonts w:ascii="仿宋_GB2312" w:eastAsia="仿宋_GB2312" w:hAnsi="仿宋"/>
                <w:sz w:val="24"/>
              </w:rPr>
            </w:pPr>
            <w:r>
              <w:rPr>
                <w:rFonts w:ascii="仿宋_GB2312" w:eastAsia="仿宋_GB2312" w:hAnsi="仿宋" w:hint="eastAsia"/>
                <w:sz w:val="24"/>
              </w:rPr>
              <w:t>149</w:t>
            </w:r>
          </w:p>
        </w:tc>
        <w:tc>
          <w:tcPr>
            <w:tcW w:w="3402" w:type="dxa"/>
            <w:vAlign w:val="center"/>
          </w:tcPr>
          <w:p w:rsidR="00D03437" w:rsidRDefault="00D03437">
            <w:pPr>
              <w:rPr>
                <w:rFonts w:ascii="宋体" w:hAnsi="宋体" w:cs="宋体"/>
                <w:color w:val="000000"/>
                <w:sz w:val="20"/>
                <w:szCs w:val="20"/>
              </w:rPr>
            </w:pPr>
            <w:r>
              <w:rPr>
                <w:rFonts w:hint="eastAsia"/>
                <w:color w:val="000000"/>
                <w:sz w:val="20"/>
                <w:szCs w:val="20"/>
              </w:rPr>
              <w:t>百草味坚果大礼包（夏威夷果</w:t>
            </w:r>
            <w:r>
              <w:rPr>
                <w:rFonts w:hint="eastAsia"/>
                <w:color w:val="000000"/>
                <w:sz w:val="20"/>
                <w:szCs w:val="20"/>
              </w:rPr>
              <w:t>150g*1</w:t>
            </w:r>
            <w:r>
              <w:rPr>
                <w:rFonts w:hint="eastAsia"/>
                <w:color w:val="000000"/>
                <w:sz w:val="20"/>
                <w:szCs w:val="20"/>
              </w:rPr>
              <w:t>、开心果</w:t>
            </w:r>
            <w:r>
              <w:rPr>
                <w:rFonts w:hint="eastAsia"/>
                <w:color w:val="000000"/>
                <w:sz w:val="20"/>
                <w:szCs w:val="20"/>
              </w:rPr>
              <w:t>150g*1</w:t>
            </w:r>
            <w:r>
              <w:rPr>
                <w:rFonts w:hint="eastAsia"/>
                <w:color w:val="000000"/>
                <w:sz w:val="20"/>
                <w:szCs w:val="20"/>
              </w:rPr>
              <w:t>、炭烧腰果</w:t>
            </w:r>
            <w:r>
              <w:rPr>
                <w:rFonts w:hint="eastAsia"/>
                <w:color w:val="000000"/>
                <w:sz w:val="20"/>
                <w:szCs w:val="20"/>
              </w:rPr>
              <w:t>150g*1</w:t>
            </w:r>
            <w:r>
              <w:rPr>
                <w:rFonts w:hint="eastAsia"/>
                <w:color w:val="000000"/>
                <w:sz w:val="20"/>
                <w:szCs w:val="20"/>
              </w:rPr>
              <w:t>、蜂蜜琥珀核桃仁</w:t>
            </w:r>
            <w:r>
              <w:rPr>
                <w:rFonts w:hint="eastAsia"/>
                <w:color w:val="000000"/>
                <w:sz w:val="20"/>
                <w:szCs w:val="20"/>
              </w:rPr>
              <w:t>168g*1</w:t>
            </w:r>
            <w:r>
              <w:rPr>
                <w:rFonts w:hint="eastAsia"/>
                <w:color w:val="000000"/>
                <w:sz w:val="20"/>
                <w:szCs w:val="20"/>
              </w:rPr>
              <w:t>、纸</w:t>
            </w:r>
            <w:r>
              <w:rPr>
                <w:rFonts w:hint="eastAsia"/>
                <w:color w:val="000000"/>
                <w:sz w:val="20"/>
                <w:szCs w:val="20"/>
              </w:rPr>
              <w:lastRenderedPageBreak/>
              <w:t>皮核桃</w:t>
            </w:r>
            <w:r>
              <w:rPr>
                <w:rFonts w:hint="eastAsia"/>
                <w:color w:val="000000"/>
                <w:sz w:val="20"/>
                <w:szCs w:val="20"/>
              </w:rPr>
              <w:t>150g*1</w:t>
            </w:r>
            <w:r>
              <w:rPr>
                <w:rFonts w:hint="eastAsia"/>
                <w:color w:val="000000"/>
                <w:sz w:val="20"/>
                <w:szCs w:val="20"/>
              </w:rPr>
              <w:t>、巴旦木</w:t>
            </w:r>
            <w:r>
              <w:rPr>
                <w:rFonts w:hint="eastAsia"/>
                <w:color w:val="000000"/>
                <w:sz w:val="20"/>
                <w:szCs w:val="20"/>
              </w:rPr>
              <w:t>150g*1</w:t>
            </w:r>
            <w:r>
              <w:rPr>
                <w:rFonts w:hint="eastAsia"/>
                <w:color w:val="000000"/>
                <w:sz w:val="20"/>
                <w:szCs w:val="20"/>
              </w:rPr>
              <w:t>、碧根果</w:t>
            </w:r>
            <w:r>
              <w:rPr>
                <w:rFonts w:hint="eastAsia"/>
                <w:color w:val="000000"/>
                <w:sz w:val="20"/>
                <w:szCs w:val="20"/>
              </w:rPr>
              <w:t>150g*1</w:t>
            </w:r>
            <w:r>
              <w:rPr>
                <w:rFonts w:hint="eastAsia"/>
                <w:color w:val="000000"/>
                <w:sz w:val="20"/>
                <w:szCs w:val="20"/>
              </w:rPr>
              <w:t>、东北松子</w:t>
            </w:r>
            <w:r>
              <w:rPr>
                <w:rFonts w:hint="eastAsia"/>
                <w:color w:val="000000"/>
                <w:sz w:val="20"/>
                <w:szCs w:val="20"/>
              </w:rPr>
              <w:t>150g*1</w:t>
            </w:r>
            <w:r>
              <w:rPr>
                <w:rFonts w:hint="eastAsia"/>
                <w:color w:val="000000"/>
                <w:sz w:val="20"/>
                <w:szCs w:val="20"/>
              </w:rPr>
              <w:t>、榛子</w:t>
            </w:r>
            <w:r>
              <w:rPr>
                <w:rFonts w:hint="eastAsia"/>
                <w:color w:val="000000"/>
                <w:sz w:val="20"/>
                <w:szCs w:val="20"/>
              </w:rPr>
              <w:t>180g*1</w:t>
            </w:r>
            <w:r>
              <w:rPr>
                <w:rFonts w:hint="eastAsia"/>
                <w:color w:val="000000"/>
                <w:sz w:val="20"/>
                <w:szCs w:val="20"/>
              </w:rPr>
              <w:t>、小白杏</w:t>
            </w:r>
            <w:r>
              <w:rPr>
                <w:rFonts w:hint="eastAsia"/>
                <w:color w:val="000000"/>
                <w:sz w:val="20"/>
                <w:szCs w:val="20"/>
              </w:rPr>
              <w:t>200g*1</w:t>
            </w:r>
            <w:r>
              <w:rPr>
                <w:rFonts w:hint="eastAsia"/>
                <w:color w:val="000000"/>
                <w:sz w:val="20"/>
                <w:szCs w:val="20"/>
              </w:rPr>
              <w:t>）</w:t>
            </w:r>
          </w:p>
        </w:tc>
        <w:tc>
          <w:tcPr>
            <w:tcW w:w="851" w:type="dxa"/>
            <w:vAlign w:val="center"/>
          </w:tcPr>
          <w:p w:rsidR="00D03437" w:rsidRDefault="00D03437">
            <w:pPr>
              <w:rPr>
                <w:rFonts w:ascii="宋体" w:hAnsi="宋体" w:cs="宋体"/>
                <w:color w:val="000000"/>
                <w:sz w:val="20"/>
                <w:szCs w:val="20"/>
              </w:rPr>
            </w:pPr>
            <w:r>
              <w:rPr>
                <w:rFonts w:hint="eastAsia"/>
                <w:color w:val="000000"/>
                <w:sz w:val="20"/>
                <w:szCs w:val="20"/>
              </w:rPr>
              <w:lastRenderedPageBreak/>
              <w:t>盒</w:t>
            </w:r>
          </w:p>
        </w:tc>
        <w:tc>
          <w:tcPr>
            <w:tcW w:w="850" w:type="dxa"/>
            <w:vAlign w:val="center"/>
          </w:tcPr>
          <w:p w:rsidR="00D03437" w:rsidRDefault="00D03437">
            <w:pPr>
              <w:rPr>
                <w:rFonts w:ascii="宋体" w:hAnsi="宋体" w:cs="宋体"/>
                <w:color w:val="000000"/>
                <w:sz w:val="20"/>
                <w:szCs w:val="20"/>
              </w:rPr>
            </w:pPr>
            <w:r>
              <w:rPr>
                <w:rFonts w:hint="eastAsia"/>
                <w:color w:val="000000"/>
                <w:sz w:val="20"/>
                <w:szCs w:val="20"/>
              </w:rPr>
              <w:t>20</w:t>
            </w:r>
          </w:p>
        </w:tc>
        <w:tc>
          <w:tcPr>
            <w:tcW w:w="1276" w:type="dxa"/>
            <w:vAlign w:val="center"/>
          </w:tcPr>
          <w:p w:rsidR="00D03437" w:rsidRDefault="00D03437" w:rsidP="00D03437">
            <w:pPr>
              <w:jc w:val="center"/>
              <w:rPr>
                <w:rFonts w:ascii="宋体" w:hAnsi="宋体" w:cs="宋体"/>
                <w:color w:val="000000"/>
                <w:sz w:val="20"/>
                <w:szCs w:val="20"/>
              </w:rPr>
            </w:pPr>
            <w:r>
              <w:rPr>
                <w:rFonts w:hint="eastAsia"/>
                <w:color w:val="000000"/>
                <w:sz w:val="20"/>
                <w:szCs w:val="20"/>
              </w:rPr>
              <w:t>212.50</w:t>
            </w:r>
          </w:p>
        </w:tc>
        <w:tc>
          <w:tcPr>
            <w:tcW w:w="1326" w:type="dxa"/>
            <w:vAlign w:val="center"/>
          </w:tcPr>
          <w:p w:rsidR="00D03437" w:rsidRDefault="00D03437" w:rsidP="007F1D40">
            <w:pPr>
              <w:snapToGrid w:val="0"/>
              <w:spacing w:line="360" w:lineRule="auto"/>
              <w:jc w:val="center"/>
              <w:rPr>
                <w:rFonts w:ascii="仿宋_GB2312" w:eastAsia="仿宋_GB2312" w:hAnsi="仿宋"/>
                <w:sz w:val="24"/>
              </w:rPr>
            </w:pPr>
          </w:p>
        </w:tc>
      </w:tr>
      <w:tr w:rsidR="00586E17">
        <w:tc>
          <w:tcPr>
            <w:tcW w:w="817" w:type="dxa"/>
          </w:tcPr>
          <w:p w:rsidR="00586E17" w:rsidRDefault="00586E17">
            <w:pPr>
              <w:snapToGrid w:val="0"/>
              <w:spacing w:line="360" w:lineRule="auto"/>
              <w:rPr>
                <w:rFonts w:ascii="仿宋_GB2312" w:eastAsia="仿宋_GB2312" w:hAnsi="仿宋"/>
                <w:sz w:val="24"/>
              </w:rPr>
            </w:pPr>
          </w:p>
        </w:tc>
        <w:tc>
          <w:tcPr>
            <w:tcW w:w="3402" w:type="dxa"/>
            <w:vAlign w:val="center"/>
          </w:tcPr>
          <w:p w:rsidR="00586E17" w:rsidRDefault="00E2192B">
            <w:pPr>
              <w:jc w:val="center"/>
              <w:rPr>
                <w:rFonts w:ascii="宋体" w:hAnsi="宋体" w:cs="宋体"/>
                <w:color w:val="000000"/>
                <w:sz w:val="20"/>
                <w:szCs w:val="20"/>
              </w:rPr>
            </w:pPr>
            <w:r>
              <w:rPr>
                <w:rFonts w:ascii="宋体" w:hAnsi="宋体" w:cs="宋体" w:hint="eastAsia"/>
                <w:color w:val="000000"/>
                <w:sz w:val="20"/>
                <w:szCs w:val="20"/>
              </w:rPr>
              <w:t>总价限价</w:t>
            </w:r>
          </w:p>
        </w:tc>
        <w:tc>
          <w:tcPr>
            <w:tcW w:w="1701" w:type="dxa"/>
            <w:gridSpan w:val="2"/>
            <w:vAlign w:val="center"/>
          </w:tcPr>
          <w:p w:rsidR="00586E17" w:rsidRDefault="00D03437">
            <w:pPr>
              <w:snapToGrid w:val="0"/>
              <w:spacing w:line="360" w:lineRule="auto"/>
              <w:jc w:val="center"/>
              <w:rPr>
                <w:rFonts w:ascii="宋体" w:hAnsi="宋体" w:cs="宋体"/>
                <w:color w:val="000000"/>
                <w:sz w:val="20"/>
                <w:szCs w:val="20"/>
              </w:rPr>
            </w:pPr>
            <w:r>
              <w:rPr>
                <w:rFonts w:ascii="宋体" w:hAnsi="宋体" w:cs="宋体" w:hint="eastAsia"/>
                <w:color w:val="000000"/>
                <w:sz w:val="20"/>
                <w:szCs w:val="20"/>
              </w:rPr>
              <w:t>324988.00</w:t>
            </w:r>
          </w:p>
        </w:tc>
        <w:tc>
          <w:tcPr>
            <w:tcW w:w="1276" w:type="dxa"/>
            <w:vAlign w:val="center"/>
          </w:tcPr>
          <w:p w:rsidR="00586E17" w:rsidRDefault="00E2192B">
            <w:pPr>
              <w:snapToGrid w:val="0"/>
              <w:spacing w:line="360" w:lineRule="auto"/>
              <w:jc w:val="center"/>
              <w:rPr>
                <w:rFonts w:ascii="宋体" w:hAnsi="宋体" w:cs="宋体"/>
                <w:color w:val="000000"/>
                <w:sz w:val="20"/>
                <w:szCs w:val="20"/>
              </w:rPr>
            </w:pPr>
            <w:r>
              <w:rPr>
                <w:rFonts w:ascii="宋体" w:hAnsi="宋体" w:cs="宋体" w:hint="eastAsia"/>
                <w:color w:val="000000"/>
                <w:sz w:val="20"/>
                <w:szCs w:val="20"/>
              </w:rPr>
              <w:t>合计</w:t>
            </w:r>
          </w:p>
        </w:tc>
        <w:tc>
          <w:tcPr>
            <w:tcW w:w="1326" w:type="dxa"/>
            <w:vAlign w:val="center"/>
          </w:tcPr>
          <w:p w:rsidR="00586E17" w:rsidRDefault="00586E17">
            <w:pPr>
              <w:snapToGrid w:val="0"/>
              <w:spacing w:line="360" w:lineRule="auto"/>
              <w:jc w:val="center"/>
              <w:rPr>
                <w:rFonts w:ascii="仿宋_GB2312" w:eastAsia="仿宋_GB2312" w:hAnsi="仿宋"/>
                <w:sz w:val="24"/>
              </w:rPr>
            </w:pPr>
          </w:p>
        </w:tc>
      </w:tr>
    </w:tbl>
    <w:p w:rsidR="002F3130" w:rsidRDefault="002F3130">
      <w:pPr>
        <w:snapToGrid w:val="0"/>
        <w:spacing w:line="360" w:lineRule="auto"/>
        <w:ind w:firstLineChars="200" w:firstLine="480"/>
        <w:rPr>
          <w:rFonts w:ascii="仿宋_GB2312" w:eastAsia="仿宋_GB2312" w:hAnsi="仿宋"/>
          <w:sz w:val="24"/>
        </w:rPr>
      </w:pPr>
    </w:p>
    <w:tbl>
      <w:tblPr>
        <w:tblStyle w:val="af1"/>
        <w:tblW w:w="8755" w:type="dxa"/>
        <w:tblLook w:val="04A0"/>
      </w:tblPr>
      <w:tblGrid>
        <w:gridCol w:w="1751"/>
        <w:gridCol w:w="1751"/>
        <w:gridCol w:w="1751"/>
        <w:gridCol w:w="1751"/>
        <w:gridCol w:w="1751"/>
      </w:tblGrid>
      <w:tr w:rsidR="00D03437" w:rsidTr="0021644E">
        <w:tc>
          <w:tcPr>
            <w:tcW w:w="8755" w:type="dxa"/>
            <w:gridSpan w:val="5"/>
          </w:tcPr>
          <w:p w:rsidR="00D03437" w:rsidRPr="002F3130" w:rsidRDefault="00D03437" w:rsidP="00D03437">
            <w:pPr>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标段二报价汇总表</w:t>
            </w:r>
          </w:p>
        </w:tc>
      </w:tr>
      <w:tr w:rsidR="002F3130" w:rsidTr="00D03437">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r w:rsidRPr="002F3130">
              <w:rPr>
                <w:rFonts w:asciiTheme="minorEastAsia" w:eastAsiaTheme="minorEastAsia" w:hAnsiTheme="minorEastAsia" w:hint="eastAsia"/>
                <w:szCs w:val="21"/>
              </w:rPr>
              <w:t>项目</w:t>
            </w:r>
          </w:p>
        </w:tc>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r w:rsidRPr="002F3130">
              <w:rPr>
                <w:rFonts w:asciiTheme="minorEastAsia" w:eastAsiaTheme="minorEastAsia" w:hAnsiTheme="minorEastAsia" w:hint="eastAsia"/>
                <w:szCs w:val="21"/>
              </w:rPr>
              <w:t>鲜菜类</w:t>
            </w:r>
          </w:p>
        </w:tc>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r w:rsidRPr="002F3130">
              <w:rPr>
                <w:rFonts w:asciiTheme="minorEastAsia" w:eastAsiaTheme="minorEastAsia" w:hAnsiTheme="minorEastAsia" w:hint="eastAsia"/>
                <w:szCs w:val="21"/>
              </w:rPr>
              <w:t>鲜果类</w:t>
            </w:r>
          </w:p>
        </w:tc>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r w:rsidRPr="002F3130">
              <w:rPr>
                <w:rFonts w:asciiTheme="minorEastAsia" w:eastAsiaTheme="minorEastAsia" w:hAnsiTheme="minorEastAsia" w:hint="eastAsia"/>
                <w:szCs w:val="21"/>
              </w:rPr>
              <w:t>食品日用品</w:t>
            </w:r>
          </w:p>
        </w:tc>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r w:rsidRPr="002F3130">
              <w:rPr>
                <w:rFonts w:asciiTheme="minorEastAsia" w:eastAsiaTheme="minorEastAsia" w:hAnsiTheme="minorEastAsia" w:hint="eastAsia"/>
                <w:szCs w:val="21"/>
              </w:rPr>
              <w:t>合计</w:t>
            </w:r>
          </w:p>
        </w:tc>
      </w:tr>
      <w:tr w:rsidR="002F3130" w:rsidTr="00D03437">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r w:rsidRPr="002F3130">
              <w:rPr>
                <w:rFonts w:asciiTheme="minorEastAsia" w:eastAsiaTheme="minorEastAsia" w:hAnsiTheme="minorEastAsia" w:hint="eastAsia"/>
                <w:szCs w:val="21"/>
              </w:rPr>
              <w:t>限价</w:t>
            </w:r>
          </w:p>
        </w:tc>
        <w:tc>
          <w:tcPr>
            <w:tcW w:w="1751" w:type="dxa"/>
            <w:vAlign w:val="center"/>
          </w:tcPr>
          <w:p w:rsidR="002F3130" w:rsidRPr="002F3130" w:rsidRDefault="00D03437" w:rsidP="00D03437">
            <w:pPr>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517224.00</w:t>
            </w:r>
          </w:p>
        </w:tc>
        <w:tc>
          <w:tcPr>
            <w:tcW w:w="1751" w:type="dxa"/>
            <w:vAlign w:val="center"/>
          </w:tcPr>
          <w:p w:rsidR="002F3130" w:rsidRPr="002F3130" w:rsidRDefault="000F21F5" w:rsidP="00D03437">
            <w:pPr>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164529.00</w:t>
            </w:r>
          </w:p>
        </w:tc>
        <w:tc>
          <w:tcPr>
            <w:tcW w:w="1751" w:type="dxa"/>
            <w:vAlign w:val="center"/>
          </w:tcPr>
          <w:p w:rsidR="002F3130" w:rsidRPr="002F3130" w:rsidRDefault="00D03437" w:rsidP="00D03437">
            <w:pPr>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324988.00</w:t>
            </w:r>
          </w:p>
        </w:tc>
        <w:tc>
          <w:tcPr>
            <w:tcW w:w="1751" w:type="dxa"/>
            <w:vAlign w:val="center"/>
          </w:tcPr>
          <w:p w:rsidR="002F3130" w:rsidRPr="002F3130" w:rsidRDefault="000F21F5" w:rsidP="00D03437">
            <w:pPr>
              <w:snapToGrid w:val="0"/>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1006741.00</w:t>
            </w:r>
          </w:p>
        </w:tc>
      </w:tr>
      <w:tr w:rsidR="002F3130" w:rsidTr="00D03437">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r w:rsidRPr="002F3130">
              <w:rPr>
                <w:rFonts w:asciiTheme="minorEastAsia" w:eastAsiaTheme="minorEastAsia" w:hAnsiTheme="minorEastAsia" w:hint="eastAsia"/>
                <w:szCs w:val="21"/>
              </w:rPr>
              <w:t>报价</w:t>
            </w:r>
          </w:p>
        </w:tc>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p>
        </w:tc>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p>
        </w:tc>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p>
        </w:tc>
        <w:tc>
          <w:tcPr>
            <w:tcW w:w="1751" w:type="dxa"/>
            <w:vAlign w:val="center"/>
          </w:tcPr>
          <w:p w:rsidR="002F3130" w:rsidRPr="002F3130" w:rsidRDefault="002F3130" w:rsidP="00D03437">
            <w:pPr>
              <w:snapToGrid w:val="0"/>
              <w:spacing w:line="360" w:lineRule="auto"/>
              <w:jc w:val="center"/>
              <w:rPr>
                <w:rFonts w:asciiTheme="minorEastAsia" w:eastAsiaTheme="minorEastAsia" w:hAnsiTheme="minorEastAsia"/>
                <w:szCs w:val="21"/>
              </w:rPr>
            </w:pPr>
          </w:p>
        </w:tc>
      </w:tr>
    </w:tbl>
    <w:p w:rsidR="002F3130" w:rsidRDefault="002F3130">
      <w:pPr>
        <w:snapToGrid w:val="0"/>
        <w:spacing w:line="360" w:lineRule="auto"/>
        <w:ind w:firstLineChars="200" w:firstLine="480"/>
        <w:rPr>
          <w:rFonts w:ascii="仿宋_GB2312" w:eastAsia="仿宋_GB2312" w:hAnsi="仿宋"/>
          <w:sz w:val="24"/>
        </w:rPr>
      </w:pPr>
    </w:p>
    <w:p w:rsidR="00586E17" w:rsidRDefault="00E2192B">
      <w:pPr>
        <w:adjustRightInd w:val="0"/>
        <w:snapToGrid w:val="0"/>
        <w:spacing w:line="360" w:lineRule="auto"/>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注: 1.报价一经涂改，应在涂改处加盖单位公章或者由法定代表人签字，否则其投标作无效标处理。</w:t>
      </w:r>
    </w:p>
    <w:p w:rsidR="00586E17" w:rsidRDefault="00E2192B">
      <w:pPr>
        <w:adjustRightInd w:val="0"/>
        <w:snapToGrid w:val="0"/>
        <w:spacing w:line="360" w:lineRule="auto"/>
        <w:ind w:firstLineChars="200" w:firstLine="480"/>
        <w:rPr>
          <w:rFonts w:ascii="仿宋_GB2312" w:eastAsia="仿宋_GB2312" w:hAnsi="仿宋"/>
          <w:kern w:val="0"/>
          <w:sz w:val="24"/>
        </w:rPr>
      </w:pPr>
      <w:r>
        <w:rPr>
          <w:rFonts w:ascii="仿宋_GB2312" w:eastAsia="仿宋_GB2312" w:hAnsi="仿宋" w:cs="仿宋_GB2312" w:hint="eastAsia"/>
          <w:kern w:val="0"/>
          <w:sz w:val="24"/>
          <w:lang w:val="zh-CN"/>
        </w:rPr>
        <w:t>2.本投标文件及其所附文件涵盖了我方要约的全部内容。</w:t>
      </w:r>
    </w:p>
    <w:p w:rsidR="00586E17" w:rsidRDefault="00E2192B">
      <w:pPr>
        <w:adjustRightInd w:val="0"/>
        <w:snapToGrid w:val="0"/>
        <w:spacing w:line="360" w:lineRule="auto"/>
        <w:ind w:left="719" w:hanging="24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3.</w:t>
      </w:r>
      <w:r>
        <w:rPr>
          <w:rFonts w:ascii="仿宋_GB2312" w:eastAsia="仿宋_GB2312" w:hAnsi="仿宋" w:hint="eastAsia"/>
          <w:sz w:val="24"/>
        </w:rPr>
        <w:t>愿意向贵方提供任何与该项投标有关的数据、情况和技术资料</w:t>
      </w:r>
      <w:r>
        <w:rPr>
          <w:rFonts w:ascii="仿宋_GB2312" w:eastAsia="仿宋_GB2312" w:hAnsi="仿宋" w:cs="仿宋_GB2312" w:hint="eastAsia"/>
          <w:kern w:val="0"/>
          <w:sz w:val="24"/>
          <w:lang w:val="zh-CN"/>
        </w:rPr>
        <w:t>。</w:t>
      </w:r>
    </w:p>
    <w:p w:rsidR="00586E17" w:rsidRDefault="00E2192B">
      <w:pPr>
        <w:adjustRightInd w:val="0"/>
        <w:snapToGrid w:val="0"/>
        <w:spacing w:line="360" w:lineRule="auto"/>
        <w:ind w:left="719" w:hanging="240"/>
        <w:rPr>
          <w:rFonts w:ascii="仿宋_GB2312" w:eastAsia="仿宋_GB2312" w:hAnsi="仿宋"/>
          <w:kern w:val="0"/>
          <w:sz w:val="24"/>
          <w:lang w:val="zh-CN"/>
        </w:rPr>
      </w:pPr>
      <w:r>
        <w:rPr>
          <w:rFonts w:ascii="仿宋_GB2312" w:eastAsia="仿宋_GB2312" w:hAnsi="仿宋" w:cs="仿宋_GB2312" w:hint="eastAsia"/>
          <w:kern w:val="0"/>
          <w:sz w:val="24"/>
          <w:lang w:val="zh-CN"/>
        </w:rPr>
        <w:t>4.上述物品中所涉品牌均为市场普通品牌，若部分品牌货物无法供应，则根据甲方指定品牌要求供货，货物价格按照报价清单相对应产品结算。</w:t>
      </w:r>
    </w:p>
    <w:p w:rsidR="00586E17" w:rsidRDefault="00E2192B">
      <w:pPr>
        <w:tabs>
          <w:tab w:val="left" w:pos="720"/>
        </w:tabs>
        <w:autoSpaceDE w:val="0"/>
        <w:autoSpaceDN w:val="0"/>
        <w:adjustRightInd w:val="0"/>
        <w:snapToGrid w:val="0"/>
        <w:spacing w:line="360" w:lineRule="auto"/>
        <w:ind w:left="719" w:hanging="240"/>
        <w:rPr>
          <w:rFonts w:ascii="仿宋_GB2312" w:eastAsia="仿宋_GB2312" w:hAnsi="仿宋"/>
          <w:kern w:val="0"/>
          <w:sz w:val="24"/>
        </w:rPr>
      </w:pPr>
      <w:r>
        <w:rPr>
          <w:rFonts w:ascii="仿宋_GB2312" w:eastAsia="仿宋_GB2312" w:hAnsi="仿宋" w:cs="仿宋_GB2312" w:hint="eastAsia"/>
          <w:kern w:val="0"/>
          <w:sz w:val="24"/>
          <w:lang w:val="zh-CN"/>
        </w:rPr>
        <w:t>5.如果我方中标，我方愿意提供如下优惠条件：</w:t>
      </w:r>
    </w:p>
    <w:p w:rsidR="00586E17" w:rsidRDefault="00E2192B">
      <w:pPr>
        <w:tabs>
          <w:tab w:val="left" w:pos="720"/>
        </w:tabs>
        <w:autoSpaceDE w:val="0"/>
        <w:autoSpaceDN w:val="0"/>
        <w:adjustRightInd w:val="0"/>
        <w:snapToGrid w:val="0"/>
        <w:spacing w:line="360" w:lineRule="auto"/>
        <w:ind w:firstLine="480"/>
        <w:rPr>
          <w:rFonts w:ascii="仿宋_GB2312" w:eastAsia="仿宋_GB2312" w:hAnsi="仿宋"/>
          <w:kern w:val="0"/>
          <w:sz w:val="24"/>
        </w:rPr>
      </w:pPr>
      <w:r>
        <w:rPr>
          <w:rFonts w:ascii="仿宋_GB2312" w:eastAsia="仿宋_GB2312" w:hAnsi="仿宋" w:cs="仿宋_GB2312" w:hint="eastAsia"/>
          <w:kern w:val="0"/>
          <w:sz w:val="24"/>
          <w:lang w:val="zh-CN"/>
        </w:rPr>
        <w:t>(1)</w:t>
      </w:r>
      <w:r>
        <w:rPr>
          <w:rFonts w:ascii="仿宋_GB2312" w:eastAsia="仿宋_GB2312" w:hAnsi="仿宋" w:cs="仿宋_GB2312"/>
          <w:kern w:val="0"/>
          <w:sz w:val="24"/>
          <w:lang w:val="zh-CN"/>
        </w:rPr>
        <w:t>…</w:t>
      </w: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投标人（公章）：</w:t>
      </w:r>
    </w:p>
    <w:p w:rsidR="009373EA" w:rsidRDefault="00E2192B">
      <w:pPr>
        <w:spacing w:line="360" w:lineRule="auto"/>
        <w:rPr>
          <w:rFonts w:ascii="仿宋_GB2312" w:eastAsia="仿宋_GB2312" w:cs="仿宋_GB2312"/>
          <w:kern w:val="0"/>
          <w:sz w:val="24"/>
          <w:lang w:val="zh-CN"/>
        </w:rPr>
      </w:pPr>
      <w:r>
        <w:rPr>
          <w:rFonts w:ascii="仿宋_GB2312" w:eastAsia="仿宋_GB2312" w:cs="仿宋_GB2312" w:hint="eastAsia"/>
          <w:kern w:val="0"/>
          <w:sz w:val="24"/>
          <w:lang w:val="zh-CN"/>
        </w:rPr>
        <w:t>法定代表人或受委托人（签字）：</w:t>
      </w: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日期</w:t>
      </w:r>
      <w:r>
        <w:rPr>
          <w:rFonts w:ascii="仿宋_GB2312" w:eastAsia="仿宋_GB2312" w:cs="仿宋_GB2312" w:hint="eastAsia"/>
          <w:kern w:val="0"/>
          <w:sz w:val="24"/>
        </w:rPr>
        <w:t>：</w:t>
      </w:r>
      <w:r w:rsidR="000F21F5">
        <w:rPr>
          <w:rFonts w:ascii="仿宋_GB2312" w:eastAsia="仿宋_GB2312" w:cs="仿宋_GB2312" w:hint="eastAsia"/>
          <w:kern w:val="0"/>
          <w:sz w:val="24"/>
        </w:rPr>
        <w:t xml:space="preserve"> </w:t>
      </w:r>
      <w:r>
        <w:rPr>
          <w:rFonts w:ascii="仿宋_GB2312" w:eastAsia="仿宋_GB2312" w:cs="仿宋_GB2312" w:hint="eastAsia"/>
          <w:kern w:val="0"/>
          <w:sz w:val="24"/>
          <w:lang w:val="zh-CN"/>
        </w:rPr>
        <w:t>年</w:t>
      </w:r>
      <w:r w:rsidR="000F21F5">
        <w:rPr>
          <w:rFonts w:ascii="仿宋_GB2312" w:eastAsia="仿宋_GB2312" w:cs="仿宋_GB2312" w:hint="eastAsia"/>
          <w:kern w:val="0"/>
          <w:sz w:val="24"/>
          <w:lang w:val="zh-CN"/>
        </w:rPr>
        <w:t xml:space="preserve">  </w:t>
      </w:r>
      <w:r>
        <w:rPr>
          <w:rFonts w:ascii="仿宋_GB2312" w:eastAsia="仿宋_GB2312" w:cs="仿宋_GB2312" w:hint="eastAsia"/>
          <w:kern w:val="0"/>
          <w:sz w:val="24"/>
          <w:lang w:val="zh-CN"/>
        </w:rPr>
        <w:t>月</w:t>
      </w:r>
      <w:r>
        <w:rPr>
          <w:rFonts w:ascii="仿宋_GB2312" w:eastAsia="仿宋_GB2312" w:hint="eastAsia"/>
          <w:kern w:val="0"/>
          <w:sz w:val="24"/>
          <w:u w:val="single"/>
        </w:rPr>
        <w:tab/>
      </w:r>
      <w:r>
        <w:rPr>
          <w:rFonts w:ascii="仿宋_GB2312" w:eastAsia="仿宋_GB2312" w:hint="eastAsia"/>
          <w:kern w:val="0"/>
          <w:sz w:val="24"/>
        </w:rPr>
        <w:t>日</w:t>
      </w:r>
      <w:r>
        <w:rPr>
          <w:rFonts w:ascii="仿宋_GB2312" w:eastAsia="仿宋_GB2312" w:hint="eastAsia"/>
          <w:kern w:val="0"/>
          <w:sz w:val="24"/>
        </w:rPr>
        <w:br w:type="page"/>
      </w:r>
    </w:p>
    <w:p w:rsidR="00586E17" w:rsidRDefault="00E2192B">
      <w:pPr>
        <w:spacing w:line="360" w:lineRule="auto"/>
        <w:rPr>
          <w:rFonts w:ascii="仿宋_GB2312" w:eastAsia="仿宋_GB2312"/>
          <w:b/>
          <w:sz w:val="24"/>
        </w:rPr>
      </w:pPr>
      <w:r>
        <w:rPr>
          <w:rFonts w:ascii="仿宋_GB2312" w:eastAsia="仿宋_GB2312" w:hint="eastAsia"/>
          <w:b/>
          <w:sz w:val="24"/>
        </w:rPr>
        <w:lastRenderedPageBreak/>
        <w:t>附件五：</w:t>
      </w:r>
    </w:p>
    <w:p w:rsidR="00586E17" w:rsidRDefault="00E2192B">
      <w:pPr>
        <w:jc w:val="center"/>
        <w:rPr>
          <w:rFonts w:ascii="仿宋_GB2312" w:eastAsia="仿宋_GB2312" w:hAnsi="宋体" w:cs="宋体"/>
          <w:b/>
          <w:kern w:val="0"/>
          <w:sz w:val="36"/>
          <w:szCs w:val="36"/>
        </w:rPr>
      </w:pPr>
      <w:r>
        <w:rPr>
          <w:rFonts w:ascii="仿宋_GB2312" w:eastAsia="仿宋_GB2312" w:hAnsi="宋体" w:cs="宋体" w:hint="eastAsia"/>
          <w:b/>
          <w:kern w:val="0"/>
          <w:sz w:val="36"/>
          <w:szCs w:val="36"/>
        </w:rPr>
        <w:t>法定代表人授权委托书</w:t>
      </w:r>
    </w:p>
    <w:p w:rsidR="00586E17" w:rsidRDefault="00586E17">
      <w:pPr>
        <w:spacing w:line="360" w:lineRule="auto"/>
        <w:rPr>
          <w:rFonts w:ascii="仿宋_GB2312" w:eastAsia="仿宋_GB2312"/>
          <w:sz w:val="24"/>
        </w:rPr>
      </w:pPr>
    </w:p>
    <w:p w:rsidR="00586E17" w:rsidRDefault="00E2192B">
      <w:pPr>
        <w:spacing w:line="360" w:lineRule="auto"/>
        <w:rPr>
          <w:rFonts w:ascii="仿宋_GB2312" w:eastAsia="仿宋_GB2312" w:hAnsi="宋体"/>
          <w:kern w:val="0"/>
          <w:sz w:val="24"/>
        </w:rPr>
      </w:pPr>
      <w:r>
        <w:rPr>
          <w:rFonts w:ascii="仿宋_GB2312" w:eastAsia="仿宋_GB2312" w:hint="eastAsia"/>
          <w:sz w:val="24"/>
        </w:rPr>
        <w:t>杭州临江环境能源有限公司</w:t>
      </w:r>
      <w:r>
        <w:rPr>
          <w:rFonts w:ascii="仿宋_GB2312" w:eastAsia="仿宋_GB2312" w:hAnsi="宋体" w:hint="eastAsia"/>
          <w:kern w:val="0"/>
          <w:sz w:val="24"/>
          <w:lang w:val="zh-CN"/>
        </w:rPr>
        <w:t>：</w:t>
      </w:r>
    </w:p>
    <w:p w:rsidR="00586E17" w:rsidRDefault="00E2192B">
      <w:pPr>
        <w:spacing w:line="360" w:lineRule="auto"/>
        <w:ind w:firstLineChars="200" w:firstLine="480"/>
        <w:rPr>
          <w:rFonts w:ascii="仿宋_GB2312" w:eastAsia="仿宋_GB2312" w:hAnsi="宋体"/>
          <w:kern w:val="0"/>
          <w:sz w:val="24"/>
        </w:rPr>
      </w:pPr>
      <w:r>
        <w:rPr>
          <w:rFonts w:ascii="仿宋_GB2312" w:eastAsia="仿宋_GB2312" w:hAnsi="宋体" w:hint="eastAsia"/>
          <w:kern w:val="0"/>
          <w:sz w:val="24"/>
          <w:lang w:val="zh-CN"/>
        </w:rPr>
        <w:t>兹委派我公司先生/女士(其在本公司的职务是： ，联系电话：手机：传真：)，代表我公司全权处理</w:t>
      </w:r>
      <w:r>
        <w:rPr>
          <w:rFonts w:ascii="仿宋_GB2312" w:eastAsia="仿宋_GB2312" w:hint="eastAsia"/>
          <w:sz w:val="24"/>
          <w:u w:val="single"/>
        </w:rPr>
        <w:t>（招标项目名称）</w:t>
      </w:r>
      <w:r>
        <w:rPr>
          <w:rFonts w:ascii="仿宋_GB2312" w:eastAsia="仿宋_GB2312" w:hAnsi="宋体" w:hint="eastAsia"/>
          <w:kern w:val="0"/>
          <w:sz w:val="24"/>
          <w:lang w:val="zh-CN"/>
        </w:rPr>
        <w:t>投标的一切事项，若中标则全权代表本公司签订相关合同，并负责处理合同履行等事宜。</w:t>
      </w:r>
    </w:p>
    <w:p w:rsidR="00586E17" w:rsidRDefault="00E2192B">
      <w:pPr>
        <w:spacing w:line="360" w:lineRule="auto"/>
        <w:rPr>
          <w:rFonts w:ascii="仿宋_GB2312" w:eastAsia="仿宋_GB2312" w:hAnsi="宋体"/>
          <w:kern w:val="0"/>
          <w:sz w:val="24"/>
          <w:lang w:val="zh-CN"/>
        </w:rPr>
      </w:pPr>
      <w:r>
        <w:rPr>
          <w:rFonts w:ascii="仿宋_GB2312" w:eastAsia="仿宋_GB2312" w:hAnsi="宋体" w:hint="eastAsia"/>
          <w:b/>
          <w:kern w:val="0"/>
          <w:sz w:val="24"/>
          <w:lang w:val="zh-CN"/>
        </w:rPr>
        <w:t>本委托书有效期：</w:t>
      </w:r>
      <w:r>
        <w:rPr>
          <w:rFonts w:ascii="仿宋_GB2312" w:eastAsia="仿宋_GB2312" w:hAnsi="宋体" w:hint="eastAsia"/>
          <w:kern w:val="0"/>
          <w:sz w:val="24"/>
          <w:lang w:val="zh-CN"/>
        </w:rPr>
        <w:t>自      年     月    日起至     年     月     日止。</w:t>
      </w:r>
    </w:p>
    <w:p w:rsidR="00586E17" w:rsidRDefault="00E2192B">
      <w:pPr>
        <w:spacing w:line="360" w:lineRule="auto"/>
        <w:ind w:firstLineChars="200" w:firstLine="480"/>
        <w:rPr>
          <w:rFonts w:ascii="仿宋_GB2312" w:eastAsia="仿宋_GB2312" w:hAnsi="宋体"/>
          <w:kern w:val="0"/>
          <w:sz w:val="24"/>
          <w:lang w:val="zh-CN"/>
        </w:rPr>
      </w:pPr>
      <w:r>
        <w:rPr>
          <w:rFonts w:ascii="仿宋_GB2312" w:eastAsia="仿宋_GB2312" w:hAnsi="宋体" w:hint="eastAsia"/>
          <w:kern w:val="0"/>
          <w:sz w:val="24"/>
          <w:lang w:val="zh-CN"/>
        </w:rPr>
        <w:t>特此告知。</w:t>
      </w:r>
    </w:p>
    <w:p w:rsidR="00586E17" w:rsidRDefault="00E2192B">
      <w:pPr>
        <w:spacing w:line="360" w:lineRule="auto"/>
        <w:rPr>
          <w:rFonts w:eastAsia="仿宋_GB2312"/>
          <w:kern w:val="0"/>
          <w:sz w:val="24"/>
        </w:rPr>
      </w:pPr>
      <w:r>
        <w:rPr>
          <w:rFonts w:ascii="仿宋_GB2312" w:eastAsia="仿宋_GB2312" w:hAnsi="宋体" w:hint="eastAsia"/>
          <w:kern w:val="0"/>
          <w:sz w:val="24"/>
          <w:lang w:val="zh-CN"/>
        </w:rPr>
        <w:t>投标人(公章)：</w:t>
      </w:r>
    </w:p>
    <w:p w:rsidR="00586E17" w:rsidRDefault="00E2192B">
      <w:pPr>
        <w:spacing w:line="360" w:lineRule="auto"/>
        <w:rPr>
          <w:rFonts w:eastAsia="仿宋_GB2312"/>
          <w:kern w:val="0"/>
          <w:sz w:val="24"/>
        </w:rPr>
      </w:pPr>
      <w:r>
        <w:rPr>
          <w:rFonts w:ascii="仿宋_GB2312" w:eastAsia="仿宋_GB2312" w:hAnsi="宋体" w:hint="eastAsia"/>
          <w:kern w:val="0"/>
          <w:sz w:val="24"/>
          <w:lang w:val="zh-CN"/>
        </w:rPr>
        <w:t>法定代表人(签字或盖章)：</w:t>
      </w:r>
    </w:p>
    <w:p w:rsidR="00586E17" w:rsidRDefault="00E2192B">
      <w:pPr>
        <w:spacing w:line="360" w:lineRule="auto"/>
        <w:rPr>
          <w:rFonts w:ascii="仿宋_GB2312" w:eastAsia="仿宋_GB2312"/>
          <w:sz w:val="24"/>
          <w:u w:val="single"/>
        </w:rPr>
      </w:pPr>
      <w:r>
        <w:rPr>
          <w:rFonts w:ascii="仿宋_GB2312" w:eastAsia="仿宋_GB2312" w:hAnsi="宋体" w:hint="eastAsia"/>
          <w:kern w:val="0"/>
          <w:sz w:val="24"/>
          <w:lang w:val="zh-CN"/>
        </w:rPr>
        <w:t xml:space="preserve">签发日期：     </w:t>
      </w:r>
      <w:r>
        <w:rPr>
          <w:rFonts w:ascii="仿宋_GB2312" w:eastAsia="仿宋_GB2312" w:cs="仿宋_GB2312" w:hint="eastAsia"/>
          <w:kern w:val="0"/>
          <w:sz w:val="24"/>
          <w:lang w:val="zh-CN"/>
        </w:rPr>
        <w:t>年    月</w:t>
      </w:r>
      <w:r>
        <w:rPr>
          <w:rFonts w:eastAsia="仿宋_GB2312"/>
          <w:kern w:val="0"/>
          <w:sz w:val="24"/>
          <w:u w:val="single"/>
        </w:rPr>
        <w:tab/>
      </w:r>
      <w:r>
        <w:rPr>
          <w:rFonts w:ascii="仿宋_GB2312" w:eastAsia="仿宋_GB2312" w:cs="仿宋_GB2312" w:hint="eastAsia"/>
          <w:kern w:val="0"/>
          <w:sz w:val="24"/>
          <w:lang w:val="zh-CN"/>
        </w:rPr>
        <w:t>日</w:t>
      </w:r>
    </w:p>
    <w:p w:rsidR="00586E17" w:rsidRDefault="00E2192B">
      <w:pPr>
        <w:spacing w:line="360" w:lineRule="auto"/>
        <w:rPr>
          <w:rFonts w:ascii="仿宋_GB2312" w:eastAsia="仿宋_GB2312" w:hAnsi="宋体"/>
          <w:kern w:val="0"/>
          <w:sz w:val="24"/>
          <w:lang w:val="zh-CN"/>
        </w:rPr>
      </w:pPr>
      <w:r>
        <w:rPr>
          <w:rFonts w:ascii="仿宋_GB2312" w:eastAsia="仿宋_GB2312" w:hAnsi="宋体" w:hint="eastAsia"/>
          <w:kern w:val="0"/>
          <w:sz w:val="24"/>
          <w:lang w:val="zh-CN"/>
        </w:rPr>
        <w:t>注：法定代表人参加投标的，可以不提供法定代表人授权委托书。</w:t>
      </w:r>
    </w:p>
    <w:p w:rsidR="00586E17" w:rsidRDefault="00E2192B">
      <w:pPr>
        <w:rPr>
          <w:rFonts w:ascii="仿宋_GB2312" w:eastAsia="仿宋_GB2312" w:hAnsi="宋体" w:cs="宋体"/>
          <w:b/>
          <w:kern w:val="0"/>
          <w:sz w:val="24"/>
        </w:rPr>
      </w:pPr>
      <w:r>
        <w:rPr>
          <w:rFonts w:ascii="仿宋_GB2312" w:eastAsia="仿宋_GB2312" w:hAnsi="宋体" w:cs="宋体" w:hint="eastAsia"/>
          <w:b/>
          <w:kern w:val="0"/>
          <w:sz w:val="24"/>
        </w:rPr>
        <w:t>附：法定代表人及受委托人的身份证（复印件）</w:t>
      </w:r>
    </w:p>
    <w:tbl>
      <w:tblPr>
        <w:tblStyle w:val="af1"/>
        <w:tblW w:w="0" w:type="auto"/>
        <w:tblLook w:val="04A0"/>
      </w:tblPr>
      <w:tblGrid>
        <w:gridCol w:w="8522"/>
      </w:tblGrid>
      <w:tr w:rsidR="00586E17">
        <w:trPr>
          <w:trHeight w:val="4632"/>
        </w:trPr>
        <w:tc>
          <w:tcPr>
            <w:tcW w:w="8522" w:type="dxa"/>
          </w:tcPr>
          <w:p w:rsidR="00586E17" w:rsidRDefault="00586E17">
            <w:pPr>
              <w:rPr>
                <w:rFonts w:ascii="仿宋_GB2312" w:eastAsia="仿宋_GB2312" w:hAnsi="宋体"/>
                <w:kern w:val="0"/>
                <w:sz w:val="24"/>
                <w:lang w:val="zh-CN"/>
              </w:rPr>
            </w:pPr>
          </w:p>
          <w:p w:rsidR="00586E17" w:rsidRDefault="00586E17">
            <w:pPr>
              <w:rPr>
                <w:rFonts w:ascii="仿宋_GB2312" w:eastAsia="仿宋_GB2312" w:hAnsi="宋体"/>
                <w:kern w:val="0"/>
                <w:sz w:val="24"/>
                <w:lang w:val="zh-CN"/>
              </w:rPr>
            </w:pPr>
          </w:p>
          <w:p w:rsidR="00586E17" w:rsidRDefault="00E2192B">
            <w:pPr>
              <w:jc w:val="center"/>
              <w:rPr>
                <w:rFonts w:ascii="仿宋_GB2312" w:eastAsia="仿宋_GB2312" w:hAnsi="宋体"/>
                <w:kern w:val="0"/>
                <w:sz w:val="24"/>
                <w:lang w:val="zh-CN"/>
              </w:rPr>
            </w:pPr>
            <w:r>
              <w:rPr>
                <w:rFonts w:ascii="仿宋_GB2312" w:eastAsia="仿宋_GB2312" w:hAnsi="宋体" w:hint="eastAsia"/>
                <w:kern w:val="0"/>
                <w:sz w:val="24"/>
                <w:lang w:val="zh-CN"/>
              </w:rPr>
              <w:t>正反两面身份证复印件</w:t>
            </w:r>
          </w:p>
        </w:tc>
      </w:tr>
    </w:tbl>
    <w:p w:rsidR="00586E17" w:rsidRDefault="00586E17">
      <w:pPr>
        <w:rPr>
          <w:rFonts w:ascii="仿宋_GB2312" w:eastAsia="仿宋_GB2312" w:hAnsi="宋体"/>
          <w:b/>
          <w:kern w:val="0"/>
          <w:sz w:val="32"/>
          <w:szCs w:val="32"/>
          <w:lang w:val="zh-CN"/>
        </w:rPr>
      </w:pPr>
    </w:p>
    <w:p w:rsidR="00586E17" w:rsidRDefault="00E2192B">
      <w:pPr>
        <w:widowControl/>
        <w:jc w:val="left"/>
        <w:rPr>
          <w:rFonts w:ascii="仿宋_GB2312" w:eastAsia="仿宋_GB2312"/>
          <w:b/>
          <w:sz w:val="24"/>
        </w:rPr>
      </w:pPr>
      <w:r>
        <w:rPr>
          <w:rFonts w:ascii="仿宋_GB2312" w:eastAsia="仿宋_GB2312"/>
          <w:b/>
          <w:sz w:val="24"/>
        </w:rPr>
        <w:br w:type="page"/>
      </w:r>
    </w:p>
    <w:p w:rsidR="00586E17" w:rsidRDefault="00E2192B">
      <w:pPr>
        <w:spacing w:line="360" w:lineRule="auto"/>
        <w:rPr>
          <w:rFonts w:ascii="仿宋_GB2312" w:eastAsia="仿宋_GB2312"/>
          <w:b/>
          <w:sz w:val="24"/>
        </w:rPr>
      </w:pPr>
      <w:r>
        <w:rPr>
          <w:rFonts w:ascii="仿宋_GB2312" w:eastAsia="仿宋_GB2312" w:hint="eastAsia"/>
          <w:b/>
          <w:sz w:val="24"/>
        </w:rPr>
        <w:lastRenderedPageBreak/>
        <w:t>附件六：</w:t>
      </w:r>
    </w:p>
    <w:p w:rsidR="00586E17" w:rsidRDefault="00E2192B">
      <w:pPr>
        <w:jc w:val="center"/>
        <w:rPr>
          <w:rFonts w:ascii="仿宋_GB2312" w:eastAsia="仿宋_GB2312" w:hAnsi="宋体" w:cs="宋体"/>
          <w:b/>
          <w:kern w:val="0"/>
          <w:sz w:val="36"/>
          <w:szCs w:val="36"/>
        </w:rPr>
      </w:pPr>
      <w:r>
        <w:rPr>
          <w:rFonts w:ascii="仿宋_GB2312" w:eastAsia="仿宋_GB2312" w:hAnsi="宋体" w:cs="宋体" w:hint="eastAsia"/>
          <w:b/>
          <w:kern w:val="0"/>
          <w:sz w:val="36"/>
          <w:szCs w:val="36"/>
        </w:rPr>
        <w:t>投标人基本情况表</w:t>
      </w:r>
    </w:p>
    <w:p w:rsidR="00586E17" w:rsidRDefault="00586E17">
      <w:pPr>
        <w:snapToGrid w:val="0"/>
        <w:jc w:val="center"/>
        <w:rPr>
          <w:rFonts w:ascii="仿宋" w:eastAsia="仿宋" w:hAnsi="仿宋" w:cs="仿宋_GB2312"/>
          <w:sz w:val="24"/>
        </w:rPr>
      </w:pPr>
    </w:p>
    <w:tbl>
      <w:tblPr>
        <w:tblW w:w="98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45"/>
        <w:gridCol w:w="1800"/>
        <w:gridCol w:w="2119"/>
        <w:gridCol w:w="1920"/>
        <w:gridCol w:w="3341"/>
      </w:tblGrid>
      <w:tr w:rsidR="00586E17">
        <w:trPr>
          <w:cantSplit/>
          <w:trHeight w:val="401"/>
          <w:jc w:val="center"/>
        </w:trPr>
        <w:tc>
          <w:tcPr>
            <w:tcW w:w="645" w:type="dxa"/>
            <w:vMerge w:val="restart"/>
            <w:vAlign w:val="center"/>
          </w:tcPr>
          <w:p w:rsidR="00586E17" w:rsidRDefault="00586E17">
            <w:pPr>
              <w:snapToGrid w:val="0"/>
              <w:rPr>
                <w:rFonts w:ascii="仿宋_GB2312" w:eastAsia="仿宋_GB2312" w:hAnsi="仿宋"/>
                <w:sz w:val="24"/>
              </w:rPr>
            </w:pPr>
          </w:p>
          <w:p w:rsidR="00586E17" w:rsidRDefault="00E2192B">
            <w:pPr>
              <w:snapToGrid w:val="0"/>
              <w:rPr>
                <w:rFonts w:ascii="仿宋_GB2312" w:eastAsia="仿宋_GB2312" w:hAnsi="仿宋"/>
                <w:sz w:val="24"/>
              </w:rPr>
            </w:pPr>
            <w:r>
              <w:rPr>
                <w:rFonts w:ascii="仿宋_GB2312" w:eastAsia="仿宋_GB2312" w:hAnsi="仿宋" w:hint="eastAsia"/>
                <w:sz w:val="24"/>
              </w:rPr>
              <w:t>供应商概况</w:t>
            </w: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名称</w:t>
            </w:r>
          </w:p>
        </w:tc>
        <w:tc>
          <w:tcPr>
            <w:tcW w:w="7380" w:type="dxa"/>
            <w:gridSpan w:val="3"/>
            <w:vAlign w:val="center"/>
          </w:tcPr>
          <w:p w:rsidR="00586E17" w:rsidRDefault="00586E17">
            <w:pPr>
              <w:snapToGrid w:val="0"/>
              <w:jc w:val="center"/>
              <w:rPr>
                <w:rFonts w:ascii="仿宋_GB2312" w:eastAsia="仿宋_GB2312" w:hAnsi="仿宋"/>
                <w:sz w:val="24"/>
              </w:rPr>
            </w:pPr>
          </w:p>
        </w:tc>
      </w:tr>
      <w:tr w:rsidR="00586E17">
        <w:trPr>
          <w:cantSplit/>
          <w:trHeight w:val="565"/>
          <w:jc w:val="center"/>
        </w:trPr>
        <w:tc>
          <w:tcPr>
            <w:tcW w:w="645" w:type="dxa"/>
            <w:vMerge/>
            <w:vAlign w:val="center"/>
          </w:tcPr>
          <w:p w:rsidR="00586E17" w:rsidRDefault="00586E17">
            <w:pPr>
              <w:snapToGrid w:val="0"/>
              <w:jc w:val="center"/>
              <w:rPr>
                <w:rFonts w:ascii="仿宋_GB2312" w:eastAsia="仿宋_GB2312" w:hAnsi="仿宋"/>
                <w:sz w:val="24"/>
              </w:rPr>
            </w:pP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地址</w:t>
            </w:r>
          </w:p>
        </w:tc>
        <w:tc>
          <w:tcPr>
            <w:tcW w:w="7380" w:type="dxa"/>
            <w:gridSpan w:val="3"/>
            <w:vAlign w:val="center"/>
          </w:tcPr>
          <w:p w:rsidR="00586E17" w:rsidRDefault="00586E17">
            <w:pPr>
              <w:snapToGrid w:val="0"/>
              <w:jc w:val="center"/>
              <w:rPr>
                <w:rFonts w:ascii="仿宋_GB2312" w:eastAsia="仿宋_GB2312" w:hAnsi="仿宋"/>
                <w:sz w:val="24"/>
              </w:rPr>
            </w:pPr>
          </w:p>
        </w:tc>
      </w:tr>
      <w:tr w:rsidR="00586E17">
        <w:trPr>
          <w:cantSplit/>
          <w:trHeight w:val="450"/>
          <w:jc w:val="center"/>
        </w:trPr>
        <w:tc>
          <w:tcPr>
            <w:tcW w:w="645" w:type="dxa"/>
            <w:vMerge/>
            <w:vAlign w:val="center"/>
          </w:tcPr>
          <w:p w:rsidR="00586E17" w:rsidRDefault="00586E17">
            <w:pPr>
              <w:snapToGrid w:val="0"/>
              <w:jc w:val="center"/>
              <w:rPr>
                <w:rFonts w:ascii="仿宋_GB2312" w:eastAsia="仿宋_GB2312" w:hAnsi="仿宋"/>
                <w:sz w:val="24"/>
              </w:rPr>
            </w:pP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经营范围</w:t>
            </w:r>
          </w:p>
        </w:tc>
        <w:tc>
          <w:tcPr>
            <w:tcW w:w="7380" w:type="dxa"/>
            <w:gridSpan w:val="3"/>
            <w:vAlign w:val="center"/>
          </w:tcPr>
          <w:p w:rsidR="00586E17" w:rsidRDefault="00586E17">
            <w:pPr>
              <w:snapToGrid w:val="0"/>
              <w:jc w:val="center"/>
              <w:rPr>
                <w:rFonts w:ascii="仿宋_GB2312" w:eastAsia="仿宋_GB2312" w:hAnsi="仿宋"/>
                <w:sz w:val="24"/>
              </w:rPr>
            </w:pPr>
          </w:p>
        </w:tc>
      </w:tr>
      <w:tr w:rsidR="00586E17">
        <w:trPr>
          <w:cantSplit/>
          <w:trHeight w:val="450"/>
          <w:jc w:val="center"/>
        </w:trPr>
        <w:tc>
          <w:tcPr>
            <w:tcW w:w="645" w:type="dxa"/>
            <w:vMerge/>
            <w:vAlign w:val="center"/>
          </w:tcPr>
          <w:p w:rsidR="00586E17" w:rsidRDefault="00586E17">
            <w:pPr>
              <w:snapToGrid w:val="0"/>
              <w:jc w:val="center"/>
              <w:rPr>
                <w:rFonts w:ascii="仿宋_GB2312" w:eastAsia="仿宋_GB2312" w:hAnsi="仿宋"/>
                <w:sz w:val="24"/>
              </w:rPr>
            </w:pP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成立时间</w:t>
            </w:r>
          </w:p>
        </w:tc>
        <w:tc>
          <w:tcPr>
            <w:tcW w:w="2119" w:type="dxa"/>
            <w:vAlign w:val="center"/>
          </w:tcPr>
          <w:p w:rsidR="00586E17" w:rsidRDefault="00586E17">
            <w:pPr>
              <w:snapToGrid w:val="0"/>
              <w:jc w:val="center"/>
              <w:rPr>
                <w:rFonts w:ascii="仿宋_GB2312" w:eastAsia="仿宋_GB2312" w:hAnsi="仿宋"/>
                <w:sz w:val="24"/>
              </w:rPr>
            </w:pPr>
          </w:p>
        </w:tc>
        <w:tc>
          <w:tcPr>
            <w:tcW w:w="192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经济性质</w:t>
            </w:r>
          </w:p>
          <w:p w:rsidR="00586E17" w:rsidRDefault="00E2192B">
            <w:pPr>
              <w:snapToGrid w:val="0"/>
              <w:jc w:val="center"/>
              <w:rPr>
                <w:rFonts w:ascii="仿宋_GB2312" w:eastAsia="仿宋_GB2312" w:hAnsi="仿宋"/>
                <w:sz w:val="24"/>
              </w:rPr>
            </w:pPr>
            <w:r>
              <w:rPr>
                <w:rFonts w:ascii="仿宋_GB2312" w:eastAsia="仿宋_GB2312" w:hAnsi="仿宋" w:hint="eastAsia"/>
                <w:sz w:val="24"/>
              </w:rPr>
              <w:t>个体/企业</w:t>
            </w:r>
          </w:p>
        </w:tc>
        <w:tc>
          <w:tcPr>
            <w:tcW w:w="3341" w:type="dxa"/>
            <w:vAlign w:val="center"/>
          </w:tcPr>
          <w:p w:rsidR="00586E17" w:rsidRDefault="00586E17">
            <w:pPr>
              <w:snapToGrid w:val="0"/>
              <w:jc w:val="center"/>
              <w:rPr>
                <w:rFonts w:ascii="仿宋_GB2312" w:eastAsia="仿宋_GB2312" w:hAnsi="仿宋"/>
                <w:sz w:val="24"/>
              </w:rPr>
            </w:pPr>
          </w:p>
        </w:tc>
      </w:tr>
      <w:tr w:rsidR="00586E17">
        <w:trPr>
          <w:cantSplit/>
          <w:trHeight w:val="451"/>
          <w:jc w:val="center"/>
        </w:trPr>
        <w:tc>
          <w:tcPr>
            <w:tcW w:w="645" w:type="dxa"/>
            <w:vMerge/>
            <w:vAlign w:val="center"/>
          </w:tcPr>
          <w:p w:rsidR="00586E17" w:rsidRDefault="00586E17">
            <w:pPr>
              <w:snapToGrid w:val="0"/>
              <w:jc w:val="center"/>
              <w:rPr>
                <w:rFonts w:ascii="仿宋_GB2312" w:eastAsia="仿宋_GB2312" w:hAnsi="仿宋"/>
                <w:sz w:val="24"/>
              </w:rPr>
            </w:pP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法定代表人</w:t>
            </w:r>
          </w:p>
        </w:tc>
        <w:tc>
          <w:tcPr>
            <w:tcW w:w="2119" w:type="dxa"/>
            <w:vAlign w:val="center"/>
          </w:tcPr>
          <w:p w:rsidR="00586E17" w:rsidRDefault="00586E17">
            <w:pPr>
              <w:snapToGrid w:val="0"/>
              <w:jc w:val="center"/>
              <w:rPr>
                <w:rFonts w:ascii="仿宋_GB2312" w:eastAsia="仿宋_GB2312" w:hAnsi="仿宋"/>
                <w:sz w:val="24"/>
              </w:rPr>
            </w:pPr>
          </w:p>
        </w:tc>
        <w:tc>
          <w:tcPr>
            <w:tcW w:w="192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联系电话</w:t>
            </w:r>
          </w:p>
        </w:tc>
        <w:tc>
          <w:tcPr>
            <w:tcW w:w="3341" w:type="dxa"/>
            <w:vAlign w:val="center"/>
          </w:tcPr>
          <w:p w:rsidR="00586E17" w:rsidRDefault="00586E17">
            <w:pPr>
              <w:snapToGrid w:val="0"/>
              <w:jc w:val="center"/>
              <w:rPr>
                <w:rFonts w:ascii="仿宋_GB2312" w:eastAsia="仿宋_GB2312" w:hAnsi="仿宋"/>
                <w:sz w:val="24"/>
              </w:rPr>
            </w:pPr>
          </w:p>
        </w:tc>
      </w:tr>
      <w:tr w:rsidR="00586E17">
        <w:trPr>
          <w:cantSplit/>
          <w:trHeight w:val="450"/>
          <w:jc w:val="center"/>
        </w:trPr>
        <w:tc>
          <w:tcPr>
            <w:tcW w:w="645" w:type="dxa"/>
            <w:vMerge/>
            <w:vAlign w:val="center"/>
          </w:tcPr>
          <w:p w:rsidR="00586E17" w:rsidRDefault="00586E17">
            <w:pPr>
              <w:snapToGrid w:val="0"/>
              <w:jc w:val="center"/>
              <w:rPr>
                <w:rFonts w:ascii="仿宋_GB2312" w:eastAsia="仿宋_GB2312" w:hAnsi="仿宋"/>
                <w:sz w:val="24"/>
              </w:rPr>
            </w:pP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注册资金</w:t>
            </w:r>
          </w:p>
        </w:tc>
        <w:tc>
          <w:tcPr>
            <w:tcW w:w="2119" w:type="dxa"/>
            <w:vAlign w:val="center"/>
          </w:tcPr>
          <w:p w:rsidR="00586E17" w:rsidRDefault="00586E17">
            <w:pPr>
              <w:snapToGrid w:val="0"/>
              <w:jc w:val="center"/>
              <w:rPr>
                <w:rFonts w:ascii="仿宋_GB2312" w:eastAsia="仿宋_GB2312" w:hAnsi="仿宋"/>
                <w:sz w:val="24"/>
              </w:rPr>
            </w:pPr>
          </w:p>
        </w:tc>
        <w:tc>
          <w:tcPr>
            <w:tcW w:w="192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人员数量</w:t>
            </w:r>
          </w:p>
        </w:tc>
        <w:tc>
          <w:tcPr>
            <w:tcW w:w="3341" w:type="dxa"/>
            <w:vAlign w:val="center"/>
          </w:tcPr>
          <w:p w:rsidR="00586E17" w:rsidRDefault="00586E17">
            <w:pPr>
              <w:snapToGrid w:val="0"/>
              <w:jc w:val="center"/>
              <w:rPr>
                <w:rFonts w:ascii="仿宋_GB2312" w:eastAsia="仿宋_GB2312" w:hAnsi="仿宋"/>
                <w:sz w:val="24"/>
              </w:rPr>
            </w:pPr>
          </w:p>
        </w:tc>
      </w:tr>
      <w:tr w:rsidR="00586E17">
        <w:trPr>
          <w:cantSplit/>
          <w:trHeight w:val="483"/>
          <w:jc w:val="center"/>
        </w:trPr>
        <w:tc>
          <w:tcPr>
            <w:tcW w:w="645" w:type="dxa"/>
            <w:vMerge/>
            <w:vAlign w:val="center"/>
          </w:tcPr>
          <w:p w:rsidR="00586E17" w:rsidRDefault="00586E17">
            <w:pPr>
              <w:snapToGrid w:val="0"/>
              <w:jc w:val="center"/>
              <w:rPr>
                <w:rFonts w:ascii="仿宋_GB2312" w:eastAsia="仿宋_GB2312" w:hAnsi="仿宋"/>
                <w:sz w:val="24"/>
              </w:rPr>
            </w:pP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资产总额</w:t>
            </w:r>
          </w:p>
        </w:tc>
        <w:tc>
          <w:tcPr>
            <w:tcW w:w="2119" w:type="dxa"/>
            <w:vAlign w:val="center"/>
          </w:tcPr>
          <w:p w:rsidR="00586E17" w:rsidRDefault="00586E17">
            <w:pPr>
              <w:snapToGrid w:val="0"/>
              <w:jc w:val="center"/>
              <w:rPr>
                <w:rFonts w:ascii="仿宋_GB2312" w:eastAsia="仿宋_GB2312" w:hAnsi="仿宋"/>
                <w:sz w:val="24"/>
              </w:rPr>
            </w:pPr>
          </w:p>
        </w:tc>
        <w:tc>
          <w:tcPr>
            <w:tcW w:w="192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净资产</w:t>
            </w:r>
          </w:p>
        </w:tc>
        <w:tc>
          <w:tcPr>
            <w:tcW w:w="3341" w:type="dxa"/>
            <w:vAlign w:val="center"/>
          </w:tcPr>
          <w:p w:rsidR="00586E17" w:rsidRDefault="00586E17">
            <w:pPr>
              <w:snapToGrid w:val="0"/>
              <w:jc w:val="center"/>
              <w:rPr>
                <w:rFonts w:ascii="仿宋_GB2312" w:eastAsia="仿宋_GB2312" w:hAnsi="仿宋"/>
                <w:sz w:val="24"/>
              </w:rPr>
            </w:pPr>
          </w:p>
        </w:tc>
      </w:tr>
      <w:tr w:rsidR="00586E17">
        <w:trPr>
          <w:cantSplit/>
          <w:trHeight w:val="617"/>
          <w:jc w:val="center"/>
        </w:trPr>
        <w:tc>
          <w:tcPr>
            <w:tcW w:w="645" w:type="dxa"/>
            <w:vMerge/>
            <w:vAlign w:val="center"/>
          </w:tcPr>
          <w:p w:rsidR="00586E17" w:rsidRDefault="00586E17">
            <w:pPr>
              <w:snapToGrid w:val="0"/>
              <w:jc w:val="center"/>
              <w:rPr>
                <w:rFonts w:ascii="仿宋_GB2312" w:eastAsia="仿宋_GB2312" w:hAnsi="仿宋"/>
                <w:sz w:val="24"/>
              </w:rPr>
            </w:pP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营业执照编号</w:t>
            </w:r>
          </w:p>
        </w:tc>
        <w:tc>
          <w:tcPr>
            <w:tcW w:w="7380" w:type="dxa"/>
            <w:gridSpan w:val="3"/>
            <w:vAlign w:val="center"/>
          </w:tcPr>
          <w:p w:rsidR="00586E17" w:rsidRDefault="00586E17">
            <w:pPr>
              <w:snapToGrid w:val="0"/>
              <w:jc w:val="center"/>
              <w:rPr>
                <w:rFonts w:ascii="仿宋_GB2312" w:eastAsia="仿宋_GB2312" w:hAnsi="仿宋"/>
                <w:sz w:val="24"/>
              </w:rPr>
            </w:pPr>
          </w:p>
        </w:tc>
      </w:tr>
      <w:tr w:rsidR="00586E17">
        <w:trPr>
          <w:cantSplit/>
          <w:trHeight w:val="624"/>
          <w:jc w:val="center"/>
        </w:trPr>
        <w:tc>
          <w:tcPr>
            <w:tcW w:w="645" w:type="dxa"/>
            <w:vMerge/>
            <w:vAlign w:val="center"/>
          </w:tcPr>
          <w:p w:rsidR="00586E17" w:rsidRDefault="00586E17">
            <w:pPr>
              <w:snapToGrid w:val="0"/>
              <w:jc w:val="center"/>
              <w:rPr>
                <w:rFonts w:ascii="仿宋_GB2312" w:eastAsia="仿宋_GB2312" w:hAnsi="仿宋"/>
                <w:sz w:val="24"/>
              </w:rPr>
            </w:pPr>
          </w:p>
        </w:tc>
        <w:tc>
          <w:tcPr>
            <w:tcW w:w="1800" w:type="dxa"/>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是否参加社保</w:t>
            </w:r>
          </w:p>
        </w:tc>
        <w:tc>
          <w:tcPr>
            <w:tcW w:w="7380" w:type="dxa"/>
            <w:gridSpan w:val="3"/>
            <w:vAlign w:val="center"/>
          </w:tcPr>
          <w:p w:rsidR="00586E17" w:rsidRDefault="00586E17">
            <w:pPr>
              <w:snapToGrid w:val="0"/>
              <w:jc w:val="center"/>
              <w:rPr>
                <w:rFonts w:ascii="仿宋_GB2312" w:eastAsia="仿宋_GB2312" w:hAnsi="仿宋"/>
                <w:sz w:val="24"/>
              </w:rPr>
            </w:pPr>
          </w:p>
        </w:tc>
      </w:tr>
      <w:tr w:rsidR="00586E17">
        <w:trPr>
          <w:cantSplit/>
          <w:trHeight w:val="3502"/>
          <w:jc w:val="center"/>
        </w:trPr>
        <w:tc>
          <w:tcPr>
            <w:tcW w:w="645" w:type="dxa"/>
            <w:vMerge/>
            <w:vAlign w:val="center"/>
          </w:tcPr>
          <w:p w:rsidR="00586E17" w:rsidRDefault="00586E17">
            <w:pPr>
              <w:snapToGrid w:val="0"/>
              <w:jc w:val="center"/>
              <w:rPr>
                <w:rFonts w:ascii="仿宋_GB2312" w:eastAsia="仿宋_GB2312" w:hAnsi="仿宋"/>
                <w:sz w:val="24"/>
              </w:rPr>
            </w:pPr>
          </w:p>
        </w:tc>
        <w:tc>
          <w:tcPr>
            <w:tcW w:w="9180" w:type="dxa"/>
            <w:gridSpan w:val="4"/>
          </w:tcPr>
          <w:p w:rsidR="00586E17" w:rsidRDefault="00E2192B">
            <w:pPr>
              <w:snapToGrid w:val="0"/>
              <w:ind w:firstLineChars="250" w:firstLine="600"/>
              <w:rPr>
                <w:rFonts w:ascii="仿宋_GB2312" w:eastAsia="仿宋_GB2312" w:hAnsi="仿宋"/>
                <w:sz w:val="24"/>
              </w:rPr>
            </w:pPr>
            <w:r>
              <w:rPr>
                <w:rFonts w:ascii="仿宋_GB2312" w:eastAsia="仿宋_GB2312" w:hAnsi="仿宋" w:hint="eastAsia"/>
                <w:sz w:val="24"/>
              </w:rPr>
              <w:t>单位优势及投标服务特点：可包括以下一些内容（须复印件加盖公章）：</w:t>
            </w:r>
          </w:p>
          <w:p w:rsidR="00586E17" w:rsidRDefault="00586E17">
            <w:pPr>
              <w:snapToGrid w:val="0"/>
              <w:ind w:firstLineChars="250" w:firstLine="600"/>
              <w:rPr>
                <w:rFonts w:ascii="仿宋_GB2312" w:eastAsia="仿宋_GB2312" w:hAnsi="仿宋"/>
                <w:sz w:val="24"/>
              </w:rPr>
            </w:pPr>
          </w:p>
        </w:tc>
      </w:tr>
      <w:tr w:rsidR="00586E17">
        <w:trPr>
          <w:trHeight w:val="811"/>
          <w:jc w:val="center"/>
        </w:trPr>
        <w:tc>
          <w:tcPr>
            <w:tcW w:w="2445" w:type="dxa"/>
            <w:gridSpan w:val="2"/>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法定代表人签字</w:t>
            </w:r>
          </w:p>
        </w:tc>
        <w:tc>
          <w:tcPr>
            <w:tcW w:w="7380" w:type="dxa"/>
            <w:gridSpan w:val="3"/>
            <w:vAlign w:val="center"/>
          </w:tcPr>
          <w:p w:rsidR="00586E17" w:rsidRDefault="00E2192B">
            <w:pPr>
              <w:snapToGrid w:val="0"/>
              <w:jc w:val="center"/>
              <w:rPr>
                <w:rFonts w:ascii="仿宋_GB2312" w:eastAsia="仿宋_GB2312" w:hAnsi="仿宋"/>
                <w:sz w:val="24"/>
              </w:rPr>
            </w:pPr>
            <w:r>
              <w:rPr>
                <w:rFonts w:ascii="仿宋_GB2312" w:eastAsia="仿宋_GB2312" w:hAnsi="仿宋" w:hint="eastAsia"/>
                <w:sz w:val="24"/>
              </w:rPr>
              <w:t>（单位公章）</w:t>
            </w:r>
          </w:p>
          <w:p w:rsidR="00586E17" w:rsidRDefault="00E2192B">
            <w:pPr>
              <w:snapToGrid w:val="0"/>
              <w:jc w:val="right"/>
              <w:rPr>
                <w:rFonts w:ascii="仿宋_GB2312" w:eastAsia="仿宋_GB2312" w:hAnsi="仿宋"/>
                <w:sz w:val="24"/>
              </w:rPr>
            </w:pPr>
            <w:r>
              <w:rPr>
                <w:rFonts w:ascii="仿宋_GB2312" w:eastAsia="仿宋_GB2312" w:hAnsi="仿宋" w:hint="eastAsia"/>
                <w:sz w:val="24"/>
              </w:rPr>
              <w:t>年   月   日</w:t>
            </w:r>
          </w:p>
        </w:tc>
      </w:tr>
    </w:tbl>
    <w:p w:rsidR="00586E17" w:rsidRDefault="00586E17">
      <w:pPr>
        <w:spacing w:line="360" w:lineRule="auto"/>
        <w:rPr>
          <w:rFonts w:ascii="仿宋_GB2312" w:eastAsia="仿宋_GB2312" w:hAnsi="宋体"/>
          <w:b/>
          <w:kern w:val="0"/>
          <w:sz w:val="24"/>
        </w:rPr>
      </w:pPr>
    </w:p>
    <w:p w:rsidR="00586E17" w:rsidRDefault="00E2192B">
      <w:pPr>
        <w:widowControl/>
        <w:jc w:val="left"/>
        <w:rPr>
          <w:rFonts w:ascii="仿宋_GB2312" w:eastAsia="仿宋_GB2312"/>
          <w:b/>
          <w:sz w:val="24"/>
        </w:rPr>
      </w:pPr>
      <w:r>
        <w:rPr>
          <w:rFonts w:ascii="仿宋_GB2312" w:eastAsia="仿宋_GB2312"/>
          <w:b/>
          <w:sz w:val="24"/>
        </w:rPr>
        <w:br w:type="page"/>
      </w:r>
    </w:p>
    <w:p w:rsidR="00586E17" w:rsidRDefault="00E2192B">
      <w:pPr>
        <w:widowControl/>
        <w:jc w:val="left"/>
        <w:rPr>
          <w:rFonts w:ascii="仿宋_GB2312" w:eastAsia="仿宋_GB2312"/>
          <w:b/>
          <w:sz w:val="24"/>
        </w:rPr>
      </w:pPr>
      <w:r>
        <w:rPr>
          <w:rFonts w:ascii="仿宋_GB2312" w:eastAsia="仿宋_GB2312" w:hint="eastAsia"/>
          <w:b/>
          <w:sz w:val="24"/>
        </w:rPr>
        <w:lastRenderedPageBreak/>
        <w:t>附件七：</w:t>
      </w:r>
    </w:p>
    <w:p w:rsidR="00586E17" w:rsidRDefault="00E2192B">
      <w:pPr>
        <w:jc w:val="center"/>
        <w:rPr>
          <w:rFonts w:ascii="仿宋_GB2312" w:eastAsia="仿宋_GB2312" w:hAnsi="宋体" w:cs="宋体"/>
          <w:b/>
          <w:kern w:val="0"/>
          <w:sz w:val="36"/>
          <w:szCs w:val="36"/>
        </w:rPr>
      </w:pPr>
      <w:r>
        <w:rPr>
          <w:rFonts w:ascii="仿宋_GB2312" w:eastAsia="仿宋_GB2312" w:hint="eastAsia"/>
          <w:b/>
          <w:sz w:val="24"/>
        </w:rPr>
        <w:t>业绩证明</w:t>
      </w:r>
    </w:p>
    <w:p w:rsidR="00586E17" w:rsidRDefault="00586E17">
      <w:pPr>
        <w:rPr>
          <w:rFonts w:ascii="仿宋_GB2312" w:eastAsia="仿宋_GB2312"/>
          <w:kern w:val="0"/>
          <w:sz w:val="24"/>
        </w:rPr>
      </w:pPr>
    </w:p>
    <w:p w:rsidR="00586E17" w:rsidRDefault="00586E17">
      <w:pPr>
        <w:widowControl/>
        <w:snapToGrid w:val="0"/>
        <w:jc w:val="left"/>
        <w:rPr>
          <w:rFonts w:ascii="仿宋_GB2312" w:eastAsia="仿宋_GB2312" w:hAnsi="仿宋"/>
          <w:sz w:val="24"/>
        </w:rPr>
      </w:pP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900"/>
        <w:gridCol w:w="1800"/>
        <w:gridCol w:w="1080"/>
        <w:gridCol w:w="1080"/>
        <w:gridCol w:w="1260"/>
        <w:gridCol w:w="950"/>
      </w:tblGrid>
      <w:tr w:rsidR="00586E17">
        <w:trPr>
          <w:trHeight w:val="1177"/>
          <w:jc w:val="center"/>
        </w:trPr>
        <w:tc>
          <w:tcPr>
            <w:tcW w:w="1530" w:type="dxa"/>
            <w:tcBorders>
              <w:top w:val="single" w:sz="4" w:space="0" w:color="auto"/>
              <w:left w:val="single" w:sz="4" w:space="0" w:color="auto"/>
              <w:bottom w:val="single" w:sz="4" w:space="0" w:color="auto"/>
              <w:right w:val="single" w:sz="4" w:space="0" w:color="auto"/>
            </w:tcBorders>
            <w:vAlign w:val="center"/>
          </w:tcPr>
          <w:p w:rsidR="00586E17" w:rsidRDefault="00E2192B">
            <w:pPr>
              <w:autoSpaceDE w:val="0"/>
              <w:autoSpaceDN w:val="0"/>
              <w:adjustRightInd w:val="0"/>
              <w:snapToGrid w:val="0"/>
              <w:jc w:val="center"/>
              <w:rPr>
                <w:rFonts w:ascii="仿宋_GB2312" w:eastAsia="仿宋_GB2312" w:hAnsi="仿宋"/>
                <w:sz w:val="24"/>
                <w:lang w:val="zh-CN"/>
              </w:rPr>
            </w:pPr>
            <w:r>
              <w:rPr>
                <w:rFonts w:ascii="仿宋_GB2312" w:eastAsia="仿宋_GB2312" w:hAnsi="仿宋" w:hint="eastAsia"/>
                <w:sz w:val="24"/>
                <w:lang w:val="zh-CN"/>
              </w:rPr>
              <w:t>项目名称</w:t>
            </w:r>
          </w:p>
        </w:tc>
        <w:tc>
          <w:tcPr>
            <w:tcW w:w="900" w:type="dxa"/>
            <w:tcBorders>
              <w:top w:val="single" w:sz="4" w:space="0" w:color="auto"/>
              <w:left w:val="single" w:sz="4" w:space="0" w:color="auto"/>
              <w:bottom w:val="single" w:sz="4" w:space="0" w:color="auto"/>
              <w:right w:val="single" w:sz="4" w:space="0" w:color="auto"/>
            </w:tcBorders>
            <w:vAlign w:val="center"/>
          </w:tcPr>
          <w:p w:rsidR="00586E17" w:rsidRDefault="00E2192B">
            <w:pPr>
              <w:autoSpaceDE w:val="0"/>
              <w:autoSpaceDN w:val="0"/>
              <w:adjustRightInd w:val="0"/>
              <w:snapToGrid w:val="0"/>
              <w:jc w:val="center"/>
              <w:rPr>
                <w:rFonts w:ascii="仿宋_GB2312" w:eastAsia="仿宋_GB2312" w:hAnsi="仿宋"/>
                <w:sz w:val="24"/>
                <w:lang w:val="zh-CN"/>
              </w:rPr>
            </w:pPr>
            <w:r>
              <w:rPr>
                <w:rFonts w:ascii="仿宋_GB2312" w:eastAsia="仿宋_GB2312" w:hAnsi="仿宋" w:hint="eastAsia"/>
                <w:sz w:val="24"/>
                <w:lang w:val="zh-CN"/>
              </w:rPr>
              <w:t>项目</w:t>
            </w:r>
          </w:p>
          <w:p w:rsidR="00586E17" w:rsidRDefault="00E2192B">
            <w:pPr>
              <w:autoSpaceDE w:val="0"/>
              <w:autoSpaceDN w:val="0"/>
              <w:adjustRightInd w:val="0"/>
              <w:snapToGrid w:val="0"/>
              <w:jc w:val="center"/>
              <w:rPr>
                <w:rFonts w:ascii="仿宋_GB2312" w:eastAsia="仿宋_GB2312" w:hAnsi="仿宋"/>
                <w:sz w:val="24"/>
                <w:lang w:val="zh-CN"/>
              </w:rPr>
            </w:pPr>
            <w:r>
              <w:rPr>
                <w:rFonts w:ascii="仿宋_GB2312" w:eastAsia="仿宋_GB2312" w:hAnsi="仿宋" w:hint="eastAsia"/>
                <w:sz w:val="24"/>
                <w:lang w:val="zh-CN"/>
              </w:rPr>
              <w:t>类型</w:t>
            </w:r>
          </w:p>
        </w:tc>
        <w:tc>
          <w:tcPr>
            <w:tcW w:w="1800" w:type="dxa"/>
            <w:tcBorders>
              <w:top w:val="single" w:sz="4" w:space="0" w:color="auto"/>
              <w:left w:val="single" w:sz="4" w:space="0" w:color="auto"/>
              <w:bottom w:val="single" w:sz="4" w:space="0" w:color="auto"/>
              <w:right w:val="single" w:sz="4" w:space="0" w:color="auto"/>
            </w:tcBorders>
            <w:vAlign w:val="center"/>
          </w:tcPr>
          <w:p w:rsidR="00586E17" w:rsidRDefault="00E2192B">
            <w:pPr>
              <w:autoSpaceDE w:val="0"/>
              <w:autoSpaceDN w:val="0"/>
              <w:adjustRightInd w:val="0"/>
              <w:snapToGrid w:val="0"/>
              <w:jc w:val="center"/>
              <w:rPr>
                <w:rFonts w:ascii="仿宋_GB2312" w:eastAsia="仿宋_GB2312" w:hAnsi="仿宋"/>
                <w:sz w:val="24"/>
                <w:lang w:val="zh-CN"/>
              </w:rPr>
            </w:pPr>
            <w:r>
              <w:rPr>
                <w:rFonts w:ascii="仿宋_GB2312" w:eastAsia="仿宋_GB2312" w:hAnsi="仿宋" w:hint="eastAsia"/>
                <w:sz w:val="24"/>
                <w:lang w:val="zh-CN"/>
              </w:rPr>
              <w:t>简要描述</w:t>
            </w:r>
          </w:p>
        </w:tc>
        <w:tc>
          <w:tcPr>
            <w:tcW w:w="1080" w:type="dxa"/>
            <w:tcBorders>
              <w:top w:val="single" w:sz="4" w:space="0" w:color="auto"/>
              <w:left w:val="single" w:sz="4" w:space="0" w:color="auto"/>
              <w:bottom w:val="single" w:sz="4" w:space="0" w:color="auto"/>
              <w:right w:val="single" w:sz="4" w:space="0" w:color="auto"/>
            </w:tcBorders>
            <w:vAlign w:val="center"/>
          </w:tcPr>
          <w:p w:rsidR="00586E17" w:rsidRDefault="00E2192B">
            <w:pPr>
              <w:autoSpaceDE w:val="0"/>
              <w:autoSpaceDN w:val="0"/>
              <w:adjustRightInd w:val="0"/>
              <w:snapToGrid w:val="0"/>
              <w:jc w:val="center"/>
              <w:rPr>
                <w:rFonts w:ascii="仿宋_GB2312" w:eastAsia="仿宋_GB2312" w:hAnsi="仿宋"/>
                <w:sz w:val="24"/>
                <w:lang w:val="zh-CN"/>
              </w:rPr>
            </w:pPr>
            <w:r>
              <w:rPr>
                <w:rFonts w:ascii="仿宋_GB2312" w:eastAsia="仿宋_GB2312" w:hAnsi="仿宋" w:hint="eastAsia"/>
                <w:sz w:val="24"/>
                <w:lang w:val="zh-CN"/>
              </w:rPr>
              <w:t>服务开始日期</w:t>
            </w:r>
          </w:p>
        </w:tc>
        <w:tc>
          <w:tcPr>
            <w:tcW w:w="1080" w:type="dxa"/>
            <w:tcBorders>
              <w:top w:val="single" w:sz="4" w:space="0" w:color="auto"/>
              <w:left w:val="single" w:sz="4" w:space="0" w:color="auto"/>
              <w:bottom w:val="single" w:sz="4" w:space="0" w:color="auto"/>
              <w:right w:val="single" w:sz="4" w:space="0" w:color="auto"/>
            </w:tcBorders>
            <w:vAlign w:val="center"/>
          </w:tcPr>
          <w:p w:rsidR="00586E17" w:rsidRDefault="00E2192B">
            <w:pPr>
              <w:autoSpaceDE w:val="0"/>
              <w:autoSpaceDN w:val="0"/>
              <w:adjustRightInd w:val="0"/>
              <w:snapToGrid w:val="0"/>
              <w:jc w:val="center"/>
              <w:rPr>
                <w:rFonts w:ascii="仿宋_GB2312" w:eastAsia="仿宋_GB2312" w:hAnsi="仿宋"/>
                <w:sz w:val="24"/>
                <w:lang w:val="zh-CN"/>
              </w:rPr>
            </w:pPr>
            <w:r>
              <w:rPr>
                <w:rFonts w:ascii="仿宋_GB2312" w:eastAsia="仿宋_GB2312" w:hAnsi="仿宋" w:hint="eastAsia"/>
                <w:sz w:val="24"/>
                <w:lang w:val="zh-CN"/>
              </w:rPr>
              <w:t>项目</w:t>
            </w:r>
          </w:p>
          <w:p w:rsidR="00586E17" w:rsidRDefault="00E2192B">
            <w:pPr>
              <w:autoSpaceDE w:val="0"/>
              <w:autoSpaceDN w:val="0"/>
              <w:adjustRightInd w:val="0"/>
              <w:snapToGrid w:val="0"/>
              <w:jc w:val="center"/>
              <w:rPr>
                <w:rFonts w:ascii="仿宋_GB2312" w:eastAsia="仿宋_GB2312" w:hAnsi="仿宋"/>
                <w:sz w:val="24"/>
                <w:lang w:val="zh-CN"/>
              </w:rPr>
            </w:pPr>
            <w:r>
              <w:rPr>
                <w:rFonts w:ascii="仿宋_GB2312" w:eastAsia="仿宋_GB2312" w:hAnsi="仿宋" w:hint="eastAsia"/>
                <w:sz w:val="24"/>
                <w:lang w:val="zh-CN"/>
              </w:rPr>
              <w:t>负责人</w:t>
            </w:r>
          </w:p>
        </w:tc>
        <w:tc>
          <w:tcPr>
            <w:tcW w:w="1260" w:type="dxa"/>
            <w:tcBorders>
              <w:top w:val="single" w:sz="4" w:space="0" w:color="auto"/>
              <w:left w:val="single" w:sz="4" w:space="0" w:color="auto"/>
              <w:bottom w:val="single" w:sz="4" w:space="0" w:color="auto"/>
              <w:right w:val="single" w:sz="4" w:space="0" w:color="auto"/>
            </w:tcBorders>
            <w:vAlign w:val="center"/>
          </w:tcPr>
          <w:p w:rsidR="00586E17" w:rsidRDefault="00E2192B">
            <w:pPr>
              <w:widowControl/>
              <w:snapToGrid w:val="0"/>
              <w:jc w:val="center"/>
              <w:rPr>
                <w:rFonts w:ascii="仿宋_GB2312" w:eastAsia="仿宋_GB2312" w:hAnsi="仿宋"/>
                <w:sz w:val="24"/>
                <w:lang w:val="zh-CN"/>
              </w:rPr>
            </w:pPr>
            <w:r>
              <w:rPr>
                <w:rFonts w:ascii="仿宋_GB2312" w:eastAsia="仿宋_GB2312" w:hAnsi="仿宋" w:hint="eastAsia"/>
                <w:sz w:val="24"/>
                <w:lang w:val="zh-CN"/>
              </w:rPr>
              <w:t>项目地址与采购人</w:t>
            </w:r>
          </w:p>
          <w:p w:rsidR="00586E17" w:rsidRDefault="00E2192B">
            <w:pPr>
              <w:autoSpaceDE w:val="0"/>
              <w:autoSpaceDN w:val="0"/>
              <w:adjustRightInd w:val="0"/>
              <w:snapToGrid w:val="0"/>
              <w:jc w:val="center"/>
              <w:rPr>
                <w:rFonts w:ascii="仿宋_GB2312" w:eastAsia="仿宋_GB2312" w:hAnsi="仿宋"/>
                <w:sz w:val="24"/>
                <w:lang w:val="zh-CN"/>
              </w:rPr>
            </w:pPr>
            <w:r>
              <w:rPr>
                <w:rFonts w:ascii="仿宋_GB2312" w:eastAsia="仿宋_GB2312" w:hAnsi="仿宋" w:hint="eastAsia"/>
                <w:sz w:val="24"/>
                <w:lang w:val="zh-CN"/>
              </w:rPr>
              <w:t>联系电话</w:t>
            </w:r>
          </w:p>
        </w:tc>
        <w:tc>
          <w:tcPr>
            <w:tcW w:w="950" w:type="dxa"/>
            <w:tcBorders>
              <w:top w:val="single" w:sz="4" w:space="0" w:color="auto"/>
              <w:left w:val="single" w:sz="4" w:space="0" w:color="auto"/>
              <w:bottom w:val="single" w:sz="4" w:space="0" w:color="auto"/>
              <w:right w:val="single" w:sz="4" w:space="0" w:color="auto"/>
            </w:tcBorders>
            <w:vAlign w:val="center"/>
          </w:tcPr>
          <w:p w:rsidR="00586E17" w:rsidRDefault="00586E17">
            <w:pPr>
              <w:widowControl/>
              <w:snapToGrid w:val="0"/>
              <w:jc w:val="left"/>
              <w:rPr>
                <w:rFonts w:ascii="仿宋_GB2312" w:eastAsia="仿宋_GB2312" w:hAnsi="仿宋"/>
                <w:sz w:val="24"/>
                <w:lang w:val="zh-CN"/>
              </w:rPr>
            </w:pPr>
          </w:p>
          <w:p w:rsidR="00586E17" w:rsidRDefault="00E2192B">
            <w:pPr>
              <w:widowControl/>
              <w:snapToGrid w:val="0"/>
              <w:ind w:firstLineChars="50" w:firstLine="120"/>
              <w:jc w:val="left"/>
              <w:rPr>
                <w:rFonts w:ascii="仿宋_GB2312" w:eastAsia="仿宋_GB2312" w:hAnsi="仿宋"/>
                <w:sz w:val="24"/>
              </w:rPr>
            </w:pPr>
            <w:r>
              <w:rPr>
                <w:rFonts w:ascii="仿宋_GB2312" w:eastAsia="仿宋_GB2312" w:hAnsi="仿宋" w:hint="eastAsia"/>
                <w:sz w:val="24"/>
              </w:rPr>
              <w:t>所在</w:t>
            </w:r>
          </w:p>
          <w:p w:rsidR="00586E17" w:rsidRDefault="00E2192B">
            <w:pPr>
              <w:widowControl/>
              <w:snapToGrid w:val="0"/>
              <w:ind w:firstLineChars="50" w:firstLine="120"/>
              <w:jc w:val="left"/>
              <w:rPr>
                <w:rFonts w:ascii="仿宋_GB2312" w:eastAsia="仿宋_GB2312" w:hAnsi="仿宋"/>
                <w:sz w:val="24"/>
                <w:lang w:val="zh-CN"/>
              </w:rPr>
            </w:pPr>
            <w:r>
              <w:rPr>
                <w:rFonts w:ascii="仿宋_GB2312" w:eastAsia="仿宋_GB2312" w:hAnsi="仿宋" w:hint="eastAsia"/>
                <w:sz w:val="24"/>
              </w:rPr>
              <w:t>页码</w:t>
            </w:r>
          </w:p>
          <w:p w:rsidR="00586E17" w:rsidRDefault="00586E17">
            <w:pPr>
              <w:autoSpaceDE w:val="0"/>
              <w:autoSpaceDN w:val="0"/>
              <w:adjustRightInd w:val="0"/>
              <w:snapToGrid w:val="0"/>
              <w:jc w:val="center"/>
              <w:rPr>
                <w:rFonts w:ascii="仿宋_GB2312" w:eastAsia="仿宋_GB2312" w:hAnsi="仿宋"/>
                <w:sz w:val="24"/>
                <w:lang w:val="zh-CN"/>
              </w:rPr>
            </w:pPr>
          </w:p>
        </w:tc>
      </w:tr>
      <w:tr w:rsidR="00586E17">
        <w:trPr>
          <w:trHeight w:val="728"/>
          <w:jc w:val="center"/>
        </w:trPr>
        <w:tc>
          <w:tcPr>
            <w:tcW w:w="153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90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180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108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108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126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95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r>
      <w:tr w:rsidR="00586E17">
        <w:trPr>
          <w:trHeight w:val="765"/>
          <w:jc w:val="center"/>
        </w:trPr>
        <w:tc>
          <w:tcPr>
            <w:tcW w:w="153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90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180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108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108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126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c>
          <w:tcPr>
            <w:tcW w:w="95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sz w:val="24"/>
                <w:lang w:val="zh-CN"/>
              </w:rPr>
            </w:pPr>
          </w:p>
        </w:tc>
      </w:tr>
      <w:tr w:rsidR="00586E17">
        <w:trPr>
          <w:trHeight w:val="932"/>
          <w:jc w:val="center"/>
        </w:trPr>
        <w:tc>
          <w:tcPr>
            <w:tcW w:w="153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bCs/>
                <w:sz w:val="24"/>
                <w:lang w:val="zh-CN"/>
              </w:rPr>
            </w:pPr>
          </w:p>
        </w:tc>
        <w:tc>
          <w:tcPr>
            <w:tcW w:w="90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bCs/>
                <w:sz w:val="24"/>
                <w:lang w:val="zh-CN"/>
              </w:rPr>
            </w:pPr>
          </w:p>
        </w:tc>
        <w:tc>
          <w:tcPr>
            <w:tcW w:w="180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bCs/>
                <w:sz w:val="24"/>
                <w:lang w:val="zh-CN"/>
              </w:rPr>
            </w:pPr>
          </w:p>
        </w:tc>
        <w:tc>
          <w:tcPr>
            <w:tcW w:w="108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bCs/>
                <w:sz w:val="24"/>
                <w:lang w:val="zh-CN"/>
              </w:rPr>
            </w:pPr>
          </w:p>
        </w:tc>
        <w:tc>
          <w:tcPr>
            <w:tcW w:w="108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bCs/>
                <w:sz w:val="24"/>
                <w:lang w:val="zh-CN"/>
              </w:rPr>
            </w:pPr>
          </w:p>
        </w:tc>
        <w:tc>
          <w:tcPr>
            <w:tcW w:w="126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bCs/>
                <w:sz w:val="24"/>
                <w:lang w:val="zh-CN"/>
              </w:rPr>
            </w:pPr>
          </w:p>
        </w:tc>
        <w:tc>
          <w:tcPr>
            <w:tcW w:w="950" w:type="dxa"/>
            <w:tcBorders>
              <w:top w:val="single" w:sz="4" w:space="0" w:color="auto"/>
              <w:left w:val="single" w:sz="4" w:space="0" w:color="auto"/>
              <w:bottom w:val="single" w:sz="4" w:space="0" w:color="auto"/>
              <w:right w:val="single" w:sz="4" w:space="0" w:color="auto"/>
            </w:tcBorders>
          </w:tcPr>
          <w:p w:rsidR="00586E17" w:rsidRDefault="00586E17">
            <w:pPr>
              <w:autoSpaceDE w:val="0"/>
              <w:autoSpaceDN w:val="0"/>
              <w:adjustRightInd w:val="0"/>
              <w:snapToGrid w:val="0"/>
              <w:rPr>
                <w:rFonts w:ascii="仿宋_GB2312" w:eastAsia="仿宋_GB2312" w:hAnsi="仿宋"/>
                <w:bCs/>
                <w:sz w:val="24"/>
                <w:lang w:val="zh-CN"/>
              </w:rPr>
            </w:pPr>
          </w:p>
        </w:tc>
      </w:tr>
    </w:tbl>
    <w:p w:rsidR="00586E17" w:rsidRDefault="00E2192B">
      <w:pPr>
        <w:autoSpaceDE w:val="0"/>
        <w:autoSpaceDN w:val="0"/>
        <w:adjustRightInd w:val="0"/>
        <w:snapToGrid w:val="0"/>
        <w:rPr>
          <w:rFonts w:ascii="仿宋_GB2312" w:eastAsia="仿宋_GB2312" w:hAnsi="仿宋"/>
          <w:bCs/>
          <w:sz w:val="24"/>
        </w:rPr>
      </w:pPr>
      <w:r>
        <w:rPr>
          <w:rFonts w:ascii="仿宋_GB2312" w:eastAsia="仿宋_GB2312" w:hAnsi="仿宋" w:hint="eastAsia"/>
          <w:bCs/>
          <w:sz w:val="24"/>
        </w:rPr>
        <w:t>注：投标人可按上述的格式自行编制，须随表提交相应的合同复印件或招标人验收证明复印件及</w:t>
      </w:r>
      <w:r>
        <w:rPr>
          <w:rFonts w:ascii="仿宋_GB2312" w:eastAsia="仿宋_GB2312" w:hAnsi="仿宋" w:hint="eastAsia"/>
          <w:sz w:val="24"/>
        </w:rPr>
        <w:t>业务往来税务发票</w:t>
      </w:r>
      <w:r>
        <w:rPr>
          <w:rFonts w:ascii="仿宋_GB2312" w:eastAsia="仿宋_GB2312" w:hAnsi="仿宋" w:hint="eastAsia"/>
          <w:bCs/>
          <w:sz w:val="24"/>
        </w:rPr>
        <w:t>并注明所在投标文件页码。</w:t>
      </w:r>
    </w:p>
    <w:p w:rsidR="00586E17" w:rsidRDefault="00586E17">
      <w:pPr>
        <w:rPr>
          <w:rFonts w:ascii="仿宋_GB2312" w:eastAsia="仿宋_GB2312"/>
          <w:kern w:val="0"/>
          <w:sz w:val="24"/>
        </w:rPr>
      </w:pPr>
    </w:p>
    <w:p w:rsidR="00586E17" w:rsidRDefault="00E2192B">
      <w:pPr>
        <w:spacing w:line="460" w:lineRule="exact"/>
        <w:ind w:firstLineChars="50" w:firstLine="120"/>
        <w:rPr>
          <w:rFonts w:ascii="仿宋_GB2312" w:eastAsia="仿宋_GB2312"/>
          <w:kern w:val="0"/>
          <w:sz w:val="24"/>
        </w:rPr>
      </w:pPr>
      <w:r>
        <w:rPr>
          <w:rFonts w:ascii="仿宋_GB2312" w:eastAsia="仿宋_GB2312" w:hint="eastAsia"/>
          <w:kern w:val="0"/>
          <w:sz w:val="24"/>
        </w:rPr>
        <w:t>投标人（公章）：</w:t>
      </w:r>
    </w:p>
    <w:p w:rsidR="00586E17" w:rsidRDefault="00E2192B">
      <w:pPr>
        <w:spacing w:line="460" w:lineRule="exact"/>
        <w:rPr>
          <w:rFonts w:ascii="仿宋_GB2312" w:eastAsia="仿宋_GB2312"/>
          <w:kern w:val="0"/>
          <w:sz w:val="24"/>
        </w:rPr>
      </w:pPr>
      <w:r>
        <w:rPr>
          <w:rFonts w:ascii="仿宋_GB2312" w:eastAsia="仿宋_GB2312" w:hint="eastAsia"/>
          <w:kern w:val="0"/>
          <w:sz w:val="24"/>
        </w:rPr>
        <w:t xml:space="preserve"> 法定代表人或受委托人（签字）： </w:t>
      </w:r>
    </w:p>
    <w:p w:rsidR="00586E17" w:rsidRDefault="00E2192B">
      <w:pPr>
        <w:spacing w:line="460" w:lineRule="exact"/>
        <w:rPr>
          <w:rFonts w:ascii="仿宋_GB2312" w:eastAsia="仿宋_GB2312"/>
          <w:kern w:val="0"/>
          <w:sz w:val="24"/>
        </w:rPr>
      </w:pPr>
      <w:r>
        <w:rPr>
          <w:rFonts w:ascii="仿宋_GB2312" w:eastAsia="仿宋_GB2312" w:hint="eastAsia"/>
          <w:kern w:val="0"/>
          <w:sz w:val="24"/>
        </w:rPr>
        <w:t xml:space="preserve"> 日期：   年    月    日</w:t>
      </w:r>
    </w:p>
    <w:p w:rsidR="00586E17" w:rsidRDefault="00586E17">
      <w:pPr>
        <w:rPr>
          <w:rFonts w:ascii="仿宋_GB2312" w:eastAsia="仿宋_GB2312"/>
          <w:b/>
          <w:sz w:val="24"/>
        </w:rPr>
      </w:pPr>
    </w:p>
    <w:p w:rsidR="00586E17" w:rsidRDefault="00E2192B">
      <w:pPr>
        <w:widowControl/>
        <w:jc w:val="left"/>
        <w:rPr>
          <w:rFonts w:ascii="仿宋_GB2312" w:eastAsia="仿宋_GB2312"/>
          <w:b/>
          <w:sz w:val="24"/>
        </w:rPr>
      </w:pPr>
      <w:r>
        <w:rPr>
          <w:rFonts w:ascii="仿宋_GB2312" w:eastAsia="仿宋_GB2312"/>
          <w:b/>
          <w:sz w:val="24"/>
        </w:rPr>
        <w:br w:type="page"/>
      </w:r>
    </w:p>
    <w:p w:rsidR="00586E17" w:rsidRDefault="00E2192B">
      <w:pPr>
        <w:spacing w:line="360" w:lineRule="auto"/>
        <w:rPr>
          <w:rFonts w:ascii="仿宋_GB2312" w:eastAsia="仿宋_GB2312"/>
          <w:b/>
          <w:sz w:val="24"/>
        </w:rPr>
      </w:pPr>
      <w:r>
        <w:rPr>
          <w:rFonts w:ascii="仿宋_GB2312" w:eastAsia="仿宋_GB2312" w:hint="eastAsia"/>
          <w:b/>
          <w:sz w:val="24"/>
        </w:rPr>
        <w:lastRenderedPageBreak/>
        <w:t>附件八：</w:t>
      </w:r>
    </w:p>
    <w:p w:rsidR="00586E17" w:rsidRDefault="00586E17">
      <w:pPr>
        <w:spacing w:line="360" w:lineRule="auto"/>
        <w:rPr>
          <w:rFonts w:ascii="仿宋_GB2312" w:eastAsia="仿宋_GB2312"/>
          <w:b/>
          <w:sz w:val="24"/>
        </w:rPr>
      </w:pPr>
    </w:p>
    <w:p w:rsidR="00586E17" w:rsidRDefault="00586E17">
      <w:pPr>
        <w:spacing w:line="360" w:lineRule="auto"/>
        <w:rPr>
          <w:rFonts w:ascii="仿宋_GB2312" w:eastAsia="仿宋_GB2312"/>
          <w:b/>
          <w:sz w:val="24"/>
        </w:rPr>
      </w:pPr>
    </w:p>
    <w:p w:rsidR="00586E17" w:rsidRDefault="00E2192B">
      <w:pPr>
        <w:jc w:val="center"/>
        <w:rPr>
          <w:rFonts w:ascii="仿宋_GB2312" w:eastAsia="仿宋_GB2312" w:hAnsi="宋体" w:cs="宋体"/>
          <w:b/>
          <w:color w:val="000000"/>
          <w:kern w:val="0"/>
          <w:sz w:val="36"/>
          <w:szCs w:val="36"/>
        </w:rPr>
      </w:pPr>
      <w:r>
        <w:rPr>
          <w:rFonts w:ascii="仿宋_GB2312" w:eastAsia="仿宋_GB2312" w:hAnsi="宋体" w:cs="宋体" w:hint="eastAsia"/>
          <w:b/>
          <w:color w:val="000000"/>
          <w:kern w:val="0"/>
          <w:sz w:val="36"/>
          <w:szCs w:val="36"/>
        </w:rPr>
        <w:t>企业信用</w:t>
      </w:r>
      <w:r>
        <w:rPr>
          <w:rFonts w:ascii="仿宋_GB2312" w:eastAsia="仿宋_GB2312" w:hAnsi="宋体" w:cs="宋体"/>
          <w:b/>
          <w:color w:val="000000"/>
          <w:kern w:val="0"/>
          <w:sz w:val="36"/>
          <w:szCs w:val="36"/>
        </w:rPr>
        <w:t>情况</w:t>
      </w:r>
      <w:r>
        <w:rPr>
          <w:rFonts w:ascii="仿宋_GB2312" w:eastAsia="仿宋_GB2312" w:hAnsi="宋体" w:cs="宋体" w:hint="eastAsia"/>
          <w:b/>
          <w:color w:val="000000"/>
          <w:kern w:val="0"/>
          <w:sz w:val="36"/>
          <w:szCs w:val="36"/>
        </w:rPr>
        <w:t>截图</w:t>
      </w:r>
    </w:p>
    <w:p w:rsidR="00586E17" w:rsidRDefault="00586E17">
      <w:pPr>
        <w:jc w:val="center"/>
        <w:rPr>
          <w:rFonts w:ascii="仿宋_GB2312" w:eastAsia="仿宋_GB2312" w:hAnsi="宋体"/>
          <w:sz w:val="28"/>
          <w:szCs w:val="28"/>
        </w:rPr>
      </w:pPr>
    </w:p>
    <w:p w:rsidR="00586E17" w:rsidRDefault="00586E17">
      <w:pPr>
        <w:jc w:val="center"/>
        <w:rPr>
          <w:rFonts w:ascii="仿宋_GB2312" w:eastAsia="仿宋_GB2312" w:hAnsi="宋体"/>
          <w:sz w:val="28"/>
          <w:szCs w:val="28"/>
        </w:rPr>
      </w:pPr>
    </w:p>
    <w:p w:rsidR="00586E17" w:rsidRDefault="00586E17">
      <w:pPr>
        <w:jc w:val="left"/>
        <w:rPr>
          <w:rFonts w:ascii="仿宋_GB2312" w:eastAsia="仿宋_GB2312" w:hAnsi="宋体"/>
          <w:sz w:val="28"/>
          <w:szCs w:val="28"/>
        </w:rPr>
      </w:pPr>
    </w:p>
    <w:p w:rsidR="00586E17" w:rsidRDefault="00586E17">
      <w:pPr>
        <w:jc w:val="left"/>
        <w:rPr>
          <w:rFonts w:ascii="仿宋_GB2312" w:eastAsia="仿宋_GB2312" w:hAnsi="宋体"/>
          <w:sz w:val="28"/>
          <w:szCs w:val="28"/>
        </w:rPr>
      </w:pPr>
    </w:p>
    <w:p w:rsidR="00586E17" w:rsidRDefault="00E2192B">
      <w:pPr>
        <w:jc w:val="center"/>
        <w:rPr>
          <w:rFonts w:ascii="仿宋_GB2312" w:eastAsia="仿宋_GB2312" w:hAnsi="宋体"/>
          <w:sz w:val="28"/>
          <w:szCs w:val="28"/>
        </w:rPr>
      </w:pPr>
      <w:r>
        <w:rPr>
          <w:rFonts w:ascii="仿宋_GB2312" w:eastAsia="仿宋_GB2312" w:hAnsi="宋体" w:hint="eastAsia"/>
          <w:sz w:val="28"/>
          <w:szCs w:val="28"/>
        </w:rPr>
        <w:t>需</w:t>
      </w:r>
      <w:r>
        <w:rPr>
          <w:rFonts w:ascii="仿宋_GB2312" w:eastAsia="仿宋_GB2312" w:hAnsi="宋体"/>
          <w:sz w:val="28"/>
          <w:szCs w:val="28"/>
        </w:rPr>
        <w:t>提供</w:t>
      </w:r>
      <w:r>
        <w:rPr>
          <w:rFonts w:ascii="仿宋_GB2312" w:eastAsia="仿宋_GB2312" w:hAnsi="宋体" w:hint="eastAsia"/>
          <w:sz w:val="28"/>
          <w:szCs w:val="28"/>
        </w:rPr>
        <w:t>本项目招标</w:t>
      </w:r>
      <w:r>
        <w:rPr>
          <w:rFonts w:ascii="仿宋_GB2312" w:eastAsia="仿宋_GB2312" w:hAnsi="宋体"/>
          <w:sz w:val="28"/>
          <w:szCs w:val="28"/>
        </w:rPr>
        <w:t>公告发布之日</w:t>
      </w:r>
      <w:r>
        <w:rPr>
          <w:rFonts w:ascii="仿宋_GB2312" w:eastAsia="仿宋_GB2312" w:hAnsi="宋体" w:hint="eastAsia"/>
          <w:sz w:val="28"/>
          <w:szCs w:val="28"/>
        </w:rPr>
        <w:t>起</w:t>
      </w:r>
    </w:p>
    <w:p w:rsidR="00586E17" w:rsidRDefault="00E2192B">
      <w:pPr>
        <w:jc w:val="center"/>
        <w:rPr>
          <w:rFonts w:ascii="仿宋_GB2312" w:eastAsia="仿宋_GB2312" w:hAnsi="宋体"/>
          <w:sz w:val="28"/>
          <w:szCs w:val="28"/>
        </w:rPr>
      </w:pPr>
      <w:r>
        <w:rPr>
          <w:rFonts w:ascii="仿宋_GB2312" w:eastAsia="仿宋_GB2312" w:hAnsi="宋体" w:hint="eastAsia"/>
          <w:sz w:val="28"/>
          <w:szCs w:val="28"/>
        </w:rPr>
        <w:t>“信用中国”（</w:t>
      </w:r>
      <w:hyperlink r:id="rId22" w:history="1">
        <w:r>
          <w:rPr>
            <w:rStyle w:val="af5"/>
            <w:rFonts w:ascii="仿宋_GB2312" w:eastAsia="仿宋_GB2312" w:hAnsi="宋体" w:hint="eastAsia"/>
            <w:sz w:val="28"/>
            <w:szCs w:val="28"/>
          </w:rPr>
          <w:t>www.creditchina.gov.cn）、</w:t>
        </w:r>
      </w:hyperlink>
    </w:p>
    <w:p w:rsidR="00586E17" w:rsidRDefault="00E2192B">
      <w:pPr>
        <w:jc w:val="center"/>
        <w:rPr>
          <w:rFonts w:ascii="仿宋_GB2312" w:eastAsia="仿宋_GB2312" w:hAnsi="宋体"/>
          <w:sz w:val="28"/>
          <w:szCs w:val="28"/>
        </w:rPr>
      </w:pPr>
      <w:r>
        <w:rPr>
          <w:rFonts w:ascii="仿宋_GB2312" w:eastAsia="仿宋_GB2312" w:hAnsi="宋体" w:hint="eastAsia"/>
          <w:sz w:val="28"/>
          <w:szCs w:val="28"/>
        </w:rPr>
        <w:t>中国政府采购网（</w:t>
      </w:r>
      <w:hyperlink r:id="rId23" w:history="1">
        <w:r>
          <w:rPr>
            <w:rStyle w:val="af5"/>
            <w:rFonts w:ascii="仿宋_GB2312" w:eastAsia="仿宋_GB2312" w:hAnsi="宋体" w:hint="eastAsia"/>
            <w:sz w:val="28"/>
            <w:szCs w:val="28"/>
          </w:rPr>
          <w:t>www.ccgp.gov.cn</w:t>
        </w:r>
      </w:hyperlink>
      <w:r>
        <w:rPr>
          <w:rFonts w:ascii="仿宋_GB2312" w:eastAsia="仿宋_GB2312" w:hAnsi="宋体" w:hint="eastAsia"/>
          <w:sz w:val="28"/>
          <w:szCs w:val="28"/>
        </w:rPr>
        <w:t>）</w:t>
      </w:r>
    </w:p>
    <w:p w:rsidR="00586E17" w:rsidRDefault="00E2192B">
      <w:pPr>
        <w:jc w:val="center"/>
        <w:rPr>
          <w:rFonts w:ascii="仿宋_GB2312" w:eastAsia="仿宋_GB2312" w:hAnsi="宋体" w:cs="宋体"/>
          <w:b/>
          <w:color w:val="000000"/>
          <w:kern w:val="0"/>
          <w:sz w:val="36"/>
          <w:szCs w:val="36"/>
        </w:rPr>
      </w:pPr>
      <w:r>
        <w:rPr>
          <w:rFonts w:ascii="仿宋_GB2312" w:eastAsia="仿宋_GB2312" w:hAnsi="宋体" w:hint="eastAsia"/>
          <w:sz w:val="28"/>
          <w:szCs w:val="28"/>
        </w:rPr>
        <w:t>官方网站的信用记录</w:t>
      </w:r>
      <w:r>
        <w:rPr>
          <w:rFonts w:ascii="仿宋_GB2312" w:eastAsia="仿宋_GB2312" w:hAnsi="宋体"/>
          <w:sz w:val="28"/>
          <w:szCs w:val="28"/>
        </w:rPr>
        <w:t>截图</w:t>
      </w:r>
      <w:r>
        <w:rPr>
          <w:rFonts w:ascii="仿宋_GB2312" w:eastAsia="仿宋_GB2312" w:hAnsi="宋体" w:hint="eastAsia"/>
          <w:sz w:val="28"/>
          <w:szCs w:val="28"/>
        </w:rPr>
        <w:t>。</w:t>
      </w:r>
    </w:p>
    <w:p w:rsidR="00586E17" w:rsidRDefault="00586E17">
      <w:pPr>
        <w:jc w:val="center"/>
        <w:rPr>
          <w:rFonts w:ascii="仿宋_GB2312" w:eastAsia="仿宋_GB2312" w:hAnsi="宋体" w:cs="宋体"/>
          <w:b/>
          <w:color w:val="000000"/>
          <w:kern w:val="0"/>
          <w:sz w:val="36"/>
          <w:szCs w:val="36"/>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586E17">
      <w:pPr>
        <w:spacing w:line="360" w:lineRule="auto"/>
        <w:jc w:val="left"/>
        <w:rPr>
          <w:rFonts w:hAnsi="宋体"/>
          <w:kern w:val="0"/>
          <w:sz w:val="24"/>
        </w:rPr>
      </w:pPr>
    </w:p>
    <w:p w:rsidR="00586E17" w:rsidRDefault="00E2192B">
      <w:pPr>
        <w:spacing w:line="360" w:lineRule="auto"/>
        <w:jc w:val="left"/>
        <w:rPr>
          <w:rStyle w:val="1CharChar"/>
          <w:rFonts w:ascii="仿宋_GB2312" w:eastAsia="仿宋_GB2312"/>
          <w:sz w:val="30"/>
        </w:rPr>
      </w:pPr>
      <w:r>
        <w:rPr>
          <w:rFonts w:ascii="仿宋_GB2312" w:eastAsia="仿宋_GB2312" w:hAnsi="宋体" w:hint="eastAsia"/>
          <w:b/>
          <w:color w:val="000000"/>
          <w:kern w:val="0"/>
          <w:sz w:val="24"/>
        </w:rPr>
        <w:t>注</w:t>
      </w:r>
      <w:r>
        <w:rPr>
          <w:rFonts w:ascii="仿宋_GB2312" w:eastAsia="仿宋_GB2312" w:hAnsi="宋体"/>
          <w:b/>
          <w:color w:val="000000"/>
          <w:kern w:val="0"/>
          <w:sz w:val="24"/>
        </w:rPr>
        <w:t>：</w:t>
      </w:r>
      <w:r>
        <w:rPr>
          <w:rFonts w:ascii="仿宋_GB2312" w:eastAsia="仿宋_GB2312" w:hAnsi="宋体" w:hint="eastAsia"/>
          <w:b/>
          <w:color w:val="000000"/>
          <w:kern w:val="0"/>
          <w:sz w:val="24"/>
        </w:rPr>
        <w:t>若投标人未按实际情况提供或提供虚假信息，经评标委员会讨论后，应作废标处理。</w:t>
      </w:r>
    </w:p>
    <w:p w:rsidR="00586E17" w:rsidRDefault="00E2192B" w:rsidP="0079493A">
      <w:pPr>
        <w:widowControl/>
        <w:jc w:val="left"/>
        <w:rPr>
          <w:rFonts w:ascii="仿宋_GB2312" w:eastAsia="仿宋_GB2312"/>
          <w:b/>
          <w:sz w:val="24"/>
        </w:rPr>
      </w:pPr>
      <w:r>
        <w:rPr>
          <w:rFonts w:ascii="仿宋_GB2312" w:eastAsia="仿宋_GB2312"/>
          <w:b/>
          <w:sz w:val="24"/>
        </w:rPr>
        <w:br w:type="page"/>
      </w:r>
      <w:r>
        <w:rPr>
          <w:rFonts w:ascii="仿宋_GB2312" w:eastAsia="仿宋_GB2312" w:hint="eastAsia"/>
          <w:b/>
          <w:sz w:val="24"/>
        </w:rPr>
        <w:lastRenderedPageBreak/>
        <w:t>附件九：</w:t>
      </w:r>
    </w:p>
    <w:p w:rsidR="00586E17" w:rsidRDefault="00E2192B">
      <w:pPr>
        <w:jc w:val="center"/>
        <w:rPr>
          <w:rFonts w:ascii="仿宋_GB2312" w:eastAsia="仿宋_GB2312" w:hAnsi="宋体" w:cs="宋体"/>
          <w:b/>
          <w:kern w:val="0"/>
          <w:sz w:val="24"/>
        </w:rPr>
      </w:pPr>
      <w:r>
        <w:rPr>
          <w:rFonts w:ascii="仿宋_GB2312" w:eastAsia="仿宋_GB2312" w:hAnsi="宋体" w:cs="宋体" w:hint="eastAsia"/>
          <w:b/>
          <w:kern w:val="0"/>
          <w:sz w:val="24"/>
        </w:rPr>
        <w:t>投标人股东信息及出资比例信息表</w:t>
      </w:r>
    </w:p>
    <w:tbl>
      <w:tblPr>
        <w:tblStyle w:val="af1"/>
        <w:tblW w:w="0" w:type="auto"/>
        <w:jc w:val="center"/>
        <w:tblLook w:val="04A0"/>
      </w:tblPr>
      <w:tblGrid>
        <w:gridCol w:w="1336"/>
        <w:gridCol w:w="3226"/>
        <w:gridCol w:w="3745"/>
      </w:tblGrid>
      <w:tr w:rsidR="00586E17">
        <w:trPr>
          <w:trHeight w:val="485"/>
          <w:jc w:val="center"/>
        </w:trPr>
        <w:tc>
          <w:tcPr>
            <w:tcW w:w="1336" w:type="dxa"/>
          </w:tcPr>
          <w:p w:rsidR="00586E17" w:rsidRDefault="00E2192B">
            <w:pPr>
              <w:spacing w:line="360" w:lineRule="auto"/>
              <w:jc w:val="center"/>
              <w:rPr>
                <w:rFonts w:ascii="仿宋_GB2312" w:eastAsia="仿宋_GB2312"/>
                <w:sz w:val="24"/>
              </w:rPr>
            </w:pPr>
            <w:r>
              <w:rPr>
                <w:rFonts w:ascii="仿宋_GB2312" w:eastAsia="仿宋_GB2312" w:hint="eastAsia"/>
                <w:sz w:val="24"/>
              </w:rPr>
              <w:t>序号</w:t>
            </w:r>
          </w:p>
        </w:tc>
        <w:tc>
          <w:tcPr>
            <w:tcW w:w="3226" w:type="dxa"/>
          </w:tcPr>
          <w:p w:rsidR="00586E17" w:rsidRDefault="00E2192B">
            <w:pPr>
              <w:spacing w:line="360" w:lineRule="auto"/>
              <w:jc w:val="center"/>
              <w:rPr>
                <w:rFonts w:ascii="仿宋_GB2312" w:eastAsia="仿宋_GB2312"/>
                <w:sz w:val="24"/>
              </w:rPr>
            </w:pPr>
            <w:r>
              <w:rPr>
                <w:rFonts w:ascii="仿宋_GB2312" w:eastAsia="仿宋_GB2312" w:hint="eastAsia"/>
                <w:sz w:val="24"/>
              </w:rPr>
              <w:t>股东</w:t>
            </w:r>
          </w:p>
        </w:tc>
        <w:tc>
          <w:tcPr>
            <w:tcW w:w="3745" w:type="dxa"/>
          </w:tcPr>
          <w:p w:rsidR="00586E17" w:rsidRDefault="00E2192B">
            <w:pPr>
              <w:spacing w:line="360" w:lineRule="auto"/>
              <w:jc w:val="center"/>
              <w:rPr>
                <w:rFonts w:ascii="仿宋_GB2312" w:eastAsia="仿宋_GB2312"/>
                <w:sz w:val="24"/>
              </w:rPr>
            </w:pPr>
            <w:r>
              <w:rPr>
                <w:rFonts w:ascii="仿宋_GB2312" w:eastAsia="仿宋_GB2312" w:hint="eastAsia"/>
                <w:sz w:val="24"/>
              </w:rPr>
              <w:t>出资比例</w:t>
            </w:r>
          </w:p>
        </w:tc>
      </w:tr>
      <w:tr w:rsidR="00586E17">
        <w:trPr>
          <w:trHeight w:val="485"/>
          <w:jc w:val="center"/>
        </w:trPr>
        <w:tc>
          <w:tcPr>
            <w:tcW w:w="1336" w:type="dxa"/>
          </w:tcPr>
          <w:p w:rsidR="00586E17" w:rsidRDefault="00586E17">
            <w:pPr>
              <w:spacing w:line="360" w:lineRule="auto"/>
              <w:rPr>
                <w:rFonts w:ascii="仿宋_GB2312" w:eastAsia="仿宋_GB2312" w:hAnsi="宋体"/>
                <w:b/>
                <w:kern w:val="0"/>
                <w:sz w:val="24"/>
              </w:rPr>
            </w:pPr>
          </w:p>
        </w:tc>
        <w:tc>
          <w:tcPr>
            <w:tcW w:w="3226" w:type="dxa"/>
          </w:tcPr>
          <w:p w:rsidR="00586E17" w:rsidRDefault="00586E17">
            <w:pPr>
              <w:spacing w:line="360" w:lineRule="auto"/>
              <w:rPr>
                <w:rFonts w:ascii="仿宋_GB2312" w:eastAsia="仿宋_GB2312" w:hAnsi="宋体"/>
                <w:b/>
                <w:kern w:val="0"/>
                <w:sz w:val="24"/>
              </w:rPr>
            </w:pPr>
          </w:p>
        </w:tc>
        <w:tc>
          <w:tcPr>
            <w:tcW w:w="3745" w:type="dxa"/>
          </w:tcPr>
          <w:p w:rsidR="00586E17" w:rsidRDefault="00586E17">
            <w:pPr>
              <w:spacing w:line="360" w:lineRule="auto"/>
              <w:rPr>
                <w:rFonts w:ascii="仿宋_GB2312" w:eastAsia="仿宋_GB2312" w:hAnsi="宋体"/>
                <w:b/>
                <w:kern w:val="0"/>
                <w:sz w:val="24"/>
              </w:rPr>
            </w:pPr>
          </w:p>
        </w:tc>
      </w:tr>
      <w:tr w:rsidR="00586E17">
        <w:trPr>
          <w:trHeight w:val="512"/>
          <w:jc w:val="center"/>
        </w:trPr>
        <w:tc>
          <w:tcPr>
            <w:tcW w:w="1336" w:type="dxa"/>
          </w:tcPr>
          <w:p w:rsidR="00586E17" w:rsidRDefault="00586E17">
            <w:pPr>
              <w:spacing w:line="360" w:lineRule="auto"/>
              <w:rPr>
                <w:rFonts w:ascii="仿宋_GB2312" w:eastAsia="仿宋_GB2312" w:hAnsi="宋体"/>
                <w:b/>
                <w:kern w:val="0"/>
                <w:sz w:val="24"/>
              </w:rPr>
            </w:pPr>
          </w:p>
        </w:tc>
        <w:tc>
          <w:tcPr>
            <w:tcW w:w="3226" w:type="dxa"/>
          </w:tcPr>
          <w:p w:rsidR="00586E17" w:rsidRDefault="00586E17">
            <w:pPr>
              <w:spacing w:line="360" w:lineRule="auto"/>
              <w:rPr>
                <w:rFonts w:ascii="仿宋_GB2312" w:eastAsia="仿宋_GB2312" w:hAnsi="宋体"/>
                <w:b/>
                <w:kern w:val="0"/>
                <w:sz w:val="24"/>
              </w:rPr>
            </w:pPr>
          </w:p>
        </w:tc>
        <w:tc>
          <w:tcPr>
            <w:tcW w:w="3745" w:type="dxa"/>
          </w:tcPr>
          <w:p w:rsidR="00586E17" w:rsidRDefault="00586E17">
            <w:pPr>
              <w:spacing w:line="360" w:lineRule="auto"/>
              <w:rPr>
                <w:rFonts w:ascii="仿宋_GB2312" w:eastAsia="仿宋_GB2312" w:hAnsi="宋体"/>
                <w:b/>
                <w:kern w:val="0"/>
                <w:sz w:val="24"/>
              </w:rPr>
            </w:pPr>
          </w:p>
        </w:tc>
      </w:tr>
      <w:tr w:rsidR="00586E17">
        <w:trPr>
          <w:trHeight w:val="485"/>
          <w:jc w:val="center"/>
        </w:trPr>
        <w:tc>
          <w:tcPr>
            <w:tcW w:w="1336" w:type="dxa"/>
          </w:tcPr>
          <w:p w:rsidR="00586E17" w:rsidRDefault="00E2192B">
            <w:pPr>
              <w:spacing w:line="360" w:lineRule="auto"/>
              <w:rPr>
                <w:rFonts w:ascii="仿宋_GB2312" w:eastAsia="仿宋_GB2312" w:hAnsi="宋体"/>
                <w:b/>
                <w:kern w:val="0"/>
                <w:sz w:val="24"/>
              </w:rPr>
            </w:pPr>
            <w:r>
              <w:rPr>
                <w:rFonts w:ascii="仿宋_GB2312" w:eastAsia="仿宋_GB2312" w:hAnsi="宋体" w:hint="eastAsia"/>
                <w:b/>
                <w:kern w:val="0"/>
                <w:sz w:val="24"/>
              </w:rPr>
              <w:t>……</w:t>
            </w:r>
          </w:p>
        </w:tc>
        <w:tc>
          <w:tcPr>
            <w:tcW w:w="3226" w:type="dxa"/>
          </w:tcPr>
          <w:p w:rsidR="00586E17" w:rsidRDefault="00586E17">
            <w:pPr>
              <w:spacing w:line="360" w:lineRule="auto"/>
              <w:rPr>
                <w:rFonts w:ascii="仿宋_GB2312" w:eastAsia="仿宋_GB2312" w:hAnsi="宋体"/>
                <w:b/>
                <w:kern w:val="0"/>
                <w:sz w:val="24"/>
              </w:rPr>
            </w:pPr>
          </w:p>
        </w:tc>
        <w:tc>
          <w:tcPr>
            <w:tcW w:w="3745" w:type="dxa"/>
          </w:tcPr>
          <w:p w:rsidR="00586E17" w:rsidRDefault="00586E17">
            <w:pPr>
              <w:spacing w:line="360" w:lineRule="auto"/>
              <w:rPr>
                <w:rFonts w:ascii="仿宋_GB2312" w:eastAsia="仿宋_GB2312" w:hAnsi="宋体"/>
                <w:b/>
                <w:kern w:val="0"/>
                <w:sz w:val="24"/>
              </w:rPr>
            </w:pPr>
          </w:p>
        </w:tc>
      </w:tr>
    </w:tbl>
    <w:p w:rsidR="00586E17" w:rsidRDefault="00E2192B">
      <w:pPr>
        <w:spacing w:line="460" w:lineRule="exact"/>
        <w:rPr>
          <w:rFonts w:eastAsia="仿宋_GB2312"/>
          <w:kern w:val="0"/>
          <w:sz w:val="24"/>
        </w:rPr>
      </w:pPr>
      <w:r>
        <w:rPr>
          <w:rFonts w:ascii="仿宋_GB2312" w:eastAsia="仿宋_GB2312" w:hint="eastAsia"/>
          <w:kern w:val="0"/>
          <w:sz w:val="24"/>
        </w:rPr>
        <w:t>投标人（公章）：</w:t>
      </w:r>
    </w:p>
    <w:p w:rsidR="00586E17" w:rsidRDefault="00E2192B">
      <w:pPr>
        <w:spacing w:line="460" w:lineRule="exact"/>
        <w:rPr>
          <w:rFonts w:eastAsia="仿宋_GB2312"/>
          <w:kern w:val="0"/>
          <w:sz w:val="24"/>
        </w:rPr>
      </w:pPr>
      <w:r>
        <w:rPr>
          <w:rFonts w:ascii="仿宋_GB2312" w:eastAsia="仿宋_GB2312" w:hint="eastAsia"/>
          <w:kern w:val="0"/>
          <w:sz w:val="24"/>
        </w:rPr>
        <w:t>法定代表人或受委托人（签字）：</w:t>
      </w:r>
    </w:p>
    <w:p w:rsidR="00586E17" w:rsidRDefault="00E2192B">
      <w:pPr>
        <w:spacing w:line="460" w:lineRule="exact"/>
        <w:rPr>
          <w:rFonts w:ascii="仿宋_GB2312" w:eastAsia="仿宋_GB2312" w:cs="仿宋_GB2312"/>
          <w:kern w:val="0"/>
          <w:sz w:val="24"/>
          <w:u w:val="single"/>
        </w:rPr>
      </w:pPr>
      <w:r>
        <w:rPr>
          <w:rFonts w:ascii="仿宋_GB2312" w:eastAsia="仿宋_GB2312" w:hint="eastAsia"/>
          <w:kern w:val="0"/>
          <w:sz w:val="24"/>
        </w:rPr>
        <w:t>日期：</w:t>
      </w:r>
      <w:r>
        <w:rPr>
          <w:rFonts w:ascii="仿宋_GB2312" w:eastAsia="仿宋_GB2312" w:cs="仿宋_GB2312" w:hint="eastAsia"/>
          <w:kern w:val="0"/>
          <w:sz w:val="24"/>
          <w:lang w:val="zh-CN"/>
        </w:rPr>
        <w:t>年月</w:t>
      </w:r>
      <w:r>
        <w:rPr>
          <w:rFonts w:eastAsia="仿宋_GB2312"/>
          <w:kern w:val="0"/>
          <w:sz w:val="24"/>
          <w:u w:val="single"/>
        </w:rPr>
        <w:tab/>
      </w:r>
      <w:r>
        <w:rPr>
          <w:rFonts w:ascii="仿宋_GB2312" w:eastAsia="仿宋_GB2312" w:cs="仿宋_GB2312" w:hint="eastAsia"/>
          <w:kern w:val="0"/>
          <w:sz w:val="24"/>
          <w:lang w:val="zh-CN"/>
        </w:rPr>
        <w:t>日</w:t>
      </w:r>
    </w:p>
    <w:p w:rsidR="00586E17" w:rsidRDefault="00586E17">
      <w:pPr>
        <w:rPr>
          <w:rFonts w:ascii="仿宋_GB2312" w:eastAsia="仿宋_GB2312" w:hAnsi="宋体"/>
          <w:b/>
          <w:bCs/>
          <w:sz w:val="24"/>
        </w:rPr>
      </w:pPr>
    </w:p>
    <w:p w:rsidR="00586E17" w:rsidRDefault="00E2192B">
      <w:pPr>
        <w:jc w:val="center"/>
        <w:rPr>
          <w:rFonts w:ascii="仿宋_GB2312" w:eastAsia="仿宋_GB2312" w:hAnsi="宋体" w:cs="宋体"/>
          <w:b/>
          <w:kern w:val="0"/>
          <w:sz w:val="24"/>
        </w:rPr>
      </w:pPr>
      <w:r>
        <w:rPr>
          <w:rFonts w:ascii="仿宋_GB2312" w:eastAsia="仿宋_GB2312" w:hAnsi="宋体" w:cs="宋体" w:hint="eastAsia"/>
          <w:b/>
          <w:kern w:val="0"/>
          <w:sz w:val="24"/>
        </w:rPr>
        <w:t>管理关系表</w:t>
      </w:r>
    </w:p>
    <w:tbl>
      <w:tblPr>
        <w:tblStyle w:val="af1"/>
        <w:tblW w:w="0" w:type="auto"/>
        <w:jc w:val="center"/>
        <w:tblLook w:val="04A0"/>
      </w:tblPr>
      <w:tblGrid>
        <w:gridCol w:w="1354"/>
        <w:gridCol w:w="6943"/>
      </w:tblGrid>
      <w:tr w:rsidR="00586E17">
        <w:trPr>
          <w:trHeight w:val="505"/>
          <w:jc w:val="center"/>
        </w:trPr>
        <w:tc>
          <w:tcPr>
            <w:tcW w:w="1354" w:type="dxa"/>
            <w:vAlign w:val="center"/>
          </w:tcPr>
          <w:p w:rsidR="00586E17" w:rsidRDefault="00E2192B">
            <w:pPr>
              <w:spacing w:line="360" w:lineRule="auto"/>
              <w:jc w:val="center"/>
              <w:rPr>
                <w:rFonts w:ascii="仿宋_GB2312" w:eastAsia="仿宋_GB2312"/>
                <w:sz w:val="24"/>
              </w:rPr>
            </w:pPr>
            <w:r>
              <w:rPr>
                <w:rFonts w:ascii="仿宋_GB2312" w:eastAsia="仿宋_GB2312" w:hint="eastAsia"/>
                <w:sz w:val="24"/>
              </w:rPr>
              <w:t>序号</w:t>
            </w:r>
          </w:p>
        </w:tc>
        <w:tc>
          <w:tcPr>
            <w:tcW w:w="6943" w:type="dxa"/>
            <w:vAlign w:val="center"/>
          </w:tcPr>
          <w:p w:rsidR="00586E17" w:rsidRDefault="00E2192B">
            <w:pPr>
              <w:spacing w:line="360" w:lineRule="auto"/>
              <w:jc w:val="center"/>
              <w:rPr>
                <w:rFonts w:ascii="仿宋_GB2312" w:eastAsia="仿宋_GB2312"/>
                <w:sz w:val="24"/>
              </w:rPr>
            </w:pPr>
            <w:r>
              <w:rPr>
                <w:rFonts w:ascii="仿宋_GB2312" w:eastAsia="仿宋_GB2312" w:hint="eastAsia"/>
                <w:sz w:val="24"/>
              </w:rPr>
              <w:t>存在管理系的单位全称</w:t>
            </w:r>
          </w:p>
        </w:tc>
      </w:tr>
      <w:tr w:rsidR="00586E17">
        <w:trPr>
          <w:trHeight w:val="505"/>
          <w:jc w:val="center"/>
        </w:trPr>
        <w:tc>
          <w:tcPr>
            <w:tcW w:w="1354" w:type="dxa"/>
            <w:vAlign w:val="center"/>
          </w:tcPr>
          <w:p w:rsidR="00586E17" w:rsidRDefault="00586E17">
            <w:pPr>
              <w:spacing w:line="360" w:lineRule="auto"/>
              <w:rPr>
                <w:rFonts w:ascii="仿宋_GB2312" w:eastAsia="仿宋_GB2312" w:hAnsi="宋体"/>
                <w:b/>
                <w:kern w:val="0"/>
                <w:sz w:val="24"/>
              </w:rPr>
            </w:pPr>
          </w:p>
        </w:tc>
        <w:tc>
          <w:tcPr>
            <w:tcW w:w="6943" w:type="dxa"/>
            <w:vAlign w:val="center"/>
          </w:tcPr>
          <w:p w:rsidR="00586E17" w:rsidRDefault="00586E17">
            <w:pPr>
              <w:spacing w:line="360" w:lineRule="auto"/>
              <w:rPr>
                <w:rFonts w:ascii="仿宋_GB2312" w:eastAsia="仿宋_GB2312" w:hAnsi="宋体"/>
                <w:b/>
                <w:kern w:val="0"/>
                <w:sz w:val="24"/>
              </w:rPr>
            </w:pPr>
          </w:p>
        </w:tc>
      </w:tr>
      <w:tr w:rsidR="00586E17">
        <w:trPr>
          <w:trHeight w:val="534"/>
          <w:jc w:val="center"/>
        </w:trPr>
        <w:tc>
          <w:tcPr>
            <w:tcW w:w="1354" w:type="dxa"/>
            <w:vAlign w:val="center"/>
          </w:tcPr>
          <w:p w:rsidR="00586E17" w:rsidRDefault="00586E17">
            <w:pPr>
              <w:spacing w:line="360" w:lineRule="auto"/>
              <w:rPr>
                <w:rFonts w:ascii="仿宋_GB2312" w:eastAsia="仿宋_GB2312" w:hAnsi="宋体"/>
                <w:b/>
                <w:kern w:val="0"/>
                <w:sz w:val="24"/>
              </w:rPr>
            </w:pPr>
          </w:p>
        </w:tc>
        <w:tc>
          <w:tcPr>
            <w:tcW w:w="6943" w:type="dxa"/>
            <w:vAlign w:val="center"/>
          </w:tcPr>
          <w:p w:rsidR="00586E17" w:rsidRDefault="00586E17">
            <w:pPr>
              <w:spacing w:line="360" w:lineRule="auto"/>
              <w:rPr>
                <w:rFonts w:ascii="仿宋_GB2312" w:eastAsia="仿宋_GB2312" w:hAnsi="宋体"/>
                <w:b/>
                <w:kern w:val="0"/>
                <w:sz w:val="24"/>
              </w:rPr>
            </w:pPr>
          </w:p>
        </w:tc>
      </w:tr>
      <w:tr w:rsidR="00586E17">
        <w:trPr>
          <w:trHeight w:val="505"/>
          <w:jc w:val="center"/>
        </w:trPr>
        <w:tc>
          <w:tcPr>
            <w:tcW w:w="1354" w:type="dxa"/>
            <w:vAlign w:val="center"/>
          </w:tcPr>
          <w:p w:rsidR="00586E17" w:rsidRDefault="00E2192B">
            <w:pPr>
              <w:spacing w:line="360" w:lineRule="auto"/>
              <w:rPr>
                <w:rFonts w:ascii="仿宋_GB2312" w:eastAsia="仿宋_GB2312" w:hAnsi="宋体"/>
                <w:b/>
                <w:kern w:val="0"/>
                <w:sz w:val="24"/>
              </w:rPr>
            </w:pPr>
            <w:r>
              <w:rPr>
                <w:rFonts w:ascii="仿宋_GB2312" w:eastAsia="仿宋_GB2312" w:hAnsi="宋体" w:hint="eastAsia"/>
                <w:b/>
                <w:kern w:val="0"/>
                <w:sz w:val="24"/>
              </w:rPr>
              <w:t>……</w:t>
            </w:r>
          </w:p>
        </w:tc>
        <w:tc>
          <w:tcPr>
            <w:tcW w:w="6943" w:type="dxa"/>
            <w:vAlign w:val="center"/>
          </w:tcPr>
          <w:p w:rsidR="00586E17" w:rsidRDefault="00586E17">
            <w:pPr>
              <w:spacing w:line="360" w:lineRule="auto"/>
              <w:rPr>
                <w:rFonts w:ascii="仿宋_GB2312" w:eastAsia="仿宋_GB2312" w:hAnsi="宋体"/>
                <w:b/>
                <w:kern w:val="0"/>
                <w:sz w:val="24"/>
              </w:rPr>
            </w:pPr>
          </w:p>
        </w:tc>
      </w:tr>
    </w:tbl>
    <w:p w:rsidR="00586E17" w:rsidRDefault="00586E17">
      <w:pPr>
        <w:spacing w:line="360" w:lineRule="auto"/>
        <w:rPr>
          <w:rFonts w:ascii="仿宋_GB2312" w:eastAsia="仿宋_GB2312" w:hAnsi="宋体"/>
          <w:b/>
          <w:kern w:val="0"/>
          <w:sz w:val="24"/>
        </w:rPr>
      </w:pPr>
    </w:p>
    <w:p w:rsidR="00586E17" w:rsidRDefault="00E2192B">
      <w:pPr>
        <w:spacing w:line="460" w:lineRule="exact"/>
        <w:rPr>
          <w:rFonts w:eastAsia="仿宋_GB2312"/>
          <w:kern w:val="0"/>
          <w:sz w:val="24"/>
        </w:rPr>
      </w:pPr>
      <w:r>
        <w:rPr>
          <w:rFonts w:ascii="仿宋_GB2312" w:eastAsia="仿宋_GB2312" w:hint="eastAsia"/>
          <w:kern w:val="0"/>
          <w:sz w:val="24"/>
        </w:rPr>
        <w:t>投标人（公章）：</w:t>
      </w:r>
    </w:p>
    <w:p w:rsidR="00586E17" w:rsidRDefault="00E2192B">
      <w:pPr>
        <w:spacing w:line="460" w:lineRule="exact"/>
        <w:rPr>
          <w:rFonts w:eastAsia="仿宋_GB2312"/>
          <w:kern w:val="0"/>
          <w:sz w:val="24"/>
        </w:rPr>
      </w:pPr>
      <w:r>
        <w:rPr>
          <w:rFonts w:ascii="仿宋_GB2312" w:eastAsia="仿宋_GB2312" w:hint="eastAsia"/>
          <w:kern w:val="0"/>
          <w:sz w:val="24"/>
        </w:rPr>
        <w:t>法定代表人或受委托人（签字）：</w:t>
      </w:r>
    </w:p>
    <w:p w:rsidR="00586E17" w:rsidRDefault="00E2192B">
      <w:pPr>
        <w:spacing w:line="460" w:lineRule="exact"/>
        <w:rPr>
          <w:rFonts w:ascii="仿宋_GB2312" w:eastAsia="仿宋_GB2312" w:cs="仿宋_GB2312"/>
          <w:kern w:val="0"/>
          <w:sz w:val="24"/>
          <w:u w:val="single"/>
        </w:rPr>
      </w:pPr>
      <w:r>
        <w:rPr>
          <w:rFonts w:ascii="仿宋_GB2312" w:eastAsia="仿宋_GB2312" w:hint="eastAsia"/>
          <w:kern w:val="0"/>
          <w:sz w:val="24"/>
        </w:rPr>
        <w:t>日期：</w:t>
      </w:r>
      <w:r>
        <w:rPr>
          <w:rFonts w:ascii="仿宋_GB2312" w:eastAsia="仿宋_GB2312" w:cs="仿宋_GB2312" w:hint="eastAsia"/>
          <w:kern w:val="0"/>
          <w:sz w:val="24"/>
          <w:lang w:val="zh-CN"/>
        </w:rPr>
        <w:t>年月</w:t>
      </w:r>
      <w:r>
        <w:rPr>
          <w:rFonts w:eastAsia="仿宋_GB2312"/>
          <w:kern w:val="0"/>
          <w:sz w:val="24"/>
          <w:u w:val="single"/>
        </w:rPr>
        <w:tab/>
      </w:r>
      <w:r>
        <w:rPr>
          <w:rFonts w:ascii="仿宋_GB2312" w:eastAsia="仿宋_GB2312" w:cs="仿宋_GB2312" w:hint="eastAsia"/>
          <w:kern w:val="0"/>
          <w:sz w:val="24"/>
          <w:lang w:val="zh-CN"/>
        </w:rPr>
        <w:t>日</w:t>
      </w:r>
    </w:p>
    <w:p w:rsidR="00586E17" w:rsidRDefault="00586E17">
      <w:pPr>
        <w:rPr>
          <w:rFonts w:ascii="仿宋_GB2312" w:eastAsia="仿宋_GB2312"/>
          <w:b/>
          <w:sz w:val="24"/>
        </w:rPr>
      </w:pPr>
    </w:p>
    <w:p w:rsidR="00586E17" w:rsidRDefault="00586E17">
      <w:pPr>
        <w:widowControl/>
        <w:jc w:val="left"/>
        <w:rPr>
          <w:rFonts w:ascii="仿宋_GB2312" w:eastAsia="仿宋_GB2312"/>
          <w:b/>
          <w:sz w:val="24"/>
        </w:rPr>
      </w:pPr>
    </w:p>
    <w:p w:rsidR="00586E17" w:rsidRDefault="00E2192B">
      <w:pPr>
        <w:spacing w:line="360" w:lineRule="auto"/>
        <w:rPr>
          <w:rFonts w:ascii="仿宋_GB2312" w:eastAsia="仿宋_GB2312" w:hAnsi="宋体"/>
          <w:b/>
          <w:kern w:val="0"/>
          <w:sz w:val="24"/>
        </w:rPr>
      </w:pPr>
      <w:r>
        <w:rPr>
          <w:rFonts w:ascii="仿宋_GB2312" w:eastAsia="仿宋_GB2312" w:hAnsi="宋体" w:hint="eastAsia"/>
          <w:b/>
          <w:kern w:val="0"/>
          <w:sz w:val="24"/>
        </w:rPr>
        <w:t>注：</w:t>
      </w:r>
    </w:p>
    <w:p w:rsidR="00586E17" w:rsidRDefault="00E2192B">
      <w:pPr>
        <w:spacing w:line="360" w:lineRule="auto"/>
        <w:rPr>
          <w:rFonts w:ascii="仿宋_GB2312" w:eastAsia="仿宋_GB2312" w:hAnsi="宋体"/>
          <w:b/>
          <w:kern w:val="0"/>
          <w:sz w:val="24"/>
        </w:rPr>
      </w:pPr>
      <w:r>
        <w:rPr>
          <w:rFonts w:ascii="仿宋_GB2312" w:eastAsia="仿宋_GB2312" w:hAnsi="宋体" w:hint="eastAsia"/>
          <w:b/>
          <w:kern w:val="0"/>
          <w:sz w:val="24"/>
        </w:rPr>
        <w:t>1、若投标人为非事业单位，则填写《投标人股东信息及出资比例信息表》；若投标人为政府、事业、国有单位，则填写《管理关系表》。</w:t>
      </w:r>
    </w:p>
    <w:p w:rsidR="00586E17" w:rsidRDefault="00E2192B">
      <w:pPr>
        <w:spacing w:line="360" w:lineRule="auto"/>
        <w:rPr>
          <w:rFonts w:ascii="仿宋_GB2312" w:eastAsia="仿宋_GB2312" w:hAnsi="宋体"/>
          <w:b/>
          <w:kern w:val="0"/>
          <w:sz w:val="24"/>
        </w:rPr>
      </w:pPr>
      <w:r>
        <w:rPr>
          <w:rFonts w:ascii="仿宋_GB2312" w:eastAsia="仿宋_GB2312" w:hAnsi="宋体" w:hint="eastAsia"/>
          <w:b/>
          <w:kern w:val="0"/>
          <w:sz w:val="24"/>
        </w:rPr>
        <w:t>2、若投标人未按实际情况填写或填写虚假信息或漏填错填，经评标委员会讨论后，可做废标处理。</w:t>
      </w:r>
    </w:p>
    <w:p w:rsidR="00586E17" w:rsidRDefault="00E2192B">
      <w:pPr>
        <w:spacing w:line="360" w:lineRule="auto"/>
        <w:rPr>
          <w:rFonts w:ascii="仿宋_GB2312" w:eastAsia="仿宋_GB2312"/>
          <w:b/>
          <w:sz w:val="24"/>
        </w:rPr>
      </w:pPr>
      <w:r>
        <w:rPr>
          <w:rFonts w:ascii="仿宋_GB2312" w:eastAsia="仿宋_GB2312" w:hint="eastAsia"/>
          <w:b/>
          <w:sz w:val="24"/>
        </w:rPr>
        <w:lastRenderedPageBreak/>
        <w:t>附件十：</w:t>
      </w:r>
    </w:p>
    <w:p w:rsidR="00586E17" w:rsidRDefault="00E2192B">
      <w:pPr>
        <w:jc w:val="center"/>
        <w:rPr>
          <w:rFonts w:ascii="仿宋_GB2312" w:eastAsia="仿宋_GB2312" w:hAnsi="宋体" w:cs="宋体"/>
          <w:b/>
          <w:kern w:val="0"/>
          <w:sz w:val="36"/>
          <w:szCs w:val="36"/>
        </w:rPr>
      </w:pPr>
      <w:r>
        <w:rPr>
          <w:rFonts w:ascii="仿宋_GB2312" w:eastAsia="仿宋_GB2312" w:hAnsi="宋体" w:cs="宋体" w:hint="eastAsia"/>
          <w:b/>
          <w:kern w:val="0"/>
          <w:sz w:val="36"/>
          <w:szCs w:val="36"/>
        </w:rPr>
        <w:t>商务偏离说明表</w:t>
      </w:r>
    </w:p>
    <w:tbl>
      <w:tblPr>
        <w:tblW w:w="93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5"/>
        <w:gridCol w:w="2852"/>
        <w:gridCol w:w="2835"/>
        <w:gridCol w:w="1165"/>
      </w:tblGrid>
      <w:tr w:rsidR="00586E17">
        <w:trPr>
          <w:trHeight w:val="781"/>
        </w:trPr>
        <w:tc>
          <w:tcPr>
            <w:tcW w:w="2535" w:type="dxa"/>
            <w:vAlign w:val="center"/>
          </w:tcPr>
          <w:p w:rsidR="00586E17" w:rsidRDefault="00E2192B">
            <w:pPr>
              <w:spacing w:line="360" w:lineRule="auto"/>
              <w:jc w:val="center"/>
              <w:rPr>
                <w:rFonts w:ascii="仿宋_GB2312" w:eastAsia="仿宋_GB2312" w:hAnsi="宋体"/>
                <w:sz w:val="24"/>
              </w:rPr>
            </w:pPr>
            <w:r>
              <w:rPr>
                <w:rFonts w:ascii="仿宋_GB2312" w:eastAsia="仿宋_GB2312" w:hAnsi="宋体" w:hint="eastAsia"/>
                <w:sz w:val="24"/>
              </w:rPr>
              <w:t>招标文件条目号</w:t>
            </w:r>
          </w:p>
        </w:tc>
        <w:tc>
          <w:tcPr>
            <w:tcW w:w="2852" w:type="dxa"/>
            <w:vAlign w:val="center"/>
          </w:tcPr>
          <w:p w:rsidR="00586E17" w:rsidRDefault="00E2192B">
            <w:pPr>
              <w:spacing w:line="360" w:lineRule="auto"/>
              <w:jc w:val="center"/>
              <w:rPr>
                <w:rFonts w:ascii="仿宋_GB2312" w:eastAsia="仿宋_GB2312" w:hAnsi="宋体"/>
                <w:sz w:val="24"/>
              </w:rPr>
            </w:pPr>
            <w:r>
              <w:rPr>
                <w:rFonts w:ascii="仿宋_GB2312" w:eastAsia="仿宋_GB2312" w:hAnsi="宋体" w:hint="eastAsia"/>
                <w:sz w:val="24"/>
              </w:rPr>
              <w:t>招标文件商务条款</w:t>
            </w:r>
          </w:p>
        </w:tc>
        <w:tc>
          <w:tcPr>
            <w:tcW w:w="2835" w:type="dxa"/>
            <w:vAlign w:val="center"/>
          </w:tcPr>
          <w:p w:rsidR="00586E17" w:rsidRDefault="00E2192B">
            <w:pPr>
              <w:spacing w:line="360" w:lineRule="auto"/>
              <w:jc w:val="center"/>
              <w:rPr>
                <w:rFonts w:ascii="仿宋_GB2312" w:eastAsia="仿宋_GB2312" w:hAnsi="宋体"/>
                <w:sz w:val="24"/>
              </w:rPr>
            </w:pPr>
            <w:r>
              <w:rPr>
                <w:rFonts w:ascii="仿宋_GB2312" w:eastAsia="仿宋_GB2312" w:hAnsi="宋体" w:hint="eastAsia"/>
                <w:sz w:val="24"/>
              </w:rPr>
              <w:t>投标文件商务条款</w:t>
            </w:r>
          </w:p>
        </w:tc>
        <w:tc>
          <w:tcPr>
            <w:tcW w:w="1165" w:type="dxa"/>
            <w:vAlign w:val="center"/>
          </w:tcPr>
          <w:p w:rsidR="00586E17" w:rsidRDefault="00E2192B">
            <w:pPr>
              <w:spacing w:line="360" w:lineRule="auto"/>
              <w:jc w:val="center"/>
              <w:rPr>
                <w:rFonts w:ascii="仿宋_GB2312" w:eastAsia="仿宋_GB2312" w:hAnsi="宋体"/>
                <w:sz w:val="24"/>
              </w:rPr>
            </w:pPr>
            <w:r>
              <w:rPr>
                <w:rFonts w:ascii="仿宋_GB2312" w:eastAsia="仿宋_GB2312" w:hAnsi="宋体" w:hint="eastAsia"/>
                <w:sz w:val="24"/>
              </w:rPr>
              <w:t>说明</w:t>
            </w:r>
          </w:p>
        </w:tc>
      </w:tr>
      <w:tr w:rsidR="00586E17">
        <w:tc>
          <w:tcPr>
            <w:tcW w:w="2535" w:type="dxa"/>
            <w:vAlign w:val="center"/>
          </w:tcPr>
          <w:p w:rsidR="00586E17" w:rsidRDefault="00586E17">
            <w:pPr>
              <w:spacing w:line="360" w:lineRule="auto"/>
              <w:rPr>
                <w:rFonts w:ascii="仿宋_GB2312" w:eastAsia="仿宋_GB2312" w:hAnsi="宋体"/>
                <w:sz w:val="24"/>
              </w:rPr>
            </w:pPr>
          </w:p>
        </w:tc>
        <w:tc>
          <w:tcPr>
            <w:tcW w:w="2852" w:type="dxa"/>
            <w:vAlign w:val="center"/>
          </w:tcPr>
          <w:p w:rsidR="00586E17" w:rsidRDefault="00586E17">
            <w:pPr>
              <w:spacing w:line="360" w:lineRule="auto"/>
              <w:rPr>
                <w:rFonts w:ascii="仿宋_GB2312" w:eastAsia="仿宋_GB2312" w:hAnsi="宋体"/>
                <w:sz w:val="24"/>
              </w:rPr>
            </w:pPr>
          </w:p>
        </w:tc>
        <w:tc>
          <w:tcPr>
            <w:tcW w:w="2835" w:type="dxa"/>
            <w:vAlign w:val="center"/>
          </w:tcPr>
          <w:p w:rsidR="00586E17" w:rsidRDefault="00586E17">
            <w:pPr>
              <w:spacing w:line="360" w:lineRule="auto"/>
              <w:rPr>
                <w:rFonts w:ascii="仿宋_GB2312" w:eastAsia="仿宋_GB2312" w:hAnsi="宋体"/>
                <w:sz w:val="24"/>
              </w:rPr>
            </w:pPr>
          </w:p>
        </w:tc>
        <w:tc>
          <w:tcPr>
            <w:tcW w:w="1165" w:type="dxa"/>
            <w:vAlign w:val="center"/>
          </w:tcPr>
          <w:p w:rsidR="00586E17" w:rsidRDefault="00586E17">
            <w:pPr>
              <w:spacing w:line="360" w:lineRule="auto"/>
              <w:rPr>
                <w:rFonts w:ascii="仿宋_GB2312" w:eastAsia="仿宋_GB2312" w:hAnsi="宋体"/>
                <w:sz w:val="24"/>
              </w:rPr>
            </w:pPr>
          </w:p>
        </w:tc>
      </w:tr>
      <w:tr w:rsidR="00586E17">
        <w:tc>
          <w:tcPr>
            <w:tcW w:w="2535" w:type="dxa"/>
            <w:vAlign w:val="center"/>
          </w:tcPr>
          <w:p w:rsidR="00586E17" w:rsidRDefault="00586E17">
            <w:pPr>
              <w:spacing w:line="360" w:lineRule="auto"/>
              <w:rPr>
                <w:rFonts w:ascii="仿宋_GB2312" w:eastAsia="仿宋_GB2312" w:hAnsi="宋体"/>
                <w:sz w:val="24"/>
              </w:rPr>
            </w:pPr>
          </w:p>
        </w:tc>
        <w:tc>
          <w:tcPr>
            <w:tcW w:w="2852" w:type="dxa"/>
            <w:vAlign w:val="center"/>
          </w:tcPr>
          <w:p w:rsidR="00586E17" w:rsidRDefault="00586E17">
            <w:pPr>
              <w:spacing w:line="360" w:lineRule="auto"/>
              <w:rPr>
                <w:rFonts w:ascii="仿宋_GB2312" w:eastAsia="仿宋_GB2312" w:hAnsi="宋体"/>
                <w:sz w:val="24"/>
              </w:rPr>
            </w:pPr>
          </w:p>
        </w:tc>
        <w:tc>
          <w:tcPr>
            <w:tcW w:w="2835" w:type="dxa"/>
            <w:vAlign w:val="center"/>
          </w:tcPr>
          <w:p w:rsidR="00586E17" w:rsidRDefault="00586E17">
            <w:pPr>
              <w:spacing w:line="360" w:lineRule="auto"/>
              <w:rPr>
                <w:rFonts w:ascii="仿宋_GB2312" w:eastAsia="仿宋_GB2312" w:hAnsi="宋体"/>
                <w:sz w:val="24"/>
              </w:rPr>
            </w:pPr>
          </w:p>
        </w:tc>
        <w:tc>
          <w:tcPr>
            <w:tcW w:w="1165" w:type="dxa"/>
            <w:vAlign w:val="center"/>
          </w:tcPr>
          <w:p w:rsidR="00586E17" w:rsidRDefault="00586E17">
            <w:pPr>
              <w:spacing w:line="360" w:lineRule="auto"/>
              <w:rPr>
                <w:rFonts w:ascii="仿宋_GB2312" w:eastAsia="仿宋_GB2312" w:hAnsi="宋体"/>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r w:rsidR="00586E17">
        <w:tc>
          <w:tcPr>
            <w:tcW w:w="2535" w:type="dxa"/>
            <w:vAlign w:val="center"/>
          </w:tcPr>
          <w:p w:rsidR="00586E17" w:rsidRDefault="00586E17">
            <w:pPr>
              <w:spacing w:line="360" w:lineRule="auto"/>
              <w:rPr>
                <w:rFonts w:ascii="仿宋_GB2312" w:eastAsia="仿宋_GB2312"/>
                <w:sz w:val="24"/>
              </w:rPr>
            </w:pPr>
          </w:p>
        </w:tc>
        <w:tc>
          <w:tcPr>
            <w:tcW w:w="2852" w:type="dxa"/>
            <w:vAlign w:val="center"/>
          </w:tcPr>
          <w:p w:rsidR="00586E17" w:rsidRDefault="00586E17">
            <w:pPr>
              <w:spacing w:line="360" w:lineRule="auto"/>
              <w:rPr>
                <w:rFonts w:ascii="仿宋_GB2312" w:eastAsia="仿宋_GB2312"/>
                <w:sz w:val="24"/>
              </w:rPr>
            </w:pPr>
          </w:p>
        </w:tc>
        <w:tc>
          <w:tcPr>
            <w:tcW w:w="2835" w:type="dxa"/>
            <w:vAlign w:val="center"/>
          </w:tcPr>
          <w:p w:rsidR="00586E17" w:rsidRDefault="00586E17">
            <w:pPr>
              <w:spacing w:line="360" w:lineRule="auto"/>
              <w:rPr>
                <w:rFonts w:ascii="仿宋_GB2312" w:eastAsia="仿宋_GB2312"/>
                <w:sz w:val="24"/>
              </w:rPr>
            </w:pPr>
          </w:p>
        </w:tc>
        <w:tc>
          <w:tcPr>
            <w:tcW w:w="1165" w:type="dxa"/>
            <w:vAlign w:val="center"/>
          </w:tcPr>
          <w:p w:rsidR="00586E17" w:rsidRDefault="00586E17">
            <w:pPr>
              <w:spacing w:line="360" w:lineRule="auto"/>
              <w:rPr>
                <w:rFonts w:ascii="仿宋_GB2312" w:eastAsia="仿宋_GB2312"/>
                <w:sz w:val="24"/>
              </w:rPr>
            </w:pPr>
          </w:p>
        </w:tc>
      </w:tr>
    </w:tbl>
    <w:p w:rsidR="00586E17" w:rsidRDefault="00E2192B">
      <w:pPr>
        <w:spacing w:line="360" w:lineRule="auto"/>
        <w:rPr>
          <w:rFonts w:ascii="仿宋_GB2312" w:eastAsia="仿宋_GB2312" w:cs="仿宋_GB2312"/>
          <w:kern w:val="0"/>
          <w:sz w:val="24"/>
          <w:lang w:val="zh-CN"/>
        </w:rPr>
      </w:pPr>
      <w:r>
        <w:rPr>
          <w:rFonts w:ascii="仿宋_GB2312" w:eastAsia="仿宋_GB2312" w:cs="仿宋_GB2312" w:hint="eastAsia"/>
          <w:kern w:val="0"/>
          <w:sz w:val="24"/>
          <w:lang w:val="zh-CN"/>
        </w:rPr>
        <w:t>注：若本表填写内容不全或空白则视为无偏离</w:t>
      </w:r>
    </w:p>
    <w:p w:rsidR="00586E17" w:rsidRDefault="00586E17">
      <w:pPr>
        <w:spacing w:line="360" w:lineRule="auto"/>
        <w:rPr>
          <w:rFonts w:ascii="仿宋_GB2312" w:eastAsia="仿宋_GB2312" w:cs="仿宋_GB2312"/>
          <w:kern w:val="0"/>
          <w:sz w:val="24"/>
          <w:lang w:val="zh-CN"/>
        </w:rPr>
      </w:pP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 xml:space="preserve">投标人（公章）： </w:t>
      </w: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法定代表人或受委托人（签字）：</w:t>
      </w:r>
    </w:p>
    <w:p w:rsidR="00586E17" w:rsidRDefault="00E2192B">
      <w:pPr>
        <w:spacing w:line="360" w:lineRule="auto"/>
        <w:rPr>
          <w:rFonts w:ascii="仿宋_GB2312" w:eastAsia="仿宋_GB2312" w:cs="仿宋_GB2312"/>
          <w:kern w:val="0"/>
          <w:sz w:val="24"/>
          <w:u w:val="single"/>
        </w:rPr>
      </w:pPr>
      <w:r>
        <w:rPr>
          <w:rFonts w:ascii="仿宋_GB2312" w:eastAsia="仿宋_GB2312" w:cs="仿宋_GB2312" w:hint="eastAsia"/>
          <w:kern w:val="0"/>
          <w:sz w:val="24"/>
          <w:lang w:val="zh-CN"/>
        </w:rPr>
        <w:t>日期</w:t>
      </w:r>
      <w:r>
        <w:rPr>
          <w:rFonts w:ascii="仿宋_GB2312" w:eastAsia="仿宋_GB2312" w:cs="仿宋_GB2312" w:hint="eastAsia"/>
          <w:kern w:val="0"/>
          <w:sz w:val="24"/>
        </w:rPr>
        <w:t>：</w:t>
      </w:r>
      <w:r>
        <w:rPr>
          <w:rFonts w:ascii="仿宋_GB2312" w:eastAsia="仿宋_GB2312" w:cs="仿宋_GB2312" w:hint="eastAsia"/>
          <w:kern w:val="0"/>
          <w:sz w:val="24"/>
          <w:lang w:val="zh-CN"/>
        </w:rPr>
        <w:t>年月</w:t>
      </w:r>
      <w:r>
        <w:rPr>
          <w:rFonts w:ascii="仿宋_GB2312" w:eastAsia="仿宋_GB2312" w:hint="eastAsia"/>
          <w:kern w:val="0"/>
          <w:sz w:val="24"/>
          <w:u w:val="single"/>
        </w:rPr>
        <w:tab/>
      </w:r>
      <w:r>
        <w:rPr>
          <w:rFonts w:ascii="仿宋_GB2312" w:eastAsia="仿宋_GB2312" w:cs="仿宋_GB2312" w:hint="eastAsia"/>
          <w:kern w:val="0"/>
          <w:sz w:val="24"/>
          <w:lang w:val="zh-CN"/>
        </w:rPr>
        <w:t>日</w:t>
      </w:r>
    </w:p>
    <w:p w:rsidR="00586E17" w:rsidRDefault="00586E17">
      <w:pPr>
        <w:spacing w:line="360" w:lineRule="auto"/>
        <w:rPr>
          <w:rFonts w:ascii="仿宋_GB2312" w:eastAsia="仿宋_GB2312" w:cs="仿宋_GB2312"/>
          <w:kern w:val="0"/>
          <w:sz w:val="24"/>
          <w:u w:val="single"/>
        </w:rPr>
      </w:pPr>
    </w:p>
    <w:p w:rsidR="00586E17" w:rsidRDefault="00E2192B">
      <w:pPr>
        <w:widowControl/>
        <w:jc w:val="left"/>
        <w:rPr>
          <w:rFonts w:ascii="仿宋_GB2312" w:eastAsia="仿宋_GB2312"/>
          <w:b/>
          <w:sz w:val="30"/>
          <w:szCs w:val="30"/>
        </w:rPr>
      </w:pPr>
      <w:r>
        <w:rPr>
          <w:rFonts w:ascii="仿宋_GB2312" w:eastAsia="仿宋_GB2312"/>
          <w:b/>
          <w:sz w:val="30"/>
          <w:szCs w:val="30"/>
        </w:rPr>
        <w:br w:type="page"/>
      </w:r>
    </w:p>
    <w:p w:rsidR="00586E17" w:rsidRDefault="00E2192B">
      <w:pPr>
        <w:widowControl/>
        <w:jc w:val="left"/>
        <w:rPr>
          <w:rFonts w:ascii="仿宋_GB2312" w:eastAsia="仿宋_GB2312"/>
          <w:b/>
          <w:sz w:val="30"/>
          <w:szCs w:val="30"/>
        </w:rPr>
      </w:pPr>
      <w:r>
        <w:rPr>
          <w:rFonts w:ascii="仿宋_GB2312" w:eastAsia="仿宋_GB2312" w:hint="eastAsia"/>
          <w:b/>
          <w:sz w:val="24"/>
        </w:rPr>
        <w:lastRenderedPageBreak/>
        <w:t>附件十一：</w:t>
      </w:r>
    </w:p>
    <w:p w:rsidR="00586E17" w:rsidRDefault="00E2192B">
      <w:pPr>
        <w:jc w:val="center"/>
        <w:rPr>
          <w:rFonts w:ascii="仿宋_GB2312" w:eastAsia="仿宋_GB2312" w:hAnsi="宋体" w:cs="宋体"/>
          <w:b/>
          <w:kern w:val="0"/>
          <w:sz w:val="24"/>
        </w:rPr>
      </w:pPr>
      <w:r>
        <w:rPr>
          <w:rFonts w:ascii="仿宋_GB2312" w:eastAsia="仿宋_GB2312" w:hAnsi="宋体" w:cs="宋体" w:hint="eastAsia"/>
          <w:b/>
          <w:kern w:val="0"/>
          <w:sz w:val="24"/>
        </w:rPr>
        <w:t>技术响应偏离说明表</w:t>
      </w:r>
    </w:p>
    <w:p w:rsidR="00586E17" w:rsidRDefault="00586E17">
      <w:pPr>
        <w:jc w:val="center"/>
        <w:rPr>
          <w:rFonts w:ascii="仿宋_GB2312" w:eastAsia="仿宋_GB2312" w:hAnsi="宋体"/>
          <w:sz w:val="24"/>
        </w:rPr>
      </w:pPr>
    </w:p>
    <w:tbl>
      <w:tblPr>
        <w:tblW w:w="9246" w:type="dxa"/>
        <w:tblInd w:w="-318" w:type="dxa"/>
        <w:tblBorders>
          <w:top w:val="single" w:sz="4" w:space="0" w:color="auto"/>
          <w:left w:val="single" w:sz="4" w:space="0" w:color="auto"/>
          <w:bottom w:val="single" w:sz="4" w:space="0" w:color="auto"/>
          <w:right w:val="single" w:sz="4" w:space="0" w:color="auto"/>
        </w:tblBorders>
        <w:tblLayout w:type="fixed"/>
        <w:tblLook w:val="04A0"/>
      </w:tblPr>
      <w:tblGrid>
        <w:gridCol w:w="2411"/>
        <w:gridCol w:w="1984"/>
        <w:gridCol w:w="1985"/>
        <w:gridCol w:w="1276"/>
        <w:gridCol w:w="1590"/>
      </w:tblGrid>
      <w:tr w:rsidR="00586E17">
        <w:trPr>
          <w:trHeight w:val="873"/>
        </w:trPr>
        <w:tc>
          <w:tcPr>
            <w:tcW w:w="2411" w:type="dxa"/>
            <w:tcBorders>
              <w:top w:val="single" w:sz="4" w:space="0" w:color="auto"/>
              <w:left w:val="single" w:sz="4" w:space="0" w:color="auto"/>
              <w:bottom w:val="single" w:sz="4" w:space="0" w:color="auto"/>
              <w:right w:val="single" w:sz="4" w:space="0" w:color="auto"/>
            </w:tcBorders>
            <w:vAlign w:val="center"/>
          </w:tcPr>
          <w:p w:rsidR="00586E17" w:rsidRDefault="00E2192B">
            <w:pPr>
              <w:spacing w:line="360" w:lineRule="auto"/>
              <w:rPr>
                <w:rFonts w:ascii="仿宋_GB2312" w:eastAsia="仿宋_GB2312" w:hAnsi="宋体"/>
                <w:sz w:val="24"/>
              </w:rPr>
            </w:pPr>
            <w:r>
              <w:rPr>
                <w:rFonts w:ascii="仿宋_GB2312" w:eastAsia="仿宋_GB2312" w:hAnsi="宋体" w:hint="eastAsia"/>
                <w:sz w:val="24"/>
              </w:rPr>
              <w:t xml:space="preserve"> 招标文件条目号</w:t>
            </w:r>
          </w:p>
        </w:tc>
        <w:tc>
          <w:tcPr>
            <w:tcW w:w="1984" w:type="dxa"/>
            <w:tcBorders>
              <w:top w:val="single" w:sz="4" w:space="0" w:color="auto"/>
              <w:left w:val="single" w:sz="4" w:space="0" w:color="auto"/>
              <w:bottom w:val="single" w:sz="4" w:space="0" w:color="auto"/>
              <w:right w:val="single" w:sz="4" w:space="0" w:color="auto"/>
            </w:tcBorders>
            <w:vAlign w:val="center"/>
          </w:tcPr>
          <w:p w:rsidR="00586E17" w:rsidRDefault="00E2192B">
            <w:pPr>
              <w:spacing w:line="360" w:lineRule="auto"/>
              <w:rPr>
                <w:rFonts w:ascii="仿宋_GB2312" w:eastAsia="仿宋_GB2312" w:hAnsi="宋体"/>
                <w:sz w:val="24"/>
              </w:rPr>
            </w:pPr>
            <w:r>
              <w:rPr>
                <w:rFonts w:ascii="仿宋_GB2312" w:eastAsia="仿宋_GB2312" w:hAnsi="宋体" w:hint="eastAsia"/>
                <w:sz w:val="24"/>
              </w:rPr>
              <w:t>招标文件要求</w:t>
            </w:r>
          </w:p>
        </w:tc>
        <w:tc>
          <w:tcPr>
            <w:tcW w:w="1985" w:type="dxa"/>
            <w:tcBorders>
              <w:top w:val="single" w:sz="4" w:space="0" w:color="auto"/>
              <w:left w:val="single" w:sz="4" w:space="0" w:color="auto"/>
              <w:bottom w:val="single" w:sz="4" w:space="0" w:color="auto"/>
              <w:right w:val="single" w:sz="4" w:space="0" w:color="auto"/>
            </w:tcBorders>
            <w:vAlign w:val="center"/>
          </w:tcPr>
          <w:p w:rsidR="00586E17" w:rsidRDefault="00E2192B">
            <w:pPr>
              <w:spacing w:line="360" w:lineRule="auto"/>
              <w:rPr>
                <w:rFonts w:ascii="仿宋_GB2312" w:eastAsia="仿宋_GB2312" w:hAnsi="宋体"/>
                <w:sz w:val="24"/>
              </w:rPr>
            </w:pPr>
            <w:r>
              <w:rPr>
                <w:rFonts w:ascii="仿宋_GB2312" w:eastAsia="仿宋_GB2312" w:hAnsi="宋体" w:hint="eastAsia"/>
                <w:sz w:val="24"/>
              </w:rPr>
              <w:t>投标文件响应</w:t>
            </w:r>
          </w:p>
        </w:tc>
        <w:tc>
          <w:tcPr>
            <w:tcW w:w="1276" w:type="dxa"/>
            <w:tcBorders>
              <w:top w:val="single" w:sz="4" w:space="0" w:color="auto"/>
              <w:left w:val="single" w:sz="4" w:space="0" w:color="auto"/>
              <w:bottom w:val="single" w:sz="4" w:space="0" w:color="auto"/>
              <w:right w:val="single" w:sz="4" w:space="0" w:color="auto"/>
            </w:tcBorders>
            <w:vAlign w:val="center"/>
          </w:tcPr>
          <w:p w:rsidR="00586E17" w:rsidRDefault="00E2192B">
            <w:pPr>
              <w:spacing w:line="360" w:lineRule="auto"/>
              <w:rPr>
                <w:rFonts w:ascii="仿宋_GB2312" w:eastAsia="仿宋_GB2312" w:hAnsi="宋体"/>
                <w:sz w:val="24"/>
              </w:rPr>
            </w:pPr>
            <w:r>
              <w:rPr>
                <w:rFonts w:ascii="仿宋_GB2312" w:eastAsia="仿宋_GB2312" w:hAnsi="宋体" w:hint="eastAsia"/>
                <w:sz w:val="24"/>
              </w:rPr>
              <w:t>偏离</w:t>
            </w:r>
          </w:p>
        </w:tc>
        <w:tc>
          <w:tcPr>
            <w:tcW w:w="1590" w:type="dxa"/>
            <w:tcBorders>
              <w:top w:val="single" w:sz="4" w:space="0" w:color="auto"/>
              <w:left w:val="single" w:sz="4" w:space="0" w:color="auto"/>
              <w:bottom w:val="single" w:sz="4" w:space="0" w:color="auto"/>
              <w:right w:val="single" w:sz="4" w:space="0" w:color="auto"/>
            </w:tcBorders>
            <w:vAlign w:val="center"/>
          </w:tcPr>
          <w:p w:rsidR="00586E17" w:rsidRDefault="00E2192B">
            <w:pPr>
              <w:spacing w:line="360" w:lineRule="auto"/>
              <w:rPr>
                <w:rFonts w:ascii="仿宋_GB2312" w:eastAsia="仿宋_GB2312" w:hAnsi="宋体"/>
                <w:sz w:val="24"/>
              </w:rPr>
            </w:pPr>
            <w:r>
              <w:rPr>
                <w:rFonts w:ascii="仿宋_GB2312" w:eastAsia="仿宋_GB2312" w:hAnsi="宋体" w:hint="eastAsia"/>
                <w:sz w:val="24"/>
              </w:rPr>
              <w:t>说明</w:t>
            </w: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r w:rsidR="00586E17">
        <w:tc>
          <w:tcPr>
            <w:tcW w:w="2411"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4"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985"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276"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c>
          <w:tcPr>
            <w:tcW w:w="1590" w:type="dxa"/>
            <w:tcBorders>
              <w:top w:val="single" w:sz="4" w:space="0" w:color="auto"/>
              <w:left w:val="single" w:sz="4" w:space="0" w:color="auto"/>
              <w:bottom w:val="single" w:sz="4" w:space="0" w:color="auto"/>
              <w:right w:val="single" w:sz="4" w:space="0" w:color="auto"/>
            </w:tcBorders>
          </w:tcPr>
          <w:p w:rsidR="00586E17" w:rsidRDefault="00586E17">
            <w:pPr>
              <w:spacing w:line="360" w:lineRule="auto"/>
              <w:rPr>
                <w:rFonts w:ascii="仿宋_GB2312" w:eastAsia="仿宋_GB2312" w:hAnsi="宋体"/>
                <w:sz w:val="24"/>
              </w:rPr>
            </w:pPr>
          </w:p>
        </w:tc>
      </w:tr>
    </w:tbl>
    <w:p w:rsidR="00586E17" w:rsidRDefault="00E2192B">
      <w:pPr>
        <w:spacing w:line="360" w:lineRule="auto"/>
        <w:rPr>
          <w:rFonts w:ascii="仿宋_GB2312" w:eastAsia="仿宋_GB2312" w:cs="仿宋_GB2312"/>
          <w:kern w:val="0"/>
          <w:sz w:val="24"/>
          <w:lang w:val="zh-CN"/>
        </w:rPr>
      </w:pPr>
      <w:r>
        <w:rPr>
          <w:rFonts w:ascii="仿宋_GB2312" w:eastAsia="仿宋_GB2312" w:cs="仿宋_GB2312" w:hint="eastAsia"/>
          <w:kern w:val="0"/>
          <w:sz w:val="24"/>
          <w:lang w:val="zh-CN"/>
        </w:rPr>
        <w:t>注：若本表填写内容不全或空白则视为无偏离</w:t>
      </w:r>
    </w:p>
    <w:p w:rsidR="00586E17" w:rsidRDefault="00586E17">
      <w:pPr>
        <w:spacing w:line="360" w:lineRule="auto"/>
        <w:rPr>
          <w:rFonts w:ascii="仿宋_GB2312" w:eastAsia="仿宋_GB2312" w:cs="仿宋_GB2312"/>
          <w:kern w:val="0"/>
          <w:sz w:val="24"/>
          <w:lang w:val="zh-CN"/>
        </w:rPr>
      </w:pP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 xml:space="preserve">投标人（公章）： </w:t>
      </w:r>
    </w:p>
    <w:p w:rsidR="00586E17" w:rsidRDefault="00E2192B">
      <w:pPr>
        <w:spacing w:line="360" w:lineRule="auto"/>
        <w:rPr>
          <w:rFonts w:ascii="仿宋_GB2312" w:eastAsia="仿宋_GB2312"/>
          <w:kern w:val="0"/>
          <w:sz w:val="24"/>
        </w:rPr>
      </w:pPr>
      <w:r>
        <w:rPr>
          <w:rFonts w:ascii="仿宋_GB2312" w:eastAsia="仿宋_GB2312" w:cs="仿宋_GB2312" w:hint="eastAsia"/>
          <w:kern w:val="0"/>
          <w:sz w:val="24"/>
          <w:lang w:val="zh-CN"/>
        </w:rPr>
        <w:t>法定代表人或受委托人（签字）：</w:t>
      </w:r>
    </w:p>
    <w:p w:rsidR="00586E17" w:rsidRDefault="00E2192B">
      <w:pPr>
        <w:spacing w:line="360" w:lineRule="auto"/>
        <w:rPr>
          <w:rFonts w:ascii="仿宋_GB2312" w:eastAsia="仿宋_GB2312" w:cs="仿宋_GB2312"/>
          <w:kern w:val="0"/>
          <w:sz w:val="24"/>
          <w:u w:val="single"/>
        </w:rPr>
      </w:pPr>
      <w:r>
        <w:rPr>
          <w:rFonts w:ascii="仿宋_GB2312" w:eastAsia="仿宋_GB2312" w:cs="仿宋_GB2312" w:hint="eastAsia"/>
          <w:kern w:val="0"/>
          <w:sz w:val="24"/>
          <w:lang w:val="zh-CN"/>
        </w:rPr>
        <w:t>日期：年月</w:t>
      </w:r>
      <w:r>
        <w:rPr>
          <w:rFonts w:ascii="仿宋_GB2312" w:eastAsia="仿宋_GB2312" w:hint="eastAsia"/>
          <w:kern w:val="0"/>
          <w:sz w:val="24"/>
          <w:u w:val="single"/>
        </w:rPr>
        <w:tab/>
      </w:r>
      <w:r>
        <w:rPr>
          <w:rFonts w:ascii="仿宋_GB2312" w:eastAsia="仿宋_GB2312" w:cs="仿宋_GB2312" w:hint="eastAsia"/>
          <w:kern w:val="0"/>
          <w:sz w:val="24"/>
          <w:lang w:val="zh-CN"/>
        </w:rPr>
        <w:t>日</w:t>
      </w:r>
    </w:p>
    <w:p w:rsidR="00586E17" w:rsidRDefault="00586E17">
      <w:pPr>
        <w:spacing w:line="360" w:lineRule="auto"/>
        <w:jc w:val="left"/>
        <w:rPr>
          <w:rFonts w:hAnsi="宋体"/>
          <w:kern w:val="0"/>
          <w:sz w:val="24"/>
          <w:lang w:val="zh-CN"/>
        </w:rPr>
      </w:pPr>
    </w:p>
    <w:p w:rsidR="00586E17" w:rsidRDefault="00586E17">
      <w:pPr>
        <w:spacing w:line="360" w:lineRule="auto"/>
        <w:jc w:val="left"/>
        <w:rPr>
          <w:rFonts w:hAnsi="宋体"/>
          <w:kern w:val="0"/>
          <w:sz w:val="24"/>
          <w:lang w:val="zh-CN"/>
        </w:rPr>
      </w:pPr>
    </w:p>
    <w:p w:rsidR="00586E17" w:rsidRDefault="00586E17">
      <w:pPr>
        <w:spacing w:line="360" w:lineRule="auto"/>
        <w:jc w:val="left"/>
        <w:rPr>
          <w:rFonts w:hAnsi="宋体"/>
          <w:kern w:val="0"/>
          <w:sz w:val="24"/>
          <w:lang w:val="zh-CN"/>
        </w:rPr>
      </w:pPr>
    </w:p>
    <w:p w:rsidR="00586E17" w:rsidRDefault="00586E17">
      <w:pPr>
        <w:spacing w:line="360" w:lineRule="auto"/>
        <w:jc w:val="center"/>
        <w:rPr>
          <w:rStyle w:val="1CharChar"/>
          <w:rFonts w:ascii="仿宋_GB2312" w:eastAsia="仿宋_GB2312"/>
          <w:sz w:val="30"/>
        </w:rPr>
      </w:pPr>
    </w:p>
    <w:sectPr w:rsidR="00586E17" w:rsidSect="002F3130">
      <w:headerReference w:type="default" r:id="rId24"/>
      <w:footerReference w:type="even" r:id="rId25"/>
      <w:footerReference w:type="default" r:id="rId26"/>
      <w:footerReference w:type="first" r:id="rId27"/>
      <w:pgSz w:w="11906" w:h="16838"/>
      <w:pgMar w:top="1247" w:right="1758" w:bottom="1247" w:left="175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C23" w:rsidRDefault="00386C23" w:rsidP="00586E17">
      <w:r>
        <w:separator/>
      </w:r>
    </w:p>
  </w:endnote>
  <w:endnote w:type="continuationSeparator" w:id="1">
    <w:p w:rsidR="00386C23" w:rsidRDefault="00386C23" w:rsidP="00586E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notTrueType/>
    <w:pitch w:val="variable"/>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EA" w:rsidRDefault="00467906">
    <w:pPr>
      <w:pStyle w:val="ab"/>
      <w:framePr w:wrap="around" w:vAnchor="text" w:hAnchor="margin" w:xAlign="right" w:y="1"/>
      <w:rPr>
        <w:rStyle w:val="af3"/>
      </w:rPr>
    </w:pPr>
    <w:r>
      <w:rPr>
        <w:rStyle w:val="af3"/>
      </w:rPr>
      <w:fldChar w:fldCharType="begin"/>
    </w:r>
    <w:r w:rsidR="009373EA">
      <w:rPr>
        <w:rStyle w:val="af3"/>
      </w:rPr>
      <w:instrText xml:space="preserve">PAGE  </w:instrText>
    </w:r>
    <w:r>
      <w:rPr>
        <w:rStyle w:val="af3"/>
      </w:rPr>
      <w:fldChar w:fldCharType="end"/>
    </w:r>
  </w:p>
  <w:p w:rsidR="009373EA" w:rsidRDefault="009373EA">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EA" w:rsidRDefault="009373EA">
    <w:pPr>
      <w:pStyle w:val="ab"/>
      <w:jc w:val="center"/>
      <w:rPr>
        <w:rFonts w:ascii="仿宋_GB2312" w:eastAsia="仿宋_GB2312"/>
        <w:szCs w:val="24"/>
      </w:rPr>
    </w:pPr>
    <w:r>
      <w:rPr>
        <w:rFonts w:ascii="仿宋_GB2312" w:eastAsia="仿宋_GB2312" w:hint="eastAsia"/>
        <w:kern w:val="0"/>
        <w:szCs w:val="21"/>
      </w:rPr>
      <w:t xml:space="preserve">第 </w:t>
    </w:r>
    <w:r w:rsidR="00467906">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sidR="00467906">
      <w:rPr>
        <w:rFonts w:ascii="仿宋_GB2312" w:eastAsia="仿宋_GB2312" w:hint="eastAsia"/>
        <w:kern w:val="0"/>
        <w:szCs w:val="21"/>
      </w:rPr>
      <w:fldChar w:fldCharType="separate"/>
    </w:r>
    <w:r w:rsidR="002F3564">
      <w:rPr>
        <w:rFonts w:ascii="仿宋_GB2312" w:eastAsia="仿宋_GB2312"/>
        <w:noProof/>
        <w:kern w:val="0"/>
        <w:szCs w:val="21"/>
      </w:rPr>
      <w:t>22</w:t>
    </w:r>
    <w:r w:rsidR="00467906">
      <w:rPr>
        <w:rFonts w:ascii="仿宋_GB2312" w:eastAsia="仿宋_GB2312" w:hint="eastAsia"/>
        <w:kern w:val="0"/>
        <w:szCs w:val="21"/>
      </w:rPr>
      <w:fldChar w:fldCharType="end"/>
    </w:r>
    <w:r>
      <w:rPr>
        <w:rFonts w:ascii="仿宋_GB2312" w:eastAsia="仿宋_GB2312" w:hint="eastAsia"/>
        <w:kern w:val="0"/>
        <w:szCs w:val="21"/>
      </w:rPr>
      <w:t xml:space="preserve"> 页 共 </w:t>
    </w:r>
    <w:r w:rsidR="00467906">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sidR="00467906">
      <w:rPr>
        <w:rFonts w:ascii="仿宋_GB2312" w:eastAsia="仿宋_GB2312" w:hint="eastAsia"/>
        <w:kern w:val="0"/>
        <w:szCs w:val="21"/>
      </w:rPr>
      <w:fldChar w:fldCharType="separate"/>
    </w:r>
    <w:r w:rsidR="002F3564">
      <w:rPr>
        <w:rFonts w:ascii="仿宋_GB2312" w:eastAsia="仿宋_GB2312"/>
        <w:noProof/>
        <w:kern w:val="0"/>
        <w:szCs w:val="21"/>
      </w:rPr>
      <w:t>87</w:t>
    </w:r>
    <w:r w:rsidR="00467906">
      <w:rPr>
        <w:rFonts w:ascii="仿宋_GB2312" w:eastAsia="仿宋_GB2312" w:hint="eastAsia"/>
        <w:kern w:val="0"/>
        <w:szCs w:val="21"/>
      </w:rPr>
      <w:fldChar w:fldCharType="end"/>
    </w:r>
    <w:r>
      <w:rPr>
        <w:rFonts w:ascii="仿宋_GB2312" w:eastAsia="仿宋_GB2312" w:hint="eastAsia"/>
        <w:kern w:val="0"/>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23094"/>
    </w:sdtPr>
    <w:sdtContent>
      <w:p w:rsidR="009373EA" w:rsidRDefault="00467906">
        <w:pPr>
          <w:pStyle w:val="ab"/>
          <w:jc w:val="center"/>
        </w:pPr>
        <w:r w:rsidRPr="00467906">
          <w:fldChar w:fldCharType="begin"/>
        </w:r>
        <w:r w:rsidR="009373EA">
          <w:instrText xml:space="preserve"> PAGE   \* MERGEFORMAT </w:instrText>
        </w:r>
        <w:r w:rsidRPr="00467906">
          <w:fldChar w:fldCharType="separate"/>
        </w:r>
        <w:r w:rsidR="009373EA">
          <w:rPr>
            <w:lang w:val="zh-CN"/>
          </w:rPr>
          <w:t>48</w:t>
        </w:r>
        <w:r>
          <w:rPr>
            <w:lang w:val="zh-CN"/>
          </w:rPr>
          <w:fldChar w:fldCharType="end"/>
        </w:r>
      </w:p>
    </w:sdtContent>
  </w:sdt>
  <w:p w:rsidR="009373EA" w:rsidRDefault="009373EA">
    <w:pPr>
      <w:pStyle w:val="ab"/>
      <w:jc w:val="center"/>
      <w:rPr>
        <w:rFonts w:ascii="仿宋_GB2312" w:eastAsia="仿宋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C23" w:rsidRDefault="00386C23" w:rsidP="00586E17">
      <w:r>
        <w:separator/>
      </w:r>
    </w:p>
  </w:footnote>
  <w:footnote w:type="continuationSeparator" w:id="1">
    <w:p w:rsidR="00386C23" w:rsidRDefault="00386C23" w:rsidP="00586E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3EA" w:rsidRDefault="009373EA">
    <w:pPr>
      <w:pStyle w:val="af"/>
      <w:ind w:firstLineChars="100" w:firstLine="180"/>
      <w:jc w:val="right"/>
      <w:rPr>
        <w:rFonts w:ascii="仿宋_GB2312" w:eastAsia="仿宋_GB2312"/>
        <w:b w:val="0"/>
        <w:i/>
        <w:iCs/>
        <w:sz w:val="18"/>
        <w:szCs w:val="18"/>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F15D2"/>
    <w:multiLevelType w:val="multilevel"/>
    <w:tmpl w:val="056F15D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E5743AB"/>
    <w:multiLevelType w:val="multilevel"/>
    <w:tmpl w:val="0E5743A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06D58A1"/>
    <w:multiLevelType w:val="multilevel"/>
    <w:tmpl w:val="106D58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nsid w:val="1BB17DF0"/>
    <w:multiLevelType w:val="multilevel"/>
    <w:tmpl w:val="1BB17D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1D5D33DF"/>
    <w:multiLevelType w:val="multilevel"/>
    <w:tmpl w:val="1D5D33D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EA150ED"/>
    <w:multiLevelType w:val="multilevel"/>
    <w:tmpl w:val="1EA150E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0DF4B54"/>
    <w:multiLevelType w:val="multilevel"/>
    <w:tmpl w:val="20DF4B5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C5E5BD7"/>
    <w:multiLevelType w:val="multilevel"/>
    <w:tmpl w:val="2C5E5BD7"/>
    <w:lvl w:ilvl="0">
      <w:start w:val="1"/>
      <w:numFmt w:val="decimal"/>
      <w:lvlText w:val="%1)"/>
      <w:lvlJc w:val="left"/>
      <w:pPr>
        <w:ind w:left="846"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nsid w:val="2F6D3808"/>
    <w:multiLevelType w:val="multilevel"/>
    <w:tmpl w:val="2F6D38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35175FC"/>
    <w:multiLevelType w:val="multilevel"/>
    <w:tmpl w:val="335175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EDA4236"/>
    <w:multiLevelType w:val="multilevel"/>
    <w:tmpl w:val="4EDA4236"/>
    <w:lvl w:ilvl="0">
      <w:start w:val="1"/>
      <w:numFmt w:val="lowerLetter"/>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10F6291"/>
    <w:multiLevelType w:val="multilevel"/>
    <w:tmpl w:val="510F62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54C60466"/>
    <w:multiLevelType w:val="multilevel"/>
    <w:tmpl w:val="54C604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EAD6761"/>
    <w:multiLevelType w:val="multilevel"/>
    <w:tmpl w:val="5EAD676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76C547DC"/>
    <w:multiLevelType w:val="multilevel"/>
    <w:tmpl w:val="76C54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CA81D94"/>
    <w:multiLevelType w:val="multilevel"/>
    <w:tmpl w:val="7CA81D9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ED9188C"/>
    <w:multiLevelType w:val="multilevel"/>
    <w:tmpl w:val="7ED9188C"/>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7"/>
  </w:num>
  <w:num w:numId="3">
    <w:abstractNumId w:val="10"/>
  </w:num>
  <w:num w:numId="4">
    <w:abstractNumId w:val="8"/>
  </w:num>
  <w:num w:numId="5">
    <w:abstractNumId w:val="12"/>
  </w:num>
  <w:num w:numId="6">
    <w:abstractNumId w:val="0"/>
  </w:num>
  <w:num w:numId="7">
    <w:abstractNumId w:val="17"/>
  </w:num>
  <w:num w:numId="8">
    <w:abstractNumId w:val="9"/>
  </w:num>
  <w:num w:numId="9">
    <w:abstractNumId w:val="2"/>
  </w:num>
  <w:num w:numId="10">
    <w:abstractNumId w:val="14"/>
  </w:num>
  <w:num w:numId="11">
    <w:abstractNumId w:val="6"/>
  </w:num>
  <w:num w:numId="12">
    <w:abstractNumId w:val="15"/>
  </w:num>
  <w:num w:numId="13">
    <w:abstractNumId w:val="5"/>
  </w:num>
  <w:num w:numId="14">
    <w:abstractNumId w:val="13"/>
  </w:num>
  <w:num w:numId="15">
    <w:abstractNumId w:val="1"/>
  </w:num>
  <w:num w:numId="16">
    <w:abstractNumId w:val="11"/>
  </w:num>
  <w:num w:numId="17">
    <w:abstractNumId w:val="1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76B75"/>
    <w:rsid w:val="00000312"/>
    <w:rsid w:val="000007D5"/>
    <w:rsid w:val="0000112A"/>
    <w:rsid w:val="000015C7"/>
    <w:rsid w:val="000021FF"/>
    <w:rsid w:val="000026F6"/>
    <w:rsid w:val="00003237"/>
    <w:rsid w:val="00003B1E"/>
    <w:rsid w:val="00003B23"/>
    <w:rsid w:val="00005237"/>
    <w:rsid w:val="000053E2"/>
    <w:rsid w:val="00005B09"/>
    <w:rsid w:val="00006392"/>
    <w:rsid w:val="000070E5"/>
    <w:rsid w:val="00007238"/>
    <w:rsid w:val="000077A4"/>
    <w:rsid w:val="00007C3D"/>
    <w:rsid w:val="000101DC"/>
    <w:rsid w:val="00010C21"/>
    <w:rsid w:val="00010C3A"/>
    <w:rsid w:val="00011775"/>
    <w:rsid w:val="000118FD"/>
    <w:rsid w:val="0001249C"/>
    <w:rsid w:val="00012D66"/>
    <w:rsid w:val="000134F5"/>
    <w:rsid w:val="00013813"/>
    <w:rsid w:val="00014A17"/>
    <w:rsid w:val="00015C55"/>
    <w:rsid w:val="00015DBA"/>
    <w:rsid w:val="000163AA"/>
    <w:rsid w:val="0001692F"/>
    <w:rsid w:val="00016FFD"/>
    <w:rsid w:val="0001734B"/>
    <w:rsid w:val="0001738B"/>
    <w:rsid w:val="000179A1"/>
    <w:rsid w:val="00017F53"/>
    <w:rsid w:val="000201E6"/>
    <w:rsid w:val="000210D9"/>
    <w:rsid w:val="0002197B"/>
    <w:rsid w:val="0002198E"/>
    <w:rsid w:val="000225F3"/>
    <w:rsid w:val="000227EB"/>
    <w:rsid w:val="000229DB"/>
    <w:rsid w:val="00022D92"/>
    <w:rsid w:val="00022E81"/>
    <w:rsid w:val="0002359C"/>
    <w:rsid w:val="0002388B"/>
    <w:rsid w:val="00023B1F"/>
    <w:rsid w:val="0002431B"/>
    <w:rsid w:val="00024897"/>
    <w:rsid w:val="00024B48"/>
    <w:rsid w:val="00025743"/>
    <w:rsid w:val="00025F52"/>
    <w:rsid w:val="000264A2"/>
    <w:rsid w:val="00026516"/>
    <w:rsid w:val="00026D51"/>
    <w:rsid w:val="00026FBE"/>
    <w:rsid w:val="000274FD"/>
    <w:rsid w:val="00027A04"/>
    <w:rsid w:val="00027B48"/>
    <w:rsid w:val="00027D2D"/>
    <w:rsid w:val="00030713"/>
    <w:rsid w:val="00030EDC"/>
    <w:rsid w:val="00030EE6"/>
    <w:rsid w:val="00031935"/>
    <w:rsid w:val="000323C5"/>
    <w:rsid w:val="00032605"/>
    <w:rsid w:val="00032ACA"/>
    <w:rsid w:val="00034AC2"/>
    <w:rsid w:val="00035390"/>
    <w:rsid w:val="00035644"/>
    <w:rsid w:val="000356CE"/>
    <w:rsid w:val="00035DEF"/>
    <w:rsid w:val="000361FA"/>
    <w:rsid w:val="00037A7B"/>
    <w:rsid w:val="00037DC4"/>
    <w:rsid w:val="00037EE6"/>
    <w:rsid w:val="000409EF"/>
    <w:rsid w:val="00040A4F"/>
    <w:rsid w:val="000412AD"/>
    <w:rsid w:val="00043154"/>
    <w:rsid w:val="000433DC"/>
    <w:rsid w:val="00043A9E"/>
    <w:rsid w:val="00043AAD"/>
    <w:rsid w:val="00043B55"/>
    <w:rsid w:val="00043F23"/>
    <w:rsid w:val="0004402F"/>
    <w:rsid w:val="0004431A"/>
    <w:rsid w:val="000443B6"/>
    <w:rsid w:val="000446C5"/>
    <w:rsid w:val="00045D61"/>
    <w:rsid w:val="00046FC2"/>
    <w:rsid w:val="0004700E"/>
    <w:rsid w:val="0004711E"/>
    <w:rsid w:val="00047504"/>
    <w:rsid w:val="00047B30"/>
    <w:rsid w:val="000500AF"/>
    <w:rsid w:val="000502A2"/>
    <w:rsid w:val="00050635"/>
    <w:rsid w:val="00050D5A"/>
    <w:rsid w:val="000516DE"/>
    <w:rsid w:val="00051F10"/>
    <w:rsid w:val="00051FA8"/>
    <w:rsid w:val="000527B1"/>
    <w:rsid w:val="00052B4D"/>
    <w:rsid w:val="00053528"/>
    <w:rsid w:val="000540FB"/>
    <w:rsid w:val="00057803"/>
    <w:rsid w:val="00057ED4"/>
    <w:rsid w:val="000601B6"/>
    <w:rsid w:val="000601D1"/>
    <w:rsid w:val="000608B8"/>
    <w:rsid w:val="00060922"/>
    <w:rsid w:val="0006108B"/>
    <w:rsid w:val="000611DE"/>
    <w:rsid w:val="00061392"/>
    <w:rsid w:val="00061CD5"/>
    <w:rsid w:val="00062949"/>
    <w:rsid w:val="000629BC"/>
    <w:rsid w:val="0006304C"/>
    <w:rsid w:val="000630E6"/>
    <w:rsid w:val="0006388B"/>
    <w:rsid w:val="00063FAB"/>
    <w:rsid w:val="0006494A"/>
    <w:rsid w:val="00064B6C"/>
    <w:rsid w:val="000650EB"/>
    <w:rsid w:val="00066B34"/>
    <w:rsid w:val="0006780B"/>
    <w:rsid w:val="00067F82"/>
    <w:rsid w:val="00070481"/>
    <w:rsid w:val="00070568"/>
    <w:rsid w:val="00070570"/>
    <w:rsid w:val="000708D9"/>
    <w:rsid w:val="00070E9B"/>
    <w:rsid w:val="000713C2"/>
    <w:rsid w:val="00071956"/>
    <w:rsid w:val="00071F0D"/>
    <w:rsid w:val="0007224E"/>
    <w:rsid w:val="00072610"/>
    <w:rsid w:val="00072677"/>
    <w:rsid w:val="00072779"/>
    <w:rsid w:val="00072F9A"/>
    <w:rsid w:val="00073B15"/>
    <w:rsid w:val="0007419B"/>
    <w:rsid w:val="000742F0"/>
    <w:rsid w:val="0007478D"/>
    <w:rsid w:val="000753F2"/>
    <w:rsid w:val="000756BC"/>
    <w:rsid w:val="00075F54"/>
    <w:rsid w:val="00077F06"/>
    <w:rsid w:val="0008305D"/>
    <w:rsid w:val="00083282"/>
    <w:rsid w:val="00083AF6"/>
    <w:rsid w:val="00084022"/>
    <w:rsid w:val="00084389"/>
    <w:rsid w:val="00084920"/>
    <w:rsid w:val="00084A6C"/>
    <w:rsid w:val="00084B93"/>
    <w:rsid w:val="00084CE1"/>
    <w:rsid w:val="00084D35"/>
    <w:rsid w:val="000852B5"/>
    <w:rsid w:val="0008580F"/>
    <w:rsid w:val="00085A93"/>
    <w:rsid w:val="00085BDC"/>
    <w:rsid w:val="00085C69"/>
    <w:rsid w:val="00085CD5"/>
    <w:rsid w:val="00085D4C"/>
    <w:rsid w:val="000865DF"/>
    <w:rsid w:val="0008692C"/>
    <w:rsid w:val="00086F3D"/>
    <w:rsid w:val="00087162"/>
    <w:rsid w:val="0008726F"/>
    <w:rsid w:val="00087E20"/>
    <w:rsid w:val="00087E88"/>
    <w:rsid w:val="000904E5"/>
    <w:rsid w:val="0009097B"/>
    <w:rsid w:val="00091FEC"/>
    <w:rsid w:val="0009247F"/>
    <w:rsid w:val="00093005"/>
    <w:rsid w:val="000934F5"/>
    <w:rsid w:val="000936C9"/>
    <w:rsid w:val="0009461B"/>
    <w:rsid w:val="00094E67"/>
    <w:rsid w:val="000950C0"/>
    <w:rsid w:val="0009539D"/>
    <w:rsid w:val="00095560"/>
    <w:rsid w:val="000963FA"/>
    <w:rsid w:val="0009677F"/>
    <w:rsid w:val="000968D8"/>
    <w:rsid w:val="00096AB9"/>
    <w:rsid w:val="00096B7A"/>
    <w:rsid w:val="000979F6"/>
    <w:rsid w:val="00097DA9"/>
    <w:rsid w:val="000A05EA"/>
    <w:rsid w:val="000A06F9"/>
    <w:rsid w:val="000A1497"/>
    <w:rsid w:val="000A26D3"/>
    <w:rsid w:val="000A2C9F"/>
    <w:rsid w:val="000A2D5D"/>
    <w:rsid w:val="000A31BE"/>
    <w:rsid w:val="000A3AE3"/>
    <w:rsid w:val="000A3D21"/>
    <w:rsid w:val="000A3F13"/>
    <w:rsid w:val="000A4739"/>
    <w:rsid w:val="000A4BDA"/>
    <w:rsid w:val="000A65BF"/>
    <w:rsid w:val="000A6A34"/>
    <w:rsid w:val="000A6E9D"/>
    <w:rsid w:val="000A718E"/>
    <w:rsid w:val="000A7442"/>
    <w:rsid w:val="000A74E2"/>
    <w:rsid w:val="000B00DE"/>
    <w:rsid w:val="000B01D0"/>
    <w:rsid w:val="000B0B21"/>
    <w:rsid w:val="000B0D1E"/>
    <w:rsid w:val="000B0F00"/>
    <w:rsid w:val="000B1668"/>
    <w:rsid w:val="000B1A05"/>
    <w:rsid w:val="000B1CE6"/>
    <w:rsid w:val="000B2CDA"/>
    <w:rsid w:val="000B300D"/>
    <w:rsid w:val="000B36AD"/>
    <w:rsid w:val="000B3C37"/>
    <w:rsid w:val="000B3E7E"/>
    <w:rsid w:val="000B3F05"/>
    <w:rsid w:val="000B44F7"/>
    <w:rsid w:val="000B4585"/>
    <w:rsid w:val="000B48DC"/>
    <w:rsid w:val="000B5E65"/>
    <w:rsid w:val="000B5FA7"/>
    <w:rsid w:val="000B69C4"/>
    <w:rsid w:val="000B6FCB"/>
    <w:rsid w:val="000B7323"/>
    <w:rsid w:val="000B7EB8"/>
    <w:rsid w:val="000B7FA1"/>
    <w:rsid w:val="000C03DF"/>
    <w:rsid w:val="000C0D45"/>
    <w:rsid w:val="000C0DA2"/>
    <w:rsid w:val="000C1036"/>
    <w:rsid w:val="000C1166"/>
    <w:rsid w:val="000C1622"/>
    <w:rsid w:val="000C16AE"/>
    <w:rsid w:val="000C17BB"/>
    <w:rsid w:val="000C18A6"/>
    <w:rsid w:val="000C1A29"/>
    <w:rsid w:val="000C1B92"/>
    <w:rsid w:val="000C2A38"/>
    <w:rsid w:val="000C2D3C"/>
    <w:rsid w:val="000C34E1"/>
    <w:rsid w:val="000C3DBF"/>
    <w:rsid w:val="000C46FE"/>
    <w:rsid w:val="000C4862"/>
    <w:rsid w:val="000C4AA9"/>
    <w:rsid w:val="000C4DA6"/>
    <w:rsid w:val="000C4FE6"/>
    <w:rsid w:val="000C628C"/>
    <w:rsid w:val="000C6629"/>
    <w:rsid w:val="000C6AC3"/>
    <w:rsid w:val="000C6D31"/>
    <w:rsid w:val="000C70FC"/>
    <w:rsid w:val="000C723C"/>
    <w:rsid w:val="000C7FFD"/>
    <w:rsid w:val="000D0529"/>
    <w:rsid w:val="000D0FB1"/>
    <w:rsid w:val="000D0FE1"/>
    <w:rsid w:val="000D2145"/>
    <w:rsid w:val="000D23E2"/>
    <w:rsid w:val="000D29FD"/>
    <w:rsid w:val="000D3762"/>
    <w:rsid w:val="000D4A86"/>
    <w:rsid w:val="000D5549"/>
    <w:rsid w:val="000D5945"/>
    <w:rsid w:val="000D665E"/>
    <w:rsid w:val="000D6AE1"/>
    <w:rsid w:val="000D71C1"/>
    <w:rsid w:val="000D7721"/>
    <w:rsid w:val="000E05FB"/>
    <w:rsid w:val="000E0CE2"/>
    <w:rsid w:val="000E18F9"/>
    <w:rsid w:val="000E1C0D"/>
    <w:rsid w:val="000E1D17"/>
    <w:rsid w:val="000E2414"/>
    <w:rsid w:val="000E26D8"/>
    <w:rsid w:val="000E3D4C"/>
    <w:rsid w:val="000E3FBC"/>
    <w:rsid w:val="000E4671"/>
    <w:rsid w:val="000E4B89"/>
    <w:rsid w:val="000E5E40"/>
    <w:rsid w:val="000E6519"/>
    <w:rsid w:val="000E698D"/>
    <w:rsid w:val="000E6EBA"/>
    <w:rsid w:val="000E76CE"/>
    <w:rsid w:val="000E7B8F"/>
    <w:rsid w:val="000E7F87"/>
    <w:rsid w:val="000F0166"/>
    <w:rsid w:val="000F1259"/>
    <w:rsid w:val="000F1273"/>
    <w:rsid w:val="000F198B"/>
    <w:rsid w:val="000F19E5"/>
    <w:rsid w:val="000F1B21"/>
    <w:rsid w:val="000F2192"/>
    <w:rsid w:val="000F21F5"/>
    <w:rsid w:val="000F27D9"/>
    <w:rsid w:val="000F3A81"/>
    <w:rsid w:val="000F3BC9"/>
    <w:rsid w:val="000F4089"/>
    <w:rsid w:val="000F4376"/>
    <w:rsid w:val="000F505B"/>
    <w:rsid w:val="000F54A1"/>
    <w:rsid w:val="000F56D8"/>
    <w:rsid w:val="000F57E3"/>
    <w:rsid w:val="000F595E"/>
    <w:rsid w:val="000F6088"/>
    <w:rsid w:val="000F634D"/>
    <w:rsid w:val="000F6C63"/>
    <w:rsid w:val="000F6ECF"/>
    <w:rsid w:val="001001D1"/>
    <w:rsid w:val="00100B38"/>
    <w:rsid w:val="00100D59"/>
    <w:rsid w:val="001012F6"/>
    <w:rsid w:val="001017B8"/>
    <w:rsid w:val="001019FA"/>
    <w:rsid w:val="0010226B"/>
    <w:rsid w:val="001023B3"/>
    <w:rsid w:val="00102403"/>
    <w:rsid w:val="00102465"/>
    <w:rsid w:val="00103310"/>
    <w:rsid w:val="001037F6"/>
    <w:rsid w:val="00104042"/>
    <w:rsid w:val="001046EC"/>
    <w:rsid w:val="001050CE"/>
    <w:rsid w:val="00105646"/>
    <w:rsid w:val="00105B21"/>
    <w:rsid w:val="00105D7C"/>
    <w:rsid w:val="00106A81"/>
    <w:rsid w:val="00106A8A"/>
    <w:rsid w:val="00107019"/>
    <w:rsid w:val="001070DF"/>
    <w:rsid w:val="00107B9A"/>
    <w:rsid w:val="001105BC"/>
    <w:rsid w:val="001105C1"/>
    <w:rsid w:val="001105EE"/>
    <w:rsid w:val="00110B43"/>
    <w:rsid w:val="00111A14"/>
    <w:rsid w:val="00111DE6"/>
    <w:rsid w:val="00112709"/>
    <w:rsid w:val="00112C3B"/>
    <w:rsid w:val="00113163"/>
    <w:rsid w:val="0011327C"/>
    <w:rsid w:val="001132A3"/>
    <w:rsid w:val="00113619"/>
    <w:rsid w:val="00113779"/>
    <w:rsid w:val="0011564C"/>
    <w:rsid w:val="00116A9F"/>
    <w:rsid w:val="00116AB2"/>
    <w:rsid w:val="001173CF"/>
    <w:rsid w:val="00117647"/>
    <w:rsid w:val="00117903"/>
    <w:rsid w:val="00117BA3"/>
    <w:rsid w:val="00117DF0"/>
    <w:rsid w:val="00117E0F"/>
    <w:rsid w:val="00117F43"/>
    <w:rsid w:val="001202DE"/>
    <w:rsid w:val="00120EE3"/>
    <w:rsid w:val="00121549"/>
    <w:rsid w:val="00121786"/>
    <w:rsid w:val="00121FDD"/>
    <w:rsid w:val="00122067"/>
    <w:rsid w:val="00122CE7"/>
    <w:rsid w:val="00122D26"/>
    <w:rsid w:val="00123278"/>
    <w:rsid w:val="00123298"/>
    <w:rsid w:val="001237C5"/>
    <w:rsid w:val="001246E6"/>
    <w:rsid w:val="00124FB1"/>
    <w:rsid w:val="00125218"/>
    <w:rsid w:val="00125B37"/>
    <w:rsid w:val="00126123"/>
    <w:rsid w:val="00126816"/>
    <w:rsid w:val="00126E0B"/>
    <w:rsid w:val="0012760E"/>
    <w:rsid w:val="001278FC"/>
    <w:rsid w:val="0012799E"/>
    <w:rsid w:val="00127B49"/>
    <w:rsid w:val="0013020B"/>
    <w:rsid w:val="00130629"/>
    <w:rsid w:val="00130E50"/>
    <w:rsid w:val="00131035"/>
    <w:rsid w:val="00131370"/>
    <w:rsid w:val="001314BC"/>
    <w:rsid w:val="001318DE"/>
    <w:rsid w:val="00131A8D"/>
    <w:rsid w:val="00131F3C"/>
    <w:rsid w:val="001324F5"/>
    <w:rsid w:val="0013255D"/>
    <w:rsid w:val="0013275F"/>
    <w:rsid w:val="00133684"/>
    <w:rsid w:val="001337E0"/>
    <w:rsid w:val="00133939"/>
    <w:rsid w:val="00133992"/>
    <w:rsid w:val="00133DA6"/>
    <w:rsid w:val="0013477C"/>
    <w:rsid w:val="001355EC"/>
    <w:rsid w:val="00135745"/>
    <w:rsid w:val="00135913"/>
    <w:rsid w:val="00135A85"/>
    <w:rsid w:val="00135D14"/>
    <w:rsid w:val="00135F1E"/>
    <w:rsid w:val="00136005"/>
    <w:rsid w:val="00136727"/>
    <w:rsid w:val="0013674E"/>
    <w:rsid w:val="00136D77"/>
    <w:rsid w:val="0013722C"/>
    <w:rsid w:val="00137B44"/>
    <w:rsid w:val="00137CAD"/>
    <w:rsid w:val="00140806"/>
    <w:rsid w:val="0014172B"/>
    <w:rsid w:val="00141D79"/>
    <w:rsid w:val="00142492"/>
    <w:rsid w:val="00142A21"/>
    <w:rsid w:val="00142B87"/>
    <w:rsid w:val="001431C4"/>
    <w:rsid w:val="00144A79"/>
    <w:rsid w:val="001460B3"/>
    <w:rsid w:val="0014628D"/>
    <w:rsid w:val="00146667"/>
    <w:rsid w:val="00146677"/>
    <w:rsid w:val="00146956"/>
    <w:rsid w:val="00146A22"/>
    <w:rsid w:val="00146CD5"/>
    <w:rsid w:val="00147C05"/>
    <w:rsid w:val="00147FDC"/>
    <w:rsid w:val="001505B5"/>
    <w:rsid w:val="00150D6D"/>
    <w:rsid w:val="0015158A"/>
    <w:rsid w:val="00152A64"/>
    <w:rsid w:val="00152D8B"/>
    <w:rsid w:val="00153110"/>
    <w:rsid w:val="0015314F"/>
    <w:rsid w:val="001531FB"/>
    <w:rsid w:val="001547CF"/>
    <w:rsid w:val="00154CC3"/>
    <w:rsid w:val="001552CF"/>
    <w:rsid w:val="0015595A"/>
    <w:rsid w:val="0015620B"/>
    <w:rsid w:val="00156A55"/>
    <w:rsid w:val="00156B7C"/>
    <w:rsid w:val="00156BB4"/>
    <w:rsid w:val="00156D71"/>
    <w:rsid w:val="001573A2"/>
    <w:rsid w:val="001578B6"/>
    <w:rsid w:val="00157DF3"/>
    <w:rsid w:val="00160EAD"/>
    <w:rsid w:val="00160EB0"/>
    <w:rsid w:val="00160FA4"/>
    <w:rsid w:val="00160FAF"/>
    <w:rsid w:val="001615A8"/>
    <w:rsid w:val="001617C0"/>
    <w:rsid w:val="0016260F"/>
    <w:rsid w:val="00162D32"/>
    <w:rsid w:val="00162D7F"/>
    <w:rsid w:val="00162DE5"/>
    <w:rsid w:val="00162E08"/>
    <w:rsid w:val="00162E45"/>
    <w:rsid w:val="00162F17"/>
    <w:rsid w:val="001631DF"/>
    <w:rsid w:val="001632C7"/>
    <w:rsid w:val="00163499"/>
    <w:rsid w:val="0016356D"/>
    <w:rsid w:val="00163996"/>
    <w:rsid w:val="00163B5D"/>
    <w:rsid w:val="00163D9C"/>
    <w:rsid w:val="001643E5"/>
    <w:rsid w:val="00164774"/>
    <w:rsid w:val="00164CCE"/>
    <w:rsid w:val="00164EF5"/>
    <w:rsid w:val="001656F9"/>
    <w:rsid w:val="00165901"/>
    <w:rsid w:val="001663BC"/>
    <w:rsid w:val="00166542"/>
    <w:rsid w:val="0016665E"/>
    <w:rsid w:val="00166B81"/>
    <w:rsid w:val="00166B8B"/>
    <w:rsid w:val="00166D21"/>
    <w:rsid w:val="00167223"/>
    <w:rsid w:val="00167401"/>
    <w:rsid w:val="00167747"/>
    <w:rsid w:val="001677BC"/>
    <w:rsid w:val="00170366"/>
    <w:rsid w:val="0017055B"/>
    <w:rsid w:val="001708DF"/>
    <w:rsid w:val="00170E7C"/>
    <w:rsid w:val="00171647"/>
    <w:rsid w:val="00171815"/>
    <w:rsid w:val="00171E4E"/>
    <w:rsid w:val="00172366"/>
    <w:rsid w:val="0017267F"/>
    <w:rsid w:val="00172B20"/>
    <w:rsid w:val="00173088"/>
    <w:rsid w:val="001737FA"/>
    <w:rsid w:val="0017394A"/>
    <w:rsid w:val="00173B01"/>
    <w:rsid w:val="00173F46"/>
    <w:rsid w:val="00174186"/>
    <w:rsid w:val="00174334"/>
    <w:rsid w:val="0017459F"/>
    <w:rsid w:val="001749CA"/>
    <w:rsid w:val="00174B6E"/>
    <w:rsid w:val="001755C2"/>
    <w:rsid w:val="00175ADA"/>
    <w:rsid w:val="00175DF2"/>
    <w:rsid w:val="001764E9"/>
    <w:rsid w:val="00176BBB"/>
    <w:rsid w:val="001770AC"/>
    <w:rsid w:val="00177294"/>
    <w:rsid w:val="001776A1"/>
    <w:rsid w:val="00177A96"/>
    <w:rsid w:val="00177F31"/>
    <w:rsid w:val="0018009D"/>
    <w:rsid w:val="001801FE"/>
    <w:rsid w:val="001805B6"/>
    <w:rsid w:val="00180976"/>
    <w:rsid w:val="0018109B"/>
    <w:rsid w:val="0018286A"/>
    <w:rsid w:val="00182904"/>
    <w:rsid w:val="00182F47"/>
    <w:rsid w:val="00183590"/>
    <w:rsid w:val="001839A5"/>
    <w:rsid w:val="00184709"/>
    <w:rsid w:val="00184DDB"/>
    <w:rsid w:val="00185BB4"/>
    <w:rsid w:val="00186545"/>
    <w:rsid w:val="0018694B"/>
    <w:rsid w:val="00187559"/>
    <w:rsid w:val="00187637"/>
    <w:rsid w:val="0018764D"/>
    <w:rsid w:val="001906AB"/>
    <w:rsid w:val="001907EE"/>
    <w:rsid w:val="001907FB"/>
    <w:rsid w:val="00190F7D"/>
    <w:rsid w:val="001917E8"/>
    <w:rsid w:val="00191E77"/>
    <w:rsid w:val="001923BE"/>
    <w:rsid w:val="00192AB5"/>
    <w:rsid w:val="001936B6"/>
    <w:rsid w:val="00193AA7"/>
    <w:rsid w:val="00193F38"/>
    <w:rsid w:val="00194421"/>
    <w:rsid w:val="00194F44"/>
    <w:rsid w:val="001950BF"/>
    <w:rsid w:val="001956D8"/>
    <w:rsid w:val="001963EF"/>
    <w:rsid w:val="00196AFA"/>
    <w:rsid w:val="0019721A"/>
    <w:rsid w:val="0019752D"/>
    <w:rsid w:val="001A03DE"/>
    <w:rsid w:val="001A0800"/>
    <w:rsid w:val="001A0F8B"/>
    <w:rsid w:val="001A1692"/>
    <w:rsid w:val="001A1724"/>
    <w:rsid w:val="001A1983"/>
    <w:rsid w:val="001A1F71"/>
    <w:rsid w:val="001A244A"/>
    <w:rsid w:val="001A2CF1"/>
    <w:rsid w:val="001A3128"/>
    <w:rsid w:val="001A3184"/>
    <w:rsid w:val="001A4FC7"/>
    <w:rsid w:val="001A55A6"/>
    <w:rsid w:val="001A5615"/>
    <w:rsid w:val="001A5CC9"/>
    <w:rsid w:val="001A5EC8"/>
    <w:rsid w:val="001A6343"/>
    <w:rsid w:val="001A73DD"/>
    <w:rsid w:val="001A7609"/>
    <w:rsid w:val="001A7941"/>
    <w:rsid w:val="001A7D26"/>
    <w:rsid w:val="001B0134"/>
    <w:rsid w:val="001B0651"/>
    <w:rsid w:val="001B0785"/>
    <w:rsid w:val="001B0BB5"/>
    <w:rsid w:val="001B1660"/>
    <w:rsid w:val="001B1AEF"/>
    <w:rsid w:val="001B256B"/>
    <w:rsid w:val="001B28C8"/>
    <w:rsid w:val="001B2915"/>
    <w:rsid w:val="001B294D"/>
    <w:rsid w:val="001B3515"/>
    <w:rsid w:val="001B3C0D"/>
    <w:rsid w:val="001B3DC3"/>
    <w:rsid w:val="001B3F3E"/>
    <w:rsid w:val="001B4C67"/>
    <w:rsid w:val="001B527B"/>
    <w:rsid w:val="001B5418"/>
    <w:rsid w:val="001B57DE"/>
    <w:rsid w:val="001B5C95"/>
    <w:rsid w:val="001B6662"/>
    <w:rsid w:val="001B6CE1"/>
    <w:rsid w:val="001B6D2D"/>
    <w:rsid w:val="001B7738"/>
    <w:rsid w:val="001B7845"/>
    <w:rsid w:val="001B7BF1"/>
    <w:rsid w:val="001C01C1"/>
    <w:rsid w:val="001C05BF"/>
    <w:rsid w:val="001C066A"/>
    <w:rsid w:val="001C070B"/>
    <w:rsid w:val="001C074B"/>
    <w:rsid w:val="001C0D90"/>
    <w:rsid w:val="001C0E82"/>
    <w:rsid w:val="001C0FBB"/>
    <w:rsid w:val="001C10B3"/>
    <w:rsid w:val="001C170B"/>
    <w:rsid w:val="001C29DB"/>
    <w:rsid w:val="001C2EFA"/>
    <w:rsid w:val="001C39BE"/>
    <w:rsid w:val="001C3C39"/>
    <w:rsid w:val="001C4556"/>
    <w:rsid w:val="001C4646"/>
    <w:rsid w:val="001C4A46"/>
    <w:rsid w:val="001C4EE7"/>
    <w:rsid w:val="001C4EEA"/>
    <w:rsid w:val="001C51F8"/>
    <w:rsid w:val="001C58D0"/>
    <w:rsid w:val="001C62E1"/>
    <w:rsid w:val="001C6361"/>
    <w:rsid w:val="001C63FC"/>
    <w:rsid w:val="001C6566"/>
    <w:rsid w:val="001C6854"/>
    <w:rsid w:val="001C694C"/>
    <w:rsid w:val="001C70B3"/>
    <w:rsid w:val="001C716C"/>
    <w:rsid w:val="001C729E"/>
    <w:rsid w:val="001C7900"/>
    <w:rsid w:val="001D138E"/>
    <w:rsid w:val="001D2474"/>
    <w:rsid w:val="001D27FB"/>
    <w:rsid w:val="001D3548"/>
    <w:rsid w:val="001D3B11"/>
    <w:rsid w:val="001D3B24"/>
    <w:rsid w:val="001D4E13"/>
    <w:rsid w:val="001D62A2"/>
    <w:rsid w:val="001D6309"/>
    <w:rsid w:val="001D643C"/>
    <w:rsid w:val="001D6625"/>
    <w:rsid w:val="001D671D"/>
    <w:rsid w:val="001D6A26"/>
    <w:rsid w:val="001D6B3F"/>
    <w:rsid w:val="001D6ED3"/>
    <w:rsid w:val="001D7B2D"/>
    <w:rsid w:val="001E05BD"/>
    <w:rsid w:val="001E0639"/>
    <w:rsid w:val="001E0D44"/>
    <w:rsid w:val="001E18A6"/>
    <w:rsid w:val="001E2CC6"/>
    <w:rsid w:val="001E2F3E"/>
    <w:rsid w:val="001E2FF8"/>
    <w:rsid w:val="001E4CC6"/>
    <w:rsid w:val="001E50C4"/>
    <w:rsid w:val="001E634F"/>
    <w:rsid w:val="001E6420"/>
    <w:rsid w:val="001E6BD8"/>
    <w:rsid w:val="001E71ED"/>
    <w:rsid w:val="001E7B3A"/>
    <w:rsid w:val="001E7D1C"/>
    <w:rsid w:val="001E7D47"/>
    <w:rsid w:val="001E7F8D"/>
    <w:rsid w:val="001F0B7D"/>
    <w:rsid w:val="001F12F0"/>
    <w:rsid w:val="001F1852"/>
    <w:rsid w:val="001F1C25"/>
    <w:rsid w:val="001F20E7"/>
    <w:rsid w:val="001F2500"/>
    <w:rsid w:val="001F2B75"/>
    <w:rsid w:val="001F2D8E"/>
    <w:rsid w:val="001F2DA9"/>
    <w:rsid w:val="001F31EB"/>
    <w:rsid w:val="001F3544"/>
    <w:rsid w:val="001F364B"/>
    <w:rsid w:val="001F3FE2"/>
    <w:rsid w:val="001F4384"/>
    <w:rsid w:val="001F45B7"/>
    <w:rsid w:val="001F48B0"/>
    <w:rsid w:val="001F4A4A"/>
    <w:rsid w:val="001F4E9D"/>
    <w:rsid w:val="001F5301"/>
    <w:rsid w:val="001F5337"/>
    <w:rsid w:val="001F5D17"/>
    <w:rsid w:val="001F64C6"/>
    <w:rsid w:val="001F6DBE"/>
    <w:rsid w:val="001F726E"/>
    <w:rsid w:val="001F72E4"/>
    <w:rsid w:val="00200606"/>
    <w:rsid w:val="00200658"/>
    <w:rsid w:val="002019E3"/>
    <w:rsid w:val="00201DDC"/>
    <w:rsid w:val="002021BE"/>
    <w:rsid w:val="00202345"/>
    <w:rsid w:val="0020262E"/>
    <w:rsid w:val="00202A80"/>
    <w:rsid w:val="00202C17"/>
    <w:rsid w:val="00202DD0"/>
    <w:rsid w:val="002031E4"/>
    <w:rsid w:val="00203938"/>
    <w:rsid w:val="002039D1"/>
    <w:rsid w:val="00203F4B"/>
    <w:rsid w:val="0020498E"/>
    <w:rsid w:val="00204B74"/>
    <w:rsid w:val="00205C29"/>
    <w:rsid w:val="00206155"/>
    <w:rsid w:val="002064AB"/>
    <w:rsid w:val="00206648"/>
    <w:rsid w:val="002067B4"/>
    <w:rsid w:val="00206F3D"/>
    <w:rsid w:val="00207365"/>
    <w:rsid w:val="00207EEC"/>
    <w:rsid w:val="002102C6"/>
    <w:rsid w:val="00210D17"/>
    <w:rsid w:val="00210E13"/>
    <w:rsid w:val="00210E17"/>
    <w:rsid w:val="002110D3"/>
    <w:rsid w:val="00211C44"/>
    <w:rsid w:val="00212ADC"/>
    <w:rsid w:val="00212F83"/>
    <w:rsid w:val="00213072"/>
    <w:rsid w:val="00213858"/>
    <w:rsid w:val="00213B3E"/>
    <w:rsid w:val="002148A6"/>
    <w:rsid w:val="002154DD"/>
    <w:rsid w:val="002158F0"/>
    <w:rsid w:val="00215A6F"/>
    <w:rsid w:val="00216160"/>
    <w:rsid w:val="0021644E"/>
    <w:rsid w:val="00216965"/>
    <w:rsid w:val="002169B7"/>
    <w:rsid w:val="002207D8"/>
    <w:rsid w:val="00220874"/>
    <w:rsid w:val="00220E95"/>
    <w:rsid w:val="00221287"/>
    <w:rsid w:val="002214C0"/>
    <w:rsid w:val="00222570"/>
    <w:rsid w:val="00222E22"/>
    <w:rsid w:val="002245AC"/>
    <w:rsid w:val="002247C0"/>
    <w:rsid w:val="00224A0E"/>
    <w:rsid w:val="00224BD8"/>
    <w:rsid w:val="00224E1E"/>
    <w:rsid w:val="00224FBD"/>
    <w:rsid w:val="002257A9"/>
    <w:rsid w:val="00226E6A"/>
    <w:rsid w:val="00227130"/>
    <w:rsid w:val="00227A01"/>
    <w:rsid w:val="00227D57"/>
    <w:rsid w:val="00230BE9"/>
    <w:rsid w:val="00230D25"/>
    <w:rsid w:val="00231480"/>
    <w:rsid w:val="00232677"/>
    <w:rsid w:val="002332CA"/>
    <w:rsid w:val="00233BB8"/>
    <w:rsid w:val="00234C99"/>
    <w:rsid w:val="0023500A"/>
    <w:rsid w:val="00235AEF"/>
    <w:rsid w:val="002360B3"/>
    <w:rsid w:val="00236713"/>
    <w:rsid w:val="00236B5A"/>
    <w:rsid w:val="002374F6"/>
    <w:rsid w:val="00237793"/>
    <w:rsid w:val="00241E99"/>
    <w:rsid w:val="00241EAD"/>
    <w:rsid w:val="0024219D"/>
    <w:rsid w:val="002422F1"/>
    <w:rsid w:val="00242355"/>
    <w:rsid w:val="00242A33"/>
    <w:rsid w:val="00243967"/>
    <w:rsid w:val="00243B0E"/>
    <w:rsid w:val="00244BF5"/>
    <w:rsid w:val="00245712"/>
    <w:rsid w:val="00246596"/>
    <w:rsid w:val="00246A8E"/>
    <w:rsid w:val="0024706A"/>
    <w:rsid w:val="002479D3"/>
    <w:rsid w:val="00250E8F"/>
    <w:rsid w:val="00251016"/>
    <w:rsid w:val="00251A2A"/>
    <w:rsid w:val="00252409"/>
    <w:rsid w:val="002531C2"/>
    <w:rsid w:val="00253E2A"/>
    <w:rsid w:val="00253F6E"/>
    <w:rsid w:val="0025407C"/>
    <w:rsid w:val="00254984"/>
    <w:rsid w:val="00254BAE"/>
    <w:rsid w:val="00254E68"/>
    <w:rsid w:val="0025551A"/>
    <w:rsid w:val="00255543"/>
    <w:rsid w:val="0025563E"/>
    <w:rsid w:val="00255F13"/>
    <w:rsid w:val="002560BD"/>
    <w:rsid w:val="0025710F"/>
    <w:rsid w:val="00257399"/>
    <w:rsid w:val="00257726"/>
    <w:rsid w:val="002605A8"/>
    <w:rsid w:val="002607FF"/>
    <w:rsid w:val="00260903"/>
    <w:rsid w:val="00260C5E"/>
    <w:rsid w:val="00260E3B"/>
    <w:rsid w:val="002613EF"/>
    <w:rsid w:val="00261BCE"/>
    <w:rsid w:val="00261E53"/>
    <w:rsid w:val="00262350"/>
    <w:rsid w:val="00262568"/>
    <w:rsid w:val="00263481"/>
    <w:rsid w:val="00263B66"/>
    <w:rsid w:val="00263F66"/>
    <w:rsid w:val="00263FB0"/>
    <w:rsid w:val="00264BFB"/>
    <w:rsid w:val="002654A9"/>
    <w:rsid w:val="002657E9"/>
    <w:rsid w:val="0026599E"/>
    <w:rsid w:val="00265A8A"/>
    <w:rsid w:val="00265EBF"/>
    <w:rsid w:val="00266CEF"/>
    <w:rsid w:val="00266D0F"/>
    <w:rsid w:val="00267BFF"/>
    <w:rsid w:val="0027008F"/>
    <w:rsid w:val="002700F9"/>
    <w:rsid w:val="00270249"/>
    <w:rsid w:val="002717BF"/>
    <w:rsid w:val="00272361"/>
    <w:rsid w:val="002723BC"/>
    <w:rsid w:val="002726AB"/>
    <w:rsid w:val="002727AB"/>
    <w:rsid w:val="00272D29"/>
    <w:rsid w:val="00272EC3"/>
    <w:rsid w:val="00273DF0"/>
    <w:rsid w:val="00274700"/>
    <w:rsid w:val="00274F18"/>
    <w:rsid w:val="00275337"/>
    <w:rsid w:val="002757FA"/>
    <w:rsid w:val="00275930"/>
    <w:rsid w:val="00275C8A"/>
    <w:rsid w:val="00276712"/>
    <w:rsid w:val="00276970"/>
    <w:rsid w:val="00276BC1"/>
    <w:rsid w:val="002771A6"/>
    <w:rsid w:val="00277E08"/>
    <w:rsid w:val="00280161"/>
    <w:rsid w:val="00280343"/>
    <w:rsid w:val="00280374"/>
    <w:rsid w:val="0028058E"/>
    <w:rsid w:val="00280CB5"/>
    <w:rsid w:val="00280E92"/>
    <w:rsid w:val="00281C89"/>
    <w:rsid w:val="00282181"/>
    <w:rsid w:val="00282D44"/>
    <w:rsid w:val="00282E21"/>
    <w:rsid w:val="00282E88"/>
    <w:rsid w:val="0028322D"/>
    <w:rsid w:val="00283A63"/>
    <w:rsid w:val="00283C38"/>
    <w:rsid w:val="00284396"/>
    <w:rsid w:val="002848CF"/>
    <w:rsid w:val="002855E2"/>
    <w:rsid w:val="00285959"/>
    <w:rsid w:val="002859B0"/>
    <w:rsid w:val="00285C18"/>
    <w:rsid w:val="00285D72"/>
    <w:rsid w:val="0028671F"/>
    <w:rsid w:val="00286856"/>
    <w:rsid w:val="002868B1"/>
    <w:rsid w:val="0028694B"/>
    <w:rsid w:val="0028792A"/>
    <w:rsid w:val="00287E18"/>
    <w:rsid w:val="00287F9B"/>
    <w:rsid w:val="00290BF4"/>
    <w:rsid w:val="00290D8B"/>
    <w:rsid w:val="00290EAE"/>
    <w:rsid w:val="00291712"/>
    <w:rsid w:val="00291B87"/>
    <w:rsid w:val="00291C04"/>
    <w:rsid w:val="00291C07"/>
    <w:rsid w:val="00292F64"/>
    <w:rsid w:val="002933E5"/>
    <w:rsid w:val="0029351F"/>
    <w:rsid w:val="00293D0A"/>
    <w:rsid w:val="00294153"/>
    <w:rsid w:val="00294384"/>
    <w:rsid w:val="002943C8"/>
    <w:rsid w:val="0029453F"/>
    <w:rsid w:val="002951D1"/>
    <w:rsid w:val="0029551E"/>
    <w:rsid w:val="00295B9B"/>
    <w:rsid w:val="00295C4C"/>
    <w:rsid w:val="00295CFD"/>
    <w:rsid w:val="00296260"/>
    <w:rsid w:val="002964BB"/>
    <w:rsid w:val="00296E8C"/>
    <w:rsid w:val="00297057"/>
    <w:rsid w:val="00297198"/>
    <w:rsid w:val="00297E55"/>
    <w:rsid w:val="002A0660"/>
    <w:rsid w:val="002A0844"/>
    <w:rsid w:val="002A0EA5"/>
    <w:rsid w:val="002A109D"/>
    <w:rsid w:val="002A113E"/>
    <w:rsid w:val="002A2CFF"/>
    <w:rsid w:val="002A2D1F"/>
    <w:rsid w:val="002A2E84"/>
    <w:rsid w:val="002A38CF"/>
    <w:rsid w:val="002A3A5E"/>
    <w:rsid w:val="002A4287"/>
    <w:rsid w:val="002A4445"/>
    <w:rsid w:val="002A52DC"/>
    <w:rsid w:val="002A54E7"/>
    <w:rsid w:val="002A610A"/>
    <w:rsid w:val="002A6571"/>
    <w:rsid w:val="002A69ED"/>
    <w:rsid w:val="002A6D73"/>
    <w:rsid w:val="002A722C"/>
    <w:rsid w:val="002A72F8"/>
    <w:rsid w:val="002A7839"/>
    <w:rsid w:val="002A7DFD"/>
    <w:rsid w:val="002B0467"/>
    <w:rsid w:val="002B09ED"/>
    <w:rsid w:val="002B12D9"/>
    <w:rsid w:val="002B1EEE"/>
    <w:rsid w:val="002B1F42"/>
    <w:rsid w:val="002B2CC0"/>
    <w:rsid w:val="002B2EDE"/>
    <w:rsid w:val="002B2EF6"/>
    <w:rsid w:val="002B3B59"/>
    <w:rsid w:val="002B42EF"/>
    <w:rsid w:val="002B495C"/>
    <w:rsid w:val="002B4BCD"/>
    <w:rsid w:val="002B697E"/>
    <w:rsid w:val="002B6A9A"/>
    <w:rsid w:val="002B6E8F"/>
    <w:rsid w:val="002B71DF"/>
    <w:rsid w:val="002B7887"/>
    <w:rsid w:val="002B7A6A"/>
    <w:rsid w:val="002B7C21"/>
    <w:rsid w:val="002C01F7"/>
    <w:rsid w:val="002C0ABD"/>
    <w:rsid w:val="002C0AD8"/>
    <w:rsid w:val="002C0B54"/>
    <w:rsid w:val="002C1609"/>
    <w:rsid w:val="002C19AF"/>
    <w:rsid w:val="002C1C10"/>
    <w:rsid w:val="002C1D11"/>
    <w:rsid w:val="002C1F19"/>
    <w:rsid w:val="002C1FD1"/>
    <w:rsid w:val="002C1FFB"/>
    <w:rsid w:val="002C2EE0"/>
    <w:rsid w:val="002C3578"/>
    <w:rsid w:val="002C3F37"/>
    <w:rsid w:val="002C41D3"/>
    <w:rsid w:val="002C496A"/>
    <w:rsid w:val="002C4C69"/>
    <w:rsid w:val="002C508A"/>
    <w:rsid w:val="002C575A"/>
    <w:rsid w:val="002C5A9D"/>
    <w:rsid w:val="002C5C73"/>
    <w:rsid w:val="002C6604"/>
    <w:rsid w:val="002C69F4"/>
    <w:rsid w:val="002C7742"/>
    <w:rsid w:val="002D0D47"/>
    <w:rsid w:val="002D1025"/>
    <w:rsid w:val="002D2168"/>
    <w:rsid w:val="002D2BB7"/>
    <w:rsid w:val="002D3CE2"/>
    <w:rsid w:val="002D3EB7"/>
    <w:rsid w:val="002D4656"/>
    <w:rsid w:val="002D4A06"/>
    <w:rsid w:val="002D4A18"/>
    <w:rsid w:val="002D6C60"/>
    <w:rsid w:val="002D6F37"/>
    <w:rsid w:val="002D79CB"/>
    <w:rsid w:val="002E0011"/>
    <w:rsid w:val="002E03B8"/>
    <w:rsid w:val="002E055E"/>
    <w:rsid w:val="002E0BB4"/>
    <w:rsid w:val="002E1189"/>
    <w:rsid w:val="002E11F1"/>
    <w:rsid w:val="002E17C7"/>
    <w:rsid w:val="002E1F0B"/>
    <w:rsid w:val="002E1F64"/>
    <w:rsid w:val="002E223A"/>
    <w:rsid w:val="002E289F"/>
    <w:rsid w:val="002E2FE3"/>
    <w:rsid w:val="002E3110"/>
    <w:rsid w:val="002E3BA4"/>
    <w:rsid w:val="002E3C75"/>
    <w:rsid w:val="002E3D73"/>
    <w:rsid w:val="002E3F5D"/>
    <w:rsid w:val="002E4908"/>
    <w:rsid w:val="002E4A68"/>
    <w:rsid w:val="002E564C"/>
    <w:rsid w:val="002E6903"/>
    <w:rsid w:val="002E6E94"/>
    <w:rsid w:val="002F0240"/>
    <w:rsid w:val="002F0420"/>
    <w:rsid w:val="002F081D"/>
    <w:rsid w:val="002F0B0D"/>
    <w:rsid w:val="002F0C03"/>
    <w:rsid w:val="002F0E44"/>
    <w:rsid w:val="002F0F6B"/>
    <w:rsid w:val="002F15B0"/>
    <w:rsid w:val="002F21E0"/>
    <w:rsid w:val="002F235A"/>
    <w:rsid w:val="002F253A"/>
    <w:rsid w:val="002F2A56"/>
    <w:rsid w:val="002F3130"/>
    <w:rsid w:val="002F32A0"/>
    <w:rsid w:val="002F3398"/>
    <w:rsid w:val="002F3404"/>
    <w:rsid w:val="002F3564"/>
    <w:rsid w:val="002F35EB"/>
    <w:rsid w:val="002F3992"/>
    <w:rsid w:val="002F3AE4"/>
    <w:rsid w:val="002F4621"/>
    <w:rsid w:val="002F47D3"/>
    <w:rsid w:val="002F573F"/>
    <w:rsid w:val="002F586F"/>
    <w:rsid w:val="002F5DFC"/>
    <w:rsid w:val="002F658D"/>
    <w:rsid w:val="002F6ACC"/>
    <w:rsid w:val="002F6BD3"/>
    <w:rsid w:val="002F6D6C"/>
    <w:rsid w:val="002F7457"/>
    <w:rsid w:val="002F7467"/>
    <w:rsid w:val="002F75B2"/>
    <w:rsid w:val="002F77B4"/>
    <w:rsid w:val="002F7BD6"/>
    <w:rsid w:val="0030022B"/>
    <w:rsid w:val="0030027A"/>
    <w:rsid w:val="003003E4"/>
    <w:rsid w:val="00300C52"/>
    <w:rsid w:val="003011D7"/>
    <w:rsid w:val="003017BD"/>
    <w:rsid w:val="00301882"/>
    <w:rsid w:val="00301EF2"/>
    <w:rsid w:val="00301F02"/>
    <w:rsid w:val="0030234A"/>
    <w:rsid w:val="00302AFB"/>
    <w:rsid w:val="003041DD"/>
    <w:rsid w:val="00304838"/>
    <w:rsid w:val="00304BA7"/>
    <w:rsid w:val="0030528A"/>
    <w:rsid w:val="003059F5"/>
    <w:rsid w:val="0030642F"/>
    <w:rsid w:val="003065B8"/>
    <w:rsid w:val="0030691E"/>
    <w:rsid w:val="003070B2"/>
    <w:rsid w:val="003102B2"/>
    <w:rsid w:val="00311A83"/>
    <w:rsid w:val="00312418"/>
    <w:rsid w:val="003127AE"/>
    <w:rsid w:val="00312B29"/>
    <w:rsid w:val="00312B37"/>
    <w:rsid w:val="00312C08"/>
    <w:rsid w:val="00312DFD"/>
    <w:rsid w:val="00313185"/>
    <w:rsid w:val="00313709"/>
    <w:rsid w:val="00313BC4"/>
    <w:rsid w:val="00314401"/>
    <w:rsid w:val="00314635"/>
    <w:rsid w:val="00314FAE"/>
    <w:rsid w:val="003152E2"/>
    <w:rsid w:val="003153D5"/>
    <w:rsid w:val="00315A56"/>
    <w:rsid w:val="00315B99"/>
    <w:rsid w:val="00315D61"/>
    <w:rsid w:val="00316B0D"/>
    <w:rsid w:val="00316D4E"/>
    <w:rsid w:val="00317BE2"/>
    <w:rsid w:val="0032033D"/>
    <w:rsid w:val="003203C9"/>
    <w:rsid w:val="0032063F"/>
    <w:rsid w:val="00320D64"/>
    <w:rsid w:val="00321529"/>
    <w:rsid w:val="00322968"/>
    <w:rsid w:val="00322CB2"/>
    <w:rsid w:val="00322F55"/>
    <w:rsid w:val="00323786"/>
    <w:rsid w:val="0032407C"/>
    <w:rsid w:val="0032431A"/>
    <w:rsid w:val="003247DD"/>
    <w:rsid w:val="00324BF8"/>
    <w:rsid w:val="00325050"/>
    <w:rsid w:val="003251E9"/>
    <w:rsid w:val="00325200"/>
    <w:rsid w:val="00325477"/>
    <w:rsid w:val="003259C2"/>
    <w:rsid w:val="0032604E"/>
    <w:rsid w:val="00327480"/>
    <w:rsid w:val="00327B06"/>
    <w:rsid w:val="00327E3E"/>
    <w:rsid w:val="00330053"/>
    <w:rsid w:val="00330AC0"/>
    <w:rsid w:val="003315C5"/>
    <w:rsid w:val="0033177C"/>
    <w:rsid w:val="003323E5"/>
    <w:rsid w:val="00332D86"/>
    <w:rsid w:val="0033311C"/>
    <w:rsid w:val="003331CE"/>
    <w:rsid w:val="00333476"/>
    <w:rsid w:val="0033378F"/>
    <w:rsid w:val="00333EB4"/>
    <w:rsid w:val="00334343"/>
    <w:rsid w:val="00334878"/>
    <w:rsid w:val="00334F92"/>
    <w:rsid w:val="00335101"/>
    <w:rsid w:val="003355C7"/>
    <w:rsid w:val="00335651"/>
    <w:rsid w:val="00335BAE"/>
    <w:rsid w:val="00336060"/>
    <w:rsid w:val="0033647A"/>
    <w:rsid w:val="00336620"/>
    <w:rsid w:val="00336ABC"/>
    <w:rsid w:val="00337699"/>
    <w:rsid w:val="00337E06"/>
    <w:rsid w:val="00340264"/>
    <w:rsid w:val="00340290"/>
    <w:rsid w:val="003404F1"/>
    <w:rsid w:val="0034060F"/>
    <w:rsid w:val="00340C29"/>
    <w:rsid w:val="003413F8"/>
    <w:rsid w:val="003415ED"/>
    <w:rsid w:val="00341AFC"/>
    <w:rsid w:val="00341DA4"/>
    <w:rsid w:val="00341F94"/>
    <w:rsid w:val="003423BD"/>
    <w:rsid w:val="00342AD0"/>
    <w:rsid w:val="00343198"/>
    <w:rsid w:val="00343927"/>
    <w:rsid w:val="00343A43"/>
    <w:rsid w:val="003442C8"/>
    <w:rsid w:val="00345A26"/>
    <w:rsid w:val="00346304"/>
    <w:rsid w:val="00346686"/>
    <w:rsid w:val="003475C1"/>
    <w:rsid w:val="00347622"/>
    <w:rsid w:val="00347700"/>
    <w:rsid w:val="0034782B"/>
    <w:rsid w:val="003479AF"/>
    <w:rsid w:val="00347A80"/>
    <w:rsid w:val="00347BDA"/>
    <w:rsid w:val="00350314"/>
    <w:rsid w:val="00350B61"/>
    <w:rsid w:val="00350CC2"/>
    <w:rsid w:val="0035459E"/>
    <w:rsid w:val="003546C2"/>
    <w:rsid w:val="00354726"/>
    <w:rsid w:val="00355159"/>
    <w:rsid w:val="003551E1"/>
    <w:rsid w:val="00355492"/>
    <w:rsid w:val="00355661"/>
    <w:rsid w:val="00355A61"/>
    <w:rsid w:val="003561E0"/>
    <w:rsid w:val="003563FD"/>
    <w:rsid w:val="00356870"/>
    <w:rsid w:val="0035774A"/>
    <w:rsid w:val="003606AB"/>
    <w:rsid w:val="00360704"/>
    <w:rsid w:val="00361B5C"/>
    <w:rsid w:val="0036200C"/>
    <w:rsid w:val="00362CF3"/>
    <w:rsid w:val="00363062"/>
    <w:rsid w:val="00363145"/>
    <w:rsid w:val="0036322A"/>
    <w:rsid w:val="003632F7"/>
    <w:rsid w:val="003635A0"/>
    <w:rsid w:val="00363B62"/>
    <w:rsid w:val="00364690"/>
    <w:rsid w:val="0036469C"/>
    <w:rsid w:val="0036469D"/>
    <w:rsid w:val="00364BFE"/>
    <w:rsid w:val="00364F5F"/>
    <w:rsid w:val="00365255"/>
    <w:rsid w:val="00365919"/>
    <w:rsid w:val="00365C71"/>
    <w:rsid w:val="00365D10"/>
    <w:rsid w:val="00365D94"/>
    <w:rsid w:val="00365DAA"/>
    <w:rsid w:val="00365F70"/>
    <w:rsid w:val="003661BD"/>
    <w:rsid w:val="00366F36"/>
    <w:rsid w:val="00367E29"/>
    <w:rsid w:val="00367E91"/>
    <w:rsid w:val="00370094"/>
    <w:rsid w:val="003702F7"/>
    <w:rsid w:val="00371099"/>
    <w:rsid w:val="00371732"/>
    <w:rsid w:val="00371A55"/>
    <w:rsid w:val="00372092"/>
    <w:rsid w:val="0037251F"/>
    <w:rsid w:val="003727EB"/>
    <w:rsid w:val="00372E0F"/>
    <w:rsid w:val="00372F97"/>
    <w:rsid w:val="00373009"/>
    <w:rsid w:val="003739F0"/>
    <w:rsid w:val="00373B1D"/>
    <w:rsid w:val="00374322"/>
    <w:rsid w:val="00374851"/>
    <w:rsid w:val="00374A4A"/>
    <w:rsid w:val="00374B91"/>
    <w:rsid w:val="00374C02"/>
    <w:rsid w:val="003751AC"/>
    <w:rsid w:val="003758B8"/>
    <w:rsid w:val="00375B91"/>
    <w:rsid w:val="0037627E"/>
    <w:rsid w:val="00376B69"/>
    <w:rsid w:val="0037731F"/>
    <w:rsid w:val="003774C6"/>
    <w:rsid w:val="00377538"/>
    <w:rsid w:val="00377812"/>
    <w:rsid w:val="003800D2"/>
    <w:rsid w:val="003800EB"/>
    <w:rsid w:val="003805F7"/>
    <w:rsid w:val="00381569"/>
    <w:rsid w:val="00381913"/>
    <w:rsid w:val="00382EF4"/>
    <w:rsid w:val="003856AF"/>
    <w:rsid w:val="00385BCE"/>
    <w:rsid w:val="00385DD6"/>
    <w:rsid w:val="00385EA9"/>
    <w:rsid w:val="003867D5"/>
    <w:rsid w:val="00386C23"/>
    <w:rsid w:val="00386D56"/>
    <w:rsid w:val="00387179"/>
    <w:rsid w:val="003871B7"/>
    <w:rsid w:val="0038769D"/>
    <w:rsid w:val="0038786A"/>
    <w:rsid w:val="00387AC1"/>
    <w:rsid w:val="00387CFA"/>
    <w:rsid w:val="00390686"/>
    <w:rsid w:val="00390D42"/>
    <w:rsid w:val="00390E11"/>
    <w:rsid w:val="00390F7E"/>
    <w:rsid w:val="00390FC3"/>
    <w:rsid w:val="0039141F"/>
    <w:rsid w:val="0039157B"/>
    <w:rsid w:val="003915E0"/>
    <w:rsid w:val="00391FCB"/>
    <w:rsid w:val="00392CB3"/>
    <w:rsid w:val="003936E6"/>
    <w:rsid w:val="00393CA5"/>
    <w:rsid w:val="00394C0F"/>
    <w:rsid w:val="0039530D"/>
    <w:rsid w:val="003954C6"/>
    <w:rsid w:val="003966DB"/>
    <w:rsid w:val="00396EEA"/>
    <w:rsid w:val="003976A3"/>
    <w:rsid w:val="003977E2"/>
    <w:rsid w:val="0039786A"/>
    <w:rsid w:val="00397B4D"/>
    <w:rsid w:val="00397DF8"/>
    <w:rsid w:val="003A000A"/>
    <w:rsid w:val="003A04D0"/>
    <w:rsid w:val="003A16CF"/>
    <w:rsid w:val="003A1870"/>
    <w:rsid w:val="003A2562"/>
    <w:rsid w:val="003A27FB"/>
    <w:rsid w:val="003A2B06"/>
    <w:rsid w:val="003A2BA1"/>
    <w:rsid w:val="003A2D0F"/>
    <w:rsid w:val="003A34A2"/>
    <w:rsid w:val="003A36BB"/>
    <w:rsid w:val="003A4609"/>
    <w:rsid w:val="003A4A93"/>
    <w:rsid w:val="003A4B31"/>
    <w:rsid w:val="003A4B88"/>
    <w:rsid w:val="003A5609"/>
    <w:rsid w:val="003A5810"/>
    <w:rsid w:val="003A627F"/>
    <w:rsid w:val="003A66E9"/>
    <w:rsid w:val="003B0225"/>
    <w:rsid w:val="003B024B"/>
    <w:rsid w:val="003B04A3"/>
    <w:rsid w:val="003B1063"/>
    <w:rsid w:val="003B1143"/>
    <w:rsid w:val="003B1338"/>
    <w:rsid w:val="003B1BCC"/>
    <w:rsid w:val="003B2323"/>
    <w:rsid w:val="003B27ED"/>
    <w:rsid w:val="003B2BB4"/>
    <w:rsid w:val="003B2FA1"/>
    <w:rsid w:val="003B35C8"/>
    <w:rsid w:val="003B3869"/>
    <w:rsid w:val="003B4314"/>
    <w:rsid w:val="003B4947"/>
    <w:rsid w:val="003B595D"/>
    <w:rsid w:val="003B5972"/>
    <w:rsid w:val="003B5983"/>
    <w:rsid w:val="003B62AE"/>
    <w:rsid w:val="003B660F"/>
    <w:rsid w:val="003B6A7E"/>
    <w:rsid w:val="003B716B"/>
    <w:rsid w:val="003B7AD1"/>
    <w:rsid w:val="003C0BA7"/>
    <w:rsid w:val="003C0E01"/>
    <w:rsid w:val="003C12EC"/>
    <w:rsid w:val="003C1ACA"/>
    <w:rsid w:val="003C1B17"/>
    <w:rsid w:val="003C1FB8"/>
    <w:rsid w:val="003C2C76"/>
    <w:rsid w:val="003C356B"/>
    <w:rsid w:val="003C3D4C"/>
    <w:rsid w:val="003C43D7"/>
    <w:rsid w:val="003C44A6"/>
    <w:rsid w:val="003C4A0D"/>
    <w:rsid w:val="003C5337"/>
    <w:rsid w:val="003C5ADA"/>
    <w:rsid w:val="003C5C5E"/>
    <w:rsid w:val="003C69D1"/>
    <w:rsid w:val="003C6A2D"/>
    <w:rsid w:val="003C7D4C"/>
    <w:rsid w:val="003C7F96"/>
    <w:rsid w:val="003D07DA"/>
    <w:rsid w:val="003D0D4F"/>
    <w:rsid w:val="003D1771"/>
    <w:rsid w:val="003D1C8B"/>
    <w:rsid w:val="003D21CD"/>
    <w:rsid w:val="003D3D45"/>
    <w:rsid w:val="003D3E40"/>
    <w:rsid w:val="003D4593"/>
    <w:rsid w:val="003D4850"/>
    <w:rsid w:val="003D5C77"/>
    <w:rsid w:val="003D5CA7"/>
    <w:rsid w:val="003D6073"/>
    <w:rsid w:val="003D62AA"/>
    <w:rsid w:val="003D643A"/>
    <w:rsid w:val="003D644F"/>
    <w:rsid w:val="003D6B2C"/>
    <w:rsid w:val="003D6D0C"/>
    <w:rsid w:val="003D6D4A"/>
    <w:rsid w:val="003D738E"/>
    <w:rsid w:val="003D7E12"/>
    <w:rsid w:val="003E0329"/>
    <w:rsid w:val="003E0701"/>
    <w:rsid w:val="003E07A1"/>
    <w:rsid w:val="003E100E"/>
    <w:rsid w:val="003E1B3E"/>
    <w:rsid w:val="003E1B82"/>
    <w:rsid w:val="003E1B8F"/>
    <w:rsid w:val="003E1D8B"/>
    <w:rsid w:val="003E2398"/>
    <w:rsid w:val="003E2485"/>
    <w:rsid w:val="003E2606"/>
    <w:rsid w:val="003E32C0"/>
    <w:rsid w:val="003E3B67"/>
    <w:rsid w:val="003E3E60"/>
    <w:rsid w:val="003E40DC"/>
    <w:rsid w:val="003E41C2"/>
    <w:rsid w:val="003E47E7"/>
    <w:rsid w:val="003E589A"/>
    <w:rsid w:val="003E6443"/>
    <w:rsid w:val="003E6683"/>
    <w:rsid w:val="003E6D22"/>
    <w:rsid w:val="003E7522"/>
    <w:rsid w:val="003E7833"/>
    <w:rsid w:val="003E7E6F"/>
    <w:rsid w:val="003F071D"/>
    <w:rsid w:val="003F19FC"/>
    <w:rsid w:val="003F1B66"/>
    <w:rsid w:val="003F1C03"/>
    <w:rsid w:val="003F1ED2"/>
    <w:rsid w:val="003F2307"/>
    <w:rsid w:val="003F2804"/>
    <w:rsid w:val="003F2B50"/>
    <w:rsid w:val="003F521A"/>
    <w:rsid w:val="003F53BF"/>
    <w:rsid w:val="003F5435"/>
    <w:rsid w:val="003F5863"/>
    <w:rsid w:val="003F58DD"/>
    <w:rsid w:val="003F5ABF"/>
    <w:rsid w:val="003F5D2C"/>
    <w:rsid w:val="003F6C1E"/>
    <w:rsid w:val="003F7167"/>
    <w:rsid w:val="003F753C"/>
    <w:rsid w:val="003F76D3"/>
    <w:rsid w:val="004008CE"/>
    <w:rsid w:val="00400D58"/>
    <w:rsid w:val="00401BE3"/>
    <w:rsid w:val="00402A3F"/>
    <w:rsid w:val="00402F4A"/>
    <w:rsid w:val="0040312A"/>
    <w:rsid w:val="004033AA"/>
    <w:rsid w:val="0040341C"/>
    <w:rsid w:val="00403C2F"/>
    <w:rsid w:val="00403D3F"/>
    <w:rsid w:val="00403D74"/>
    <w:rsid w:val="00403E82"/>
    <w:rsid w:val="004044F7"/>
    <w:rsid w:val="0040456B"/>
    <w:rsid w:val="00404ACE"/>
    <w:rsid w:val="00405157"/>
    <w:rsid w:val="004051A4"/>
    <w:rsid w:val="00405A1E"/>
    <w:rsid w:val="00405E79"/>
    <w:rsid w:val="004061C7"/>
    <w:rsid w:val="004063EC"/>
    <w:rsid w:val="004069F1"/>
    <w:rsid w:val="00406BD4"/>
    <w:rsid w:val="00406BE1"/>
    <w:rsid w:val="0040719B"/>
    <w:rsid w:val="00407963"/>
    <w:rsid w:val="004103F5"/>
    <w:rsid w:val="0041084A"/>
    <w:rsid w:val="00410B49"/>
    <w:rsid w:val="00410BC7"/>
    <w:rsid w:val="00410FF1"/>
    <w:rsid w:val="00411002"/>
    <w:rsid w:val="004111B5"/>
    <w:rsid w:val="00411769"/>
    <w:rsid w:val="004118DF"/>
    <w:rsid w:val="00411D2C"/>
    <w:rsid w:val="00412871"/>
    <w:rsid w:val="00413385"/>
    <w:rsid w:val="00413CC5"/>
    <w:rsid w:val="00413D46"/>
    <w:rsid w:val="00414843"/>
    <w:rsid w:val="00414881"/>
    <w:rsid w:val="0041504A"/>
    <w:rsid w:val="004153BE"/>
    <w:rsid w:val="0041557A"/>
    <w:rsid w:val="00415653"/>
    <w:rsid w:val="00415A31"/>
    <w:rsid w:val="00415E17"/>
    <w:rsid w:val="0041652E"/>
    <w:rsid w:val="00416CAB"/>
    <w:rsid w:val="00417C02"/>
    <w:rsid w:val="004201A9"/>
    <w:rsid w:val="004201FF"/>
    <w:rsid w:val="00420810"/>
    <w:rsid w:val="0042097D"/>
    <w:rsid w:val="00420D3B"/>
    <w:rsid w:val="00421A01"/>
    <w:rsid w:val="00421B1D"/>
    <w:rsid w:val="00421B77"/>
    <w:rsid w:val="00421BCB"/>
    <w:rsid w:val="00421EE6"/>
    <w:rsid w:val="004225B3"/>
    <w:rsid w:val="00422717"/>
    <w:rsid w:val="00422902"/>
    <w:rsid w:val="004240BD"/>
    <w:rsid w:val="00424352"/>
    <w:rsid w:val="00424805"/>
    <w:rsid w:val="00425E5F"/>
    <w:rsid w:val="00426DBE"/>
    <w:rsid w:val="00427435"/>
    <w:rsid w:val="00427A63"/>
    <w:rsid w:val="00431314"/>
    <w:rsid w:val="0043159C"/>
    <w:rsid w:val="0043174C"/>
    <w:rsid w:val="0043259B"/>
    <w:rsid w:val="004327BA"/>
    <w:rsid w:val="0043284A"/>
    <w:rsid w:val="00433165"/>
    <w:rsid w:val="0043337F"/>
    <w:rsid w:val="00433555"/>
    <w:rsid w:val="00434856"/>
    <w:rsid w:val="00434ADE"/>
    <w:rsid w:val="00435D3A"/>
    <w:rsid w:val="00436F34"/>
    <w:rsid w:val="004370FA"/>
    <w:rsid w:val="0043768A"/>
    <w:rsid w:val="00437E2D"/>
    <w:rsid w:val="00440DB1"/>
    <w:rsid w:val="0044161F"/>
    <w:rsid w:val="00441FF2"/>
    <w:rsid w:val="00442360"/>
    <w:rsid w:val="00442DDB"/>
    <w:rsid w:val="00442F6B"/>
    <w:rsid w:val="004435CB"/>
    <w:rsid w:val="00444349"/>
    <w:rsid w:val="00444EBA"/>
    <w:rsid w:val="004459F6"/>
    <w:rsid w:val="00445E1B"/>
    <w:rsid w:val="00446417"/>
    <w:rsid w:val="00446B3E"/>
    <w:rsid w:val="00446E0F"/>
    <w:rsid w:val="00447461"/>
    <w:rsid w:val="00447D8B"/>
    <w:rsid w:val="00447E25"/>
    <w:rsid w:val="004502CE"/>
    <w:rsid w:val="0045032F"/>
    <w:rsid w:val="004506FD"/>
    <w:rsid w:val="00451C0A"/>
    <w:rsid w:val="00451D9E"/>
    <w:rsid w:val="004521DC"/>
    <w:rsid w:val="0045259C"/>
    <w:rsid w:val="00452724"/>
    <w:rsid w:val="00452F4A"/>
    <w:rsid w:val="00453065"/>
    <w:rsid w:val="004530E2"/>
    <w:rsid w:val="00453354"/>
    <w:rsid w:val="004537DC"/>
    <w:rsid w:val="004539C1"/>
    <w:rsid w:val="00454964"/>
    <w:rsid w:val="00454981"/>
    <w:rsid w:val="0045576C"/>
    <w:rsid w:val="00457158"/>
    <w:rsid w:val="004604DA"/>
    <w:rsid w:val="00460795"/>
    <w:rsid w:val="004609F8"/>
    <w:rsid w:val="00461107"/>
    <w:rsid w:val="004615E8"/>
    <w:rsid w:val="00461844"/>
    <w:rsid w:val="004621B2"/>
    <w:rsid w:val="0046221C"/>
    <w:rsid w:val="00462921"/>
    <w:rsid w:val="00462EF9"/>
    <w:rsid w:val="004633BE"/>
    <w:rsid w:val="004633C6"/>
    <w:rsid w:val="004633CA"/>
    <w:rsid w:val="00463479"/>
    <w:rsid w:val="004636E8"/>
    <w:rsid w:val="00463CE3"/>
    <w:rsid w:val="0046429D"/>
    <w:rsid w:val="0046478B"/>
    <w:rsid w:val="00465082"/>
    <w:rsid w:val="00465441"/>
    <w:rsid w:val="00465857"/>
    <w:rsid w:val="00465DDC"/>
    <w:rsid w:val="00465ED6"/>
    <w:rsid w:val="0046645B"/>
    <w:rsid w:val="0046673B"/>
    <w:rsid w:val="00466A69"/>
    <w:rsid w:val="00467906"/>
    <w:rsid w:val="00467AE1"/>
    <w:rsid w:val="00467CFB"/>
    <w:rsid w:val="00467CFE"/>
    <w:rsid w:val="004707CF"/>
    <w:rsid w:val="00470D24"/>
    <w:rsid w:val="00470D5F"/>
    <w:rsid w:val="00470F18"/>
    <w:rsid w:val="00471038"/>
    <w:rsid w:val="00471573"/>
    <w:rsid w:val="004723D4"/>
    <w:rsid w:val="0047247A"/>
    <w:rsid w:val="0047257C"/>
    <w:rsid w:val="00472EC2"/>
    <w:rsid w:val="004735DE"/>
    <w:rsid w:val="00473647"/>
    <w:rsid w:val="0047394A"/>
    <w:rsid w:val="00473F8D"/>
    <w:rsid w:val="00474325"/>
    <w:rsid w:val="0047461E"/>
    <w:rsid w:val="00474F12"/>
    <w:rsid w:val="004754E1"/>
    <w:rsid w:val="004757AA"/>
    <w:rsid w:val="00475D53"/>
    <w:rsid w:val="00475D6A"/>
    <w:rsid w:val="00475E9C"/>
    <w:rsid w:val="00475F62"/>
    <w:rsid w:val="0047635B"/>
    <w:rsid w:val="00476642"/>
    <w:rsid w:val="004766FF"/>
    <w:rsid w:val="0047709A"/>
    <w:rsid w:val="00477767"/>
    <w:rsid w:val="00477A1D"/>
    <w:rsid w:val="00480273"/>
    <w:rsid w:val="00480994"/>
    <w:rsid w:val="0048193A"/>
    <w:rsid w:val="004831A0"/>
    <w:rsid w:val="00483686"/>
    <w:rsid w:val="004836E2"/>
    <w:rsid w:val="00483FF4"/>
    <w:rsid w:val="00484464"/>
    <w:rsid w:val="00484B2E"/>
    <w:rsid w:val="00484EF3"/>
    <w:rsid w:val="00484FC9"/>
    <w:rsid w:val="004852FA"/>
    <w:rsid w:val="00485619"/>
    <w:rsid w:val="00485817"/>
    <w:rsid w:val="0048677F"/>
    <w:rsid w:val="00487F2D"/>
    <w:rsid w:val="004902A7"/>
    <w:rsid w:val="00490301"/>
    <w:rsid w:val="00490CB0"/>
    <w:rsid w:val="0049141C"/>
    <w:rsid w:val="00491A77"/>
    <w:rsid w:val="00491BB7"/>
    <w:rsid w:val="004929F3"/>
    <w:rsid w:val="0049374B"/>
    <w:rsid w:val="004937B9"/>
    <w:rsid w:val="004939E5"/>
    <w:rsid w:val="00494492"/>
    <w:rsid w:val="00494505"/>
    <w:rsid w:val="0049482B"/>
    <w:rsid w:val="00494D04"/>
    <w:rsid w:val="0049509A"/>
    <w:rsid w:val="004956F5"/>
    <w:rsid w:val="004958BC"/>
    <w:rsid w:val="00495AC1"/>
    <w:rsid w:val="00495B87"/>
    <w:rsid w:val="0049735A"/>
    <w:rsid w:val="00497972"/>
    <w:rsid w:val="00497EBD"/>
    <w:rsid w:val="004A0066"/>
    <w:rsid w:val="004A07BC"/>
    <w:rsid w:val="004A0914"/>
    <w:rsid w:val="004A0A3A"/>
    <w:rsid w:val="004A1DE1"/>
    <w:rsid w:val="004A1E17"/>
    <w:rsid w:val="004A1F8E"/>
    <w:rsid w:val="004A1F9C"/>
    <w:rsid w:val="004A27D3"/>
    <w:rsid w:val="004A2CD6"/>
    <w:rsid w:val="004A3394"/>
    <w:rsid w:val="004A3AA3"/>
    <w:rsid w:val="004A3C8A"/>
    <w:rsid w:val="004A3D8C"/>
    <w:rsid w:val="004A3E30"/>
    <w:rsid w:val="004A4426"/>
    <w:rsid w:val="004A4B3E"/>
    <w:rsid w:val="004A4F16"/>
    <w:rsid w:val="004A621E"/>
    <w:rsid w:val="004A674C"/>
    <w:rsid w:val="004A6C4C"/>
    <w:rsid w:val="004A6F57"/>
    <w:rsid w:val="004A7149"/>
    <w:rsid w:val="004A7A11"/>
    <w:rsid w:val="004A7AAF"/>
    <w:rsid w:val="004B05CC"/>
    <w:rsid w:val="004B160E"/>
    <w:rsid w:val="004B1943"/>
    <w:rsid w:val="004B344B"/>
    <w:rsid w:val="004B369C"/>
    <w:rsid w:val="004B3B0B"/>
    <w:rsid w:val="004B44E3"/>
    <w:rsid w:val="004B4BCB"/>
    <w:rsid w:val="004B4C2C"/>
    <w:rsid w:val="004B5271"/>
    <w:rsid w:val="004B52B9"/>
    <w:rsid w:val="004B610D"/>
    <w:rsid w:val="004B665A"/>
    <w:rsid w:val="004C020B"/>
    <w:rsid w:val="004C053E"/>
    <w:rsid w:val="004C0B2B"/>
    <w:rsid w:val="004C24D6"/>
    <w:rsid w:val="004C2E03"/>
    <w:rsid w:val="004C3751"/>
    <w:rsid w:val="004C37B1"/>
    <w:rsid w:val="004C4076"/>
    <w:rsid w:val="004C4361"/>
    <w:rsid w:val="004C49E9"/>
    <w:rsid w:val="004C611C"/>
    <w:rsid w:val="004C6A26"/>
    <w:rsid w:val="004C6F2D"/>
    <w:rsid w:val="004C706C"/>
    <w:rsid w:val="004C70A8"/>
    <w:rsid w:val="004C7664"/>
    <w:rsid w:val="004C7814"/>
    <w:rsid w:val="004D036C"/>
    <w:rsid w:val="004D0AF3"/>
    <w:rsid w:val="004D0B6D"/>
    <w:rsid w:val="004D0DF7"/>
    <w:rsid w:val="004D11D2"/>
    <w:rsid w:val="004D2158"/>
    <w:rsid w:val="004D22CD"/>
    <w:rsid w:val="004D2536"/>
    <w:rsid w:val="004D2F58"/>
    <w:rsid w:val="004D3524"/>
    <w:rsid w:val="004D392E"/>
    <w:rsid w:val="004D39DF"/>
    <w:rsid w:val="004D3E53"/>
    <w:rsid w:val="004D4086"/>
    <w:rsid w:val="004D54DE"/>
    <w:rsid w:val="004D5D93"/>
    <w:rsid w:val="004D6F2C"/>
    <w:rsid w:val="004D722A"/>
    <w:rsid w:val="004D72B1"/>
    <w:rsid w:val="004D79F8"/>
    <w:rsid w:val="004D7B0C"/>
    <w:rsid w:val="004E01EC"/>
    <w:rsid w:val="004E03DB"/>
    <w:rsid w:val="004E08DB"/>
    <w:rsid w:val="004E160C"/>
    <w:rsid w:val="004E19D9"/>
    <w:rsid w:val="004E1C66"/>
    <w:rsid w:val="004E259C"/>
    <w:rsid w:val="004E300B"/>
    <w:rsid w:val="004E3877"/>
    <w:rsid w:val="004E4215"/>
    <w:rsid w:val="004E433F"/>
    <w:rsid w:val="004E4D4D"/>
    <w:rsid w:val="004E4E40"/>
    <w:rsid w:val="004E4F3A"/>
    <w:rsid w:val="004E5B8E"/>
    <w:rsid w:val="004E6785"/>
    <w:rsid w:val="004F009F"/>
    <w:rsid w:val="004F05FB"/>
    <w:rsid w:val="004F0DE2"/>
    <w:rsid w:val="004F2ACB"/>
    <w:rsid w:val="004F3743"/>
    <w:rsid w:val="004F38B6"/>
    <w:rsid w:val="004F3D1F"/>
    <w:rsid w:val="004F4291"/>
    <w:rsid w:val="004F43D0"/>
    <w:rsid w:val="004F492F"/>
    <w:rsid w:val="004F4FD2"/>
    <w:rsid w:val="004F52F8"/>
    <w:rsid w:val="004F5FC6"/>
    <w:rsid w:val="004F6F8A"/>
    <w:rsid w:val="004F775E"/>
    <w:rsid w:val="004F7E47"/>
    <w:rsid w:val="00500B67"/>
    <w:rsid w:val="00500D1A"/>
    <w:rsid w:val="00501098"/>
    <w:rsid w:val="00501F9A"/>
    <w:rsid w:val="005028BF"/>
    <w:rsid w:val="005029DB"/>
    <w:rsid w:val="00502C62"/>
    <w:rsid w:val="00502DC8"/>
    <w:rsid w:val="00503B9C"/>
    <w:rsid w:val="00503D6A"/>
    <w:rsid w:val="005042F2"/>
    <w:rsid w:val="0050430C"/>
    <w:rsid w:val="00504909"/>
    <w:rsid w:val="00504F31"/>
    <w:rsid w:val="005059C1"/>
    <w:rsid w:val="0050647B"/>
    <w:rsid w:val="00506BEF"/>
    <w:rsid w:val="00506CFD"/>
    <w:rsid w:val="005076E0"/>
    <w:rsid w:val="005079FB"/>
    <w:rsid w:val="00507E2D"/>
    <w:rsid w:val="00507F83"/>
    <w:rsid w:val="00510250"/>
    <w:rsid w:val="005111F8"/>
    <w:rsid w:val="0051129C"/>
    <w:rsid w:val="00512191"/>
    <w:rsid w:val="005121CD"/>
    <w:rsid w:val="005121D4"/>
    <w:rsid w:val="00512982"/>
    <w:rsid w:val="00512E04"/>
    <w:rsid w:val="0051343B"/>
    <w:rsid w:val="00514963"/>
    <w:rsid w:val="00514968"/>
    <w:rsid w:val="00514BD4"/>
    <w:rsid w:val="00515878"/>
    <w:rsid w:val="00515F1C"/>
    <w:rsid w:val="00516053"/>
    <w:rsid w:val="00516653"/>
    <w:rsid w:val="0051715E"/>
    <w:rsid w:val="0051728D"/>
    <w:rsid w:val="0051796F"/>
    <w:rsid w:val="005179D0"/>
    <w:rsid w:val="005207AF"/>
    <w:rsid w:val="00520980"/>
    <w:rsid w:val="00520D2B"/>
    <w:rsid w:val="00520E79"/>
    <w:rsid w:val="005210EA"/>
    <w:rsid w:val="00521CEB"/>
    <w:rsid w:val="0052202A"/>
    <w:rsid w:val="00522378"/>
    <w:rsid w:val="0052261E"/>
    <w:rsid w:val="0052274D"/>
    <w:rsid w:val="00522A1A"/>
    <w:rsid w:val="00522B29"/>
    <w:rsid w:val="00523AFB"/>
    <w:rsid w:val="00523C1A"/>
    <w:rsid w:val="005243E2"/>
    <w:rsid w:val="00524720"/>
    <w:rsid w:val="0052507A"/>
    <w:rsid w:val="0052542C"/>
    <w:rsid w:val="00525C07"/>
    <w:rsid w:val="00525D00"/>
    <w:rsid w:val="00525DC9"/>
    <w:rsid w:val="00526D03"/>
    <w:rsid w:val="00526D6E"/>
    <w:rsid w:val="00527C42"/>
    <w:rsid w:val="005302C4"/>
    <w:rsid w:val="0053049A"/>
    <w:rsid w:val="0053054A"/>
    <w:rsid w:val="005319B3"/>
    <w:rsid w:val="00532039"/>
    <w:rsid w:val="005322AB"/>
    <w:rsid w:val="0053263D"/>
    <w:rsid w:val="005328EF"/>
    <w:rsid w:val="00532A0C"/>
    <w:rsid w:val="00533547"/>
    <w:rsid w:val="00533E78"/>
    <w:rsid w:val="00534139"/>
    <w:rsid w:val="00534627"/>
    <w:rsid w:val="0053481A"/>
    <w:rsid w:val="00534A0D"/>
    <w:rsid w:val="0053502E"/>
    <w:rsid w:val="00535174"/>
    <w:rsid w:val="00535DBF"/>
    <w:rsid w:val="0053601F"/>
    <w:rsid w:val="00536834"/>
    <w:rsid w:val="00536A65"/>
    <w:rsid w:val="00537886"/>
    <w:rsid w:val="00537F69"/>
    <w:rsid w:val="00540325"/>
    <w:rsid w:val="005403E1"/>
    <w:rsid w:val="00540CE2"/>
    <w:rsid w:val="00540CFD"/>
    <w:rsid w:val="00540E0E"/>
    <w:rsid w:val="00541203"/>
    <w:rsid w:val="00541207"/>
    <w:rsid w:val="005415A4"/>
    <w:rsid w:val="00541F37"/>
    <w:rsid w:val="00542030"/>
    <w:rsid w:val="005423CA"/>
    <w:rsid w:val="005425BA"/>
    <w:rsid w:val="005427E2"/>
    <w:rsid w:val="0054348F"/>
    <w:rsid w:val="00543514"/>
    <w:rsid w:val="0054365F"/>
    <w:rsid w:val="00543D13"/>
    <w:rsid w:val="005441F1"/>
    <w:rsid w:val="00544455"/>
    <w:rsid w:val="00545991"/>
    <w:rsid w:val="00545EAB"/>
    <w:rsid w:val="00546BDD"/>
    <w:rsid w:val="00546D16"/>
    <w:rsid w:val="00546D92"/>
    <w:rsid w:val="00546F99"/>
    <w:rsid w:val="00547496"/>
    <w:rsid w:val="00547C5A"/>
    <w:rsid w:val="0055034B"/>
    <w:rsid w:val="00550585"/>
    <w:rsid w:val="0055086E"/>
    <w:rsid w:val="00550DAF"/>
    <w:rsid w:val="00550FD6"/>
    <w:rsid w:val="005511FA"/>
    <w:rsid w:val="0055319D"/>
    <w:rsid w:val="0055361C"/>
    <w:rsid w:val="00553BC8"/>
    <w:rsid w:val="00554806"/>
    <w:rsid w:val="00554CE3"/>
    <w:rsid w:val="00555184"/>
    <w:rsid w:val="00556D15"/>
    <w:rsid w:val="00556D62"/>
    <w:rsid w:val="005576EB"/>
    <w:rsid w:val="005577AB"/>
    <w:rsid w:val="00557CBB"/>
    <w:rsid w:val="00560569"/>
    <w:rsid w:val="005605DD"/>
    <w:rsid w:val="00560BBE"/>
    <w:rsid w:val="00560BC9"/>
    <w:rsid w:val="0056108E"/>
    <w:rsid w:val="00561610"/>
    <w:rsid w:val="00562490"/>
    <w:rsid w:val="00563497"/>
    <w:rsid w:val="00563F39"/>
    <w:rsid w:val="005649BE"/>
    <w:rsid w:val="00564C72"/>
    <w:rsid w:val="00564E06"/>
    <w:rsid w:val="00564E0B"/>
    <w:rsid w:val="005654D9"/>
    <w:rsid w:val="00565B0A"/>
    <w:rsid w:val="00566105"/>
    <w:rsid w:val="005664C0"/>
    <w:rsid w:val="00567040"/>
    <w:rsid w:val="00567444"/>
    <w:rsid w:val="005674F2"/>
    <w:rsid w:val="00570298"/>
    <w:rsid w:val="005703EB"/>
    <w:rsid w:val="00571B8F"/>
    <w:rsid w:val="00571CBE"/>
    <w:rsid w:val="00571E14"/>
    <w:rsid w:val="005721A8"/>
    <w:rsid w:val="00572ECC"/>
    <w:rsid w:val="005731DF"/>
    <w:rsid w:val="00573B11"/>
    <w:rsid w:val="00573FAC"/>
    <w:rsid w:val="00574AB8"/>
    <w:rsid w:val="00574CB6"/>
    <w:rsid w:val="00575918"/>
    <w:rsid w:val="00575AB0"/>
    <w:rsid w:val="00577063"/>
    <w:rsid w:val="00577FE1"/>
    <w:rsid w:val="00581C12"/>
    <w:rsid w:val="00582EF6"/>
    <w:rsid w:val="0058304F"/>
    <w:rsid w:val="00583129"/>
    <w:rsid w:val="0058320F"/>
    <w:rsid w:val="0058381F"/>
    <w:rsid w:val="005839F6"/>
    <w:rsid w:val="00584132"/>
    <w:rsid w:val="0058492D"/>
    <w:rsid w:val="00584933"/>
    <w:rsid w:val="00584D62"/>
    <w:rsid w:val="00585084"/>
    <w:rsid w:val="0058522E"/>
    <w:rsid w:val="0058597C"/>
    <w:rsid w:val="00585AD2"/>
    <w:rsid w:val="00585B10"/>
    <w:rsid w:val="00585B2F"/>
    <w:rsid w:val="00585C18"/>
    <w:rsid w:val="00585FA4"/>
    <w:rsid w:val="00586115"/>
    <w:rsid w:val="00586406"/>
    <w:rsid w:val="00586E17"/>
    <w:rsid w:val="005913A2"/>
    <w:rsid w:val="005913C9"/>
    <w:rsid w:val="00591444"/>
    <w:rsid w:val="00591462"/>
    <w:rsid w:val="005919D2"/>
    <w:rsid w:val="00591A24"/>
    <w:rsid w:val="00591C32"/>
    <w:rsid w:val="00591C68"/>
    <w:rsid w:val="00592099"/>
    <w:rsid w:val="005920CF"/>
    <w:rsid w:val="005932C2"/>
    <w:rsid w:val="00593565"/>
    <w:rsid w:val="00593932"/>
    <w:rsid w:val="00593C28"/>
    <w:rsid w:val="00593E16"/>
    <w:rsid w:val="00594078"/>
    <w:rsid w:val="00594843"/>
    <w:rsid w:val="00595210"/>
    <w:rsid w:val="0059525F"/>
    <w:rsid w:val="00595618"/>
    <w:rsid w:val="00595673"/>
    <w:rsid w:val="005957A3"/>
    <w:rsid w:val="00595CAE"/>
    <w:rsid w:val="00596436"/>
    <w:rsid w:val="005964EC"/>
    <w:rsid w:val="00596861"/>
    <w:rsid w:val="00596996"/>
    <w:rsid w:val="005977CA"/>
    <w:rsid w:val="00597AB9"/>
    <w:rsid w:val="005A030E"/>
    <w:rsid w:val="005A0529"/>
    <w:rsid w:val="005A05B6"/>
    <w:rsid w:val="005A1E60"/>
    <w:rsid w:val="005A20E9"/>
    <w:rsid w:val="005A2222"/>
    <w:rsid w:val="005A26CD"/>
    <w:rsid w:val="005A2864"/>
    <w:rsid w:val="005A2EAA"/>
    <w:rsid w:val="005A33D6"/>
    <w:rsid w:val="005A3495"/>
    <w:rsid w:val="005A3A4F"/>
    <w:rsid w:val="005A40C4"/>
    <w:rsid w:val="005A442A"/>
    <w:rsid w:val="005A4FB4"/>
    <w:rsid w:val="005A52F0"/>
    <w:rsid w:val="005A5A4A"/>
    <w:rsid w:val="005A5BD3"/>
    <w:rsid w:val="005A5C3F"/>
    <w:rsid w:val="005A600D"/>
    <w:rsid w:val="005A6379"/>
    <w:rsid w:val="005A6978"/>
    <w:rsid w:val="005A6A13"/>
    <w:rsid w:val="005A6D6D"/>
    <w:rsid w:val="005A73CB"/>
    <w:rsid w:val="005A77A5"/>
    <w:rsid w:val="005B065D"/>
    <w:rsid w:val="005B08E2"/>
    <w:rsid w:val="005B0981"/>
    <w:rsid w:val="005B0FE3"/>
    <w:rsid w:val="005B1028"/>
    <w:rsid w:val="005B1135"/>
    <w:rsid w:val="005B18BE"/>
    <w:rsid w:val="005B20C8"/>
    <w:rsid w:val="005B32C3"/>
    <w:rsid w:val="005B33C9"/>
    <w:rsid w:val="005B42D2"/>
    <w:rsid w:val="005B4798"/>
    <w:rsid w:val="005B4B45"/>
    <w:rsid w:val="005B5371"/>
    <w:rsid w:val="005B5E5F"/>
    <w:rsid w:val="005B6052"/>
    <w:rsid w:val="005B6332"/>
    <w:rsid w:val="005B7A04"/>
    <w:rsid w:val="005B7A2C"/>
    <w:rsid w:val="005B7ED3"/>
    <w:rsid w:val="005C09FC"/>
    <w:rsid w:val="005C0AA5"/>
    <w:rsid w:val="005C0BBA"/>
    <w:rsid w:val="005C1520"/>
    <w:rsid w:val="005C1A5F"/>
    <w:rsid w:val="005C2919"/>
    <w:rsid w:val="005C2A16"/>
    <w:rsid w:val="005C43EE"/>
    <w:rsid w:val="005C4547"/>
    <w:rsid w:val="005C51DE"/>
    <w:rsid w:val="005C55ED"/>
    <w:rsid w:val="005C61CB"/>
    <w:rsid w:val="005C7C98"/>
    <w:rsid w:val="005D0EBD"/>
    <w:rsid w:val="005D1BB3"/>
    <w:rsid w:val="005D1BF4"/>
    <w:rsid w:val="005D1D3A"/>
    <w:rsid w:val="005D1D8E"/>
    <w:rsid w:val="005D2267"/>
    <w:rsid w:val="005D242C"/>
    <w:rsid w:val="005D287E"/>
    <w:rsid w:val="005D2B32"/>
    <w:rsid w:val="005D2F71"/>
    <w:rsid w:val="005D2FC8"/>
    <w:rsid w:val="005D33C4"/>
    <w:rsid w:val="005D3F16"/>
    <w:rsid w:val="005D3F1A"/>
    <w:rsid w:val="005D57B7"/>
    <w:rsid w:val="005D5A7F"/>
    <w:rsid w:val="005D6348"/>
    <w:rsid w:val="005D6410"/>
    <w:rsid w:val="005D7710"/>
    <w:rsid w:val="005D79A8"/>
    <w:rsid w:val="005D7FF0"/>
    <w:rsid w:val="005E125D"/>
    <w:rsid w:val="005E1406"/>
    <w:rsid w:val="005E210E"/>
    <w:rsid w:val="005E23DA"/>
    <w:rsid w:val="005E24CE"/>
    <w:rsid w:val="005E31F2"/>
    <w:rsid w:val="005E32E1"/>
    <w:rsid w:val="005E38BD"/>
    <w:rsid w:val="005E38C9"/>
    <w:rsid w:val="005E3BBB"/>
    <w:rsid w:val="005E3CFF"/>
    <w:rsid w:val="005E45A7"/>
    <w:rsid w:val="005E45B0"/>
    <w:rsid w:val="005E4ADB"/>
    <w:rsid w:val="005E5143"/>
    <w:rsid w:val="005E5908"/>
    <w:rsid w:val="005E59D6"/>
    <w:rsid w:val="005E5DA9"/>
    <w:rsid w:val="005E66EE"/>
    <w:rsid w:val="005E674F"/>
    <w:rsid w:val="005E7072"/>
    <w:rsid w:val="005E7B13"/>
    <w:rsid w:val="005E7B5C"/>
    <w:rsid w:val="005E7B94"/>
    <w:rsid w:val="005F0E2D"/>
    <w:rsid w:val="005F0E8F"/>
    <w:rsid w:val="005F1260"/>
    <w:rsid w:val="005F1677"/>
    <w:rsid w:val="005F1C52"/>
    <w:rsid w:val="005F2DFE"/>
    <w:rsid w:val="005F3445"/>
    <w:rsid w:val="005F3477"/>
    <w:rsid w:val="005F3505"/>
    <w:rsid w:val="005F3621"/>
    <w:rsid w:val="005F3B4A"/>
    <w:rsid w:val="005F3FD0"/>
    <w:rsid w:val="005F4286"/>
    <w:rsid w:val="005F4BC0"/>
    <w:rsid w:val="005F5E47"/>
    <w:rsid w:val="005F637F"/>
    <w:rsid w:val="005F7A99"/>
    <w:rsid w:val="005F7AAA"/>
    <w:rsid w:val="0060067E"/>
    <w:rsid w:val="00600B2C"/>
    <w:rsid w:val="00600EDA"/>
    <w:rsid w:val="00601706"/>
    <w:rsid w:val="00601C74"/>
    <w:rsid w:val="006023A0"/>
    <w:rsid w:val="00602C3B"/>
    <w:rsid w:val="00603153"/>
    <w:rsid w:val="00603158"/>
    <w:rsid w:val="00603282"/>
    <w:rsid w:val="0060383B"/>
    <w:rsid w:val="0060485D"/>
    <w:rsid w:val="006048EB"/>
    <w:rsid w:val="00604B7C"/>
    <w:rsid w:val="00604C5D"/>
    <w:rsid w:val="00605BFE"/>
    <w:rsid w:val="00605D48"/>
    <w:rsid w:val="00606016"/>
    <w:rsid w:val="00606C36"/>
    <w:rsid w:val="00606CEF"/>
    <w:rsid w:val="00606D2B"/>
    <w:rsid w:val="00606E70"/>
    <w:rsid w:val="006072CA"/>
    <w:rsid w:val="00607359"/>
    <w:rsid w:val="0060772F"/>
    <w:rsid w:val="00607C3C"/>
    <w:rsid w:val="006103E0"/>
    <w:rsid w:val="00610640"/>
    <w:rsid w:val="006107E4"/>
    <w:rsid w:val="006114BD"/>
    <w:rsid w:val="006118FB"/>
    <w:rsid w:val="00611EBF"/>
    <w:rsid w:val="00612E36"/>
    <w:rsid w:val="00613103"/>
    <w:rsid w:val="006143BC"/>
    <w:rsid w:val="006144E8"/>
    <w:rsid w:val="00614742"/>
    <w:rsid w:val="00614BD4"/>
    <w:rsid w:val="00614CCD"/>
    <w:rsid w:val="00614E65"/>
    <w:rsid w:val="00615257"/>
    <w:rsid w:val="00615387"/>
    <w:rsid w:val="0061573A"/>
    <w:rsid w:val="006159BA"/>
    <w:rsid w:val="00615A07"/>
    <w:rsid w:val="00615AD3"/>
    <w:rsid w:val="00615C7D"/>
    <w:rsid w:val="00616048"/>
    <w:rsid w:val="00616933"/>
    <w:rsid w:val="00616ABC"/>
    <w:rsid w:val="00617558"/>
    <w:rsid w:val="00617901"/>
    <w:rsid w:val="00617F2B"/>
    <w:rsid w:val="006209F6"/>
    <w:rsid w:val="00620B08"/>
    <w:rsid w:val="00620F3E"/>
    <w:rsid w:val="0062187D"/>
    <w:rsid w:val="00622629"/>
    <w:rsid w:val="00623754"/>
    <w:rsid w:val="006250BC"/>
    <w:rsid w:val="0062543B"/>
    <w:rsid w:val="00625510"/>
    <w:rsid w:val="006258A8"/>
    <w:rsid w:val="00627870"/>
    <w:rsid w:val="006279CD"/>
    <w:rsid w:val="00627D08"/>
    <w:rsid w:val="00630386"/>
    <w:rsid w:val="00630443"/>
    <w:rsid w:val="00631BBE"/>
    <w:rsid w:val="00631E73"/>
    <w:rsid w:val="0063264C"/>
    <w:rsid w:val="006326C1"/>
    <w:rsid w:val="00632B00"/>
    <w:rsid w:val="00632B18"/>
    <w:rsid w:val="006337CB"/>
    <w:rsid w:val="00633B48"/>
    <w:rsid w:val="00633F74"/>
    <w:rsid w:val="006352AC"/>
    <w:rsid w:val="006358CA"/>
    <w:rsid w:val="00635D80"/>
    <w:rsid w:val="00635DAA"/>
    <w:rsid w:val="00636072"/>
    <w:rsid w:val="00636552"/>
    <w:rsid w:val="00637124"/>
    <w:rsid w:val="006377DA"/>
    <w:rsid w:val="00637CA5"/>
    <w:rsid w:val="006403DD"/>
    <w:rsid w:val="00640488"/>
    <w:rsid w:val="00640B61"/>
    <w:rsid w:val="00640BDB"/>
    <w:rsid w:val="0064262E"/>
    <w:rsid w:val="00642BE2"/>
    <w:rsid w:val="00642C63"/>
    <w:rsid w:val="00643900"/>
    <w:rsid w:val="00644FED"/>
    <w:rsid w:val="006456DA"/>
    <w:rsid w:val="00645B34"/>
    <w:rsid w:val="00645C29"/>
    <w:rsid w:val="00645C54"/>
    <w:rsid w:val="00645E4B"/>
    <w:rsid w:val="006460D9"/>
    <w:rsid w:val="006466C0"/>
    <w:rsid w:val="00646C8A"/>
    <w:rsid w:val="006476DF"/>
    <w:rsid w:val="00647831"/>
    <w:rsid w:val="00647CAB"/>
    <w:rsid w:val="00650C43"/>
    <w:rsid w:val="0065181F"/>
    <w:rsid w:val="00652573"/>
    <w:rsid w:val="00652D88"/>
    <w:rsid w:val="0065306D"/>
    <w:rsid w:val="00653A21"/>
    <w:rsid w:val="00653C2B"/>
    <w:rsid w:val="00654445"/>
    <w:rsid w:val="00654574"/>
    <w:rsid w:val="006552D7"/>
    <w:rsid w:val="006558FF"/>
    <w:rsid w:val="00655C33"/>
    <w:rsid w:val="006568B4"/>
    <w:rsid w:val="0065710B"/>
    <w:rsid w:val="00657E1B"/>
    <w:rsid w:val="0066002D"/>
    <w:rsid w:val="0066069E"/>
    <w:rsid w:val="00660DD0"/>
    <w:rsid w:val="00660E33"/>
    <w:rsid w:val="006610D8"/>
    <w:rsid w:val="00661407"/>
    <w:rsid w:val="00661A58"/>
    <w:rsid w:val="00661CCB"/>
    <w:rsid w:val="00661EAF"/>
    <w:rsid w:val="006636C5"/>
    <w:rsid w:val="00663763"/>
    <w:rsid w:val="0066380D"/>
    <w:rsid w:val="0066405A"/>
    <w:rsid w:val="00664C38"/>
    <w:rsid w:val="006664D5"/>
    <w:rsid w:val="006668F5"/>
    <w:rsid w:val="006668FD"/>
    <w:rsid w:val="00666B01"/>
    <w:rsid w:val="00666CED"/>
    <w:rsid w:val="00666E40"/>
    <w:rsid w:val="00667407"/>
    <w:rsid w:val="0066745F"/>
    <w:rsid w:val="0066762A"/>
    <w:rsid w:val="006676BA"/>
    <w:rsid w:val="006677F1"/>
    <w:rsid w:val="00667B62"/>
    <w:rsid w:val="00670A3C"/>
    <w:rsid w:val="00670BFE"/>
    <w:rsid w:val="00670D28"/>
    <w:rsid w:val="006712A1"/>
    <w:rsid w:val="006712DB"/>
    <w:rsid w:val="006722DC"/>
    <w:rsid w:val="006724DB"/>
    <w:rsid w:val="00672622"/>
    <w:rsid w:val="0067298A"/>
    <w:rsid w:val="00672D0F"/>
    <w:rsid w:val="006730FA"/>
    <w:rsid w:val="0067383C"/>
    <w:rsid w:val="006745BB"/>
    <w:rsid w:val="00674620"/>
    <w:rsid w:val="006746C2"/>
    <w:rsid w:val="00674FA0"/>
    <w:rsid w:val="006754C9"/>
    <w:rsid w:val="00675C43"/>
    <w:rsid w:val="00676079"/>
    <w:rsid w:val="0067622B"/>
    <w:rsid w:val="0067623E"/>
    <w:rsid w:val="00676AD9"/>
    <w:rsid w:val="00676B75"/>
    <w:rsid w:val="00676C66"/>
    <w:rsid w:val="00676CC7"/>
    <w:rsid w:val="00676EE0"/>
    <w:rsid w:val="0067743F"/>
    <w:rsid w:val="00677CF3"/>
    <w:rsid w:val="006808B8"/>
    <w:rsid w:val="00681094"/>
    <w:rsid w:val="00681199"/>
    <w:rsid w:val="006813CF"/>
    <w:rsid w:val="006815A4"/>
    <w:rsid w:val="0068170A"/>
    <w:rsid w:val="006825A7"/>
    <w:rsid w:val="00683354"/>
    <w:rsid w:val="00683F93"/>
    <w:rsid w:val="006844AE"/>
    <w:rsid w:val="00684F86"/>
    <w:rsid w:val="006853A8"/>
    <w:rsid w:val="00685A84"/>
    <w:rsid w:val="006864A8"/>
    <w:rsid w:val="006870E3"/>
    <w:rsid w:val="006875F2"/>
    <w:rsid w:val="0069022C"/>
    <w:rsid w:val="00690342"/>
    <w:rsid w:val="006911E2"/>
    <w:rsid w:val="006919CB"/>
    <w:rsid w:val="00691A72"/>
    <w:rsid w:val="00692418"/>
    <w:rsid w:val="006931B4"/>
    <w:rsid w:val="0069358D"/>
    <w:rsid w:val="0069372D"/>
    <w:rsid w:val="00693C28"/>
    <w:rsid w:val="00693F89"/>
    <w:rsid w:val="006940B5"/>
    <w:rsid w:val="006945F3"/>
    <w:rsid w:val="00694673"/>
    <w:rsid w:val="006946A8"/>
    <w:rsid w:val="00695300"/>
    <w:rsid w:val="0069556B"/>
    <w:rsid w:val="006956E5"/>
    <w:rsid w:val="00696078"/>
    <w:rsid w:val="00696843"/>
    <w:rsid w:val="0069715D"/>
    <w:rsid w:val="006A09B1"/>
    <w:rsid w:val="006A1AB1"/>
    <w:rsid w:val="006A1F0C"/>
    <w:rsid w:val="006A1F16"/>
    <w:rsid w:val="006A2552"/>
    <w:rsid w:val="006A26A5"/>
    <w:rsid w:val="006A2A49"/>
    <w:rsid w:val="006A3DDE"/>
    <w:rsid w:val="006A4195"/>
    <w:rsid w:val="006A435B"/>
    <w:rsid w:val="006A44BF"/>
    <w:rsid w:val="006A4644"/>
    <w:rsid w:val="006A50F3"/>
    <w:rsid w:val="006A6CD4"/>
    <w:rsid w:val="006A7029"/>
    <w:rsid w:val="006A71E9"/>
    <w:rsid w:val="006A79E3"/>
    <w:rsid w:val="006A7A27"/>
    <w:rsid w:val="006B038F"/>
    <w:rsid w:val="006B0392"/>
    <w:rsid w:val="006B064F"/>
    <w:rsid w:val="006B0836"/>
    <w:rsid w:val="006B0D65"/>
    <w:rsid w:val="006B1872"/>
    <w:rsid w:val="006B2232"/>
    <w:rsid w:val="006B22FD"/>
    <w:rsid w:val="006B31CC"/>
    <w:rsid w:val="006B34CA"/>
    <w:rsid w:val="006B368A"/>
    <w:rsid w:val="006B496E"/>
    <w:rsid w:val="006B4983"/>
    <w:rsid w:val="006B4B7E"/>
    <w:rsid w:val="006B5149"/>
    <w:rsid w:val="006B62EF"/>
    <w:rsid w:val="006B67C6"/>
    <w:rsid w:val="006B6C14"/>
    <w:rsid w:val="006B70C3"/>
    <w:rsid w:val="006B716C"/>
    <w:rsid w:val="006B739D"/>
    <w:rsid w:val="006B76C9"/>
    <w:rsid w:val="006C054E"/>
    <w:rsid w:val="006C0A01"/>
    <w:rsid w:val="006C0EC3"/>
    <w:rsid w:val="006C10FF"/>
    <w:rsid w:val="006C1447"/>
    <w:rsid w:val="006C18B1"/>
    <w:rsid w:val="006C1D92"/>
    <w:rsid w:val="006C20B0"/>
    <w:rsid w:val="006C2B1C"/>
    <w:rsid w:val="006C2C6B"/>
    <w:rsid w:val="006C2DFB"/>
    <w:rsid w:val="006C332D"/>
    <w:rsid w:val="006C37D5"/>
    <w:rsid w:val="006C399D"/>
    <w:rsid w:val="006C48B9"/>
    <w:rsid w:val="006C4A91"/>
    <w:rsid w:val="006C4DFB"/>
    <w:rsid w:val="006C4E37"/>
    <w:rsid w:val="006C5920"/>
    <w:rsid w:val="006C5968"/>
    <w:rsid w:val="006C5B3A"/>
    <w:rsid w:val="006C65BE"/>
    <w:rsid w:val="006C6CD8"/>
    <w:rsid w:val="006C6D1C"/>
    <w:rsid w:val="006C6ECC"/>
    <w:rsid w:val="006C7A0A"/>
    <w:rsid w:val="006C7B79"/>
    <w:rsid w:val="006D002A"/>
    <w:rsid w:val="006D110F"/>
    <w:rsid w:val="006D11DE"/>
    <w:rsid w:val="006D14B9"/>
    <w:rsid w:val="006D193E"/>
    <w:rsid w:val="006D1C53"/>
    <w:rsid w:val="006D1DC7"/>
    <w:rsid w:val="006D1F25"/>
    <w:rsid w:val="006D28CB"/>
    <w:rsid w:val="006D304B"/>
    <w:rsid w:val="006D3522"/>
    <w:rsid w:val="006D35E3"/>
    <w:rsid w:val="006D3E97"/>
    <w:rsid w:val="006D41E8"/>
    <w:rsid w:val="006D4EFB"/>
    <w:rsid w:val="006D4F8B"/>
    <w:rsid w:val="006D536B"/>
    <w:rsid w:val="006D57DA"/>
    <w:rsid w:val="006D5812"/>
    <w:rsid w:val="006D5837"/>
    <w:rsid w:val="006D59DF"/>
    <w:rsid w:val="006D5B68"/>
    <w:rsid w:val="006D5BEA"/>
    <w:rsid w:val="006D5C3E"/>
    <w:rsid w:val="006D5FAB"/>
    <w:rsid w:val="006D7227"/>
    <w:rsid w:val="006D722B"/>
    <w:rsid w:val="006D73EE"/>
    <w:rsid w:val="006D770A"/>
    <w:rsid w:val="006E0737"/>
    <w:rsid w:val="006E0C0C"/>
    <w:rsid w:val="006E13AB"/>
    <w:rsid w:val="006E1407"/>
    <w:rsid w:val="006E1E3D"/>
    <w:rsid w:val="006E21C6"/>
    <w:rsid w:val="006E21FC"/>
    <w:rsid w:val="006E235F"/>
    <w:rsid w:val="006E36A5"/>
    <w:rsid w:val="006E44A8"/>
    <w:rsid w:val="006E4A44"/>
    <w:rsid w:val="006E5BE1"/>
    <w:rsid w:val="006E6DB0"/>
    <w:rsid w:val="006E710A"/>
    <w:rsid w:val="006E731D"/>
    <w:rsid w:val="006E76EB"/>
    <w:rsid w:val="006F063A"/>
    <w:rsid w:val="006F0791"/>
    <w:rsid w:val="006F0B5A"/>
    <w:rsid w:val="006F1BF0"/>
    <w:rsid w:val="006F27A0"/>
    <w:rsid w:val="006F320A"/>
    <w:rsid w:val="006F3490"/>
    <w:rsid w:val="006F3897"/>
    <w:rsid w:val="006F412B"/>
    <w:rsid w:val="006F4627"/>
    <w:rsid w:val="006F4791"/>
    <w:rsid w:val="006F5E12"/>
    <w:rsid w:val="006F5FFC"/>
    <w:rsid w:val="006F62BB"/>
    <w:rsid w:val="006F6F50"/>
    <w:rsid w:val="006F7039"/>
    <w:rsid w:val="006F714D"/>
    <w:rsid w:val="006F729E"/>
    <w:rsid w:val="007007BE"/>
    <w:rsid w:val="00700938"/>
    <w:rsid w:val="00700AE1"/>
    <w:rsid w:val="00700BB1"/>
    <w:rsid w:val="00700D45"/>
    <w:rsid w:val="00701031"/>
    <w:rsid w:val="007014A7"/>
    <w:rsid w:val="00701684"/>
    <w:rsid w:val="00701A8C"/>
    <w:rsid w:val="00701AA3"/>
    <w:rsid w:val="0070218C"/>
    <w:rsid w:val="00702BD6"/>
    <w:rsid w:val="00702DEA"/>
    <w:rsid w:val="00702F59"/>
    <w:rsid w:val="007031BC"/>
    <w:rsid w:val="007035D5"/>
    <w:rsid w:val="00703AED"/>
    <w:rsid w:val="00703B6B"/>
    <w:rsid w:val="00704200"/>
    <w:rsid w:val="007051F9"/>
    <w:rsid w:val="00705957"/>
    <w:rsid w:val="00705D0E"/>
    <w:rsid w:val="007064AE"/>
    <w:rsid w:val="00706F78"/>
    <w:rsid w:val="00706F82"/>
    <w:rsid w:val="00710530"/>
    <w:rsid w:val="00710AA6"/>
    <w:rsid w:val="00710ABD"/>
    <w:rsid w:val="00710B9F"/>
    <w:rsid w:val="007114D9"/>
    <w:rsid w:val="00711ABC"/>
    <w:rsid w:val="00711BD7"/>
    <w:rsid w:val="00711EE1"/>
    <w:rsid w:val="007121C1"/>
    <w:rsid w:val="00712629"/>
    <w:rsid w:val="00712F03"/>
    <w:rsid w:val="00713B82"/>
    <w:rsid w:val="00713EB9"/>
    <w:rsid w:val="00714D1E"/>
    <w:rsid w:val="00715E77"/>
    <w:rsid w:val="007168D7"/>
    <w:rsid w:val="00716E23"/>
    <w:rsid w:val="00716F0E"/>
    <w:rsid w:val="0071704A"/>
    <w:rsid w:val="007171C1"/>
    <w:rsid w:val="00717521"/>
    <w:rsid w:val="00717554"/>
    <w:rsid w:val="0072117E"/>
    <w:rsid w:val="007212DE"/>
    <w:rsid w:val="00722522"/>
    <w:rsid w:val="007226EC"/>
    <w:rsid w:val="00722B04"/>
    <w:rsid w:val="00722B54"/>
    <w:rsid w:val="00723836"/>
    <w:rsid w:val="007238A7"/>
    <w:rsid w:val="007243D3"/>
    <w:rsid w:val="007258D8"/>
    <w:rsid w:val="00725CC6"/>
    <w:rsid w:val="007268D9"/>
    <w:rsid w:val="00726A44"/>
    <w:rsid w:val="00726C04"/>
    <w:rsid w:val="00726DF3"/>
    <w:rsid w:val="00727C62"/>
    <w:rsid w:val="00727EE5"/>
    <w:rsid w:val="00730067"/>
    <w:rsid w:val="00730F6B"/>
    <w:rsid w:val="00730F88"/>
    <w:rsid w:val="00731291"/>
    <w:rsid w:val="007315A1"/>
    <w:rsid w:val="007315CC"/>
    <w:rsid w:val="007317F3"/>
    <w:rsid w:val="0073189B"/>
    <w:rsid w:val="00731F10"/>
    <w:rsid w:val="0073217D"/>
    <w:rsid w:val="00732712"/>
    <w:rsid w:val="0073283A"/>
    <w:rsid w:val="0073295D"/>
    <w:rsid w:val="00732DF7"/>
    <w:rsid w:val="00733143"/>
    <w:rsid w:val="00733DAB"/>
    <w:rsid w:val="00733E62"/>
    <w:rsid w:val="0073553F"/>
    <w:rsid w:val="00735C26"/>
    <w:rsid w:val="00735D3B"/>
    <w:rsid w:val="00735EC7"/>
    <w:rsid w:val="00736877"/>
    <w:rsid w:val="00737378"/>
    <w:rsid w:val="007402F2"/>
    <w:rsid w:val="00740D2C"/>
    <w:rsid w:val="00741062"/>
    <w:rsid w:val="0074127C"/>
    <w:rsid w:val="00741302"/>
    <w:rsid w:val="00741455"/>
    <w:rsid w:val="007415C8"/>
    <w:rsid w:val="007429C1"/>
    <w:rsid w:val="007434A9"/>
    <w:rsid w:val="0074397E"/>
    <w:rsid w:val="00744877"/>
    <w:rsid w:val="00744AB9"/>
    <w:rsid w:val="0074572E"/>
    <w:rsid w:val="00745743"/>
    <w:rsid w:val="0074580E"/>
    <w:rsid w:val="00745D30"/>
    <w:rsid w:val="00746A2B"/>
    <w:rsid w:val="00746F73"/>
    <w:rsid w:val="00747118"/>
    <w:rsid w:val="00747305"/>
    <w:rsid w:val="00747599"/>
    <w:rsid w:val="00747B9C"/>
    <w:rsid w:val="00747D0B"/>
    <w:rsid w:val="00747F6C"/>
    <w:rsid w:val="0075090B"/>
    <w:rsid w:val="00750BDF"/>
    <w:rsid w:val="00750E4A"/>
    <w:rsid w:val="00751CEA"/>
    <w:rsid w:val="00752127"/>
    <w:rsid w:val="0075223F"/>
    <w:rsid w:val="007522F3"/>
    <w:rsid w:val="0075286D"/>
    <w:rsid w:val="007537ED"/>
    <w:rsid w:val="00753D72"/>
    <w:rsid w:val="00753DD1"/>
    <w:rsid w:val="00754AA8"/>
    <w:rsid w:val="00755171"/>
    <w:rsid w:val="00755465"/>
    <w:rsid w:val="0075552F"/>
    <w:rsid w:val="00755C97"/>
    <w:rsid w:val="00755ED4"/>
    <w:rsid w:val="00755F7C"/>
    <w:rsid w:val="007563D0"/>
    <w:rsid w:val="0075672D"/>
    <w:rsid w:val="00757825"/>
    <w:rsid w:val="00757E38"/>
    <w:rsid w:val="0076078F"/>
    <w:rsid w:val="0076178C"/>
    <w:rsid w:val="00761D16"/>
    <w:rsid w:val="00761E75"/>
    <w:rsid w:val="00762194"/>
    <w:rsid w:val="00762777"/>
    <w:rsid w:val="007629B0"/>
    <w:rsid w:val="00762B99"/>
    <w:rsid w:val="00763290"/>
    <w:rsid w:val="007641D7"/>
    <w:rsid w:val="00764EA0"/>
    <w:rsid w:val="0076543F"/>
    <w:rsid w:val="007657BA"/>
    <w:rsid w:val="007660AE"/>
    <w:rsid w:val="007669B8"/>
    <w:rsid w:val="00767174"/>
    <w:rsid w:val="007675FA"/>
    <w:rsid w:val="00767DF0"/>
    <w:rsid w:val="00770548"/>
    <w:rsid w:val="00770AB8"/>
    <w:rsid w:val="00770BEA"/>
    <w:rsid w:val="007711AC"/>
    <w:rsid w:val="007711EF"/>
    <w:rsid w:val="007711FD"/>
    <w:rsid w:val="00771617"/>
    <w:rsid w:val="00771824"/>
    <w:rsid w:val="00771861"/>
    <w:rsid w:val="00771C80"/>
    <w:rsid w:val="0077273A"/>
    <w:rsid w:val="00772CDB"/>
    <w:rsid w:val="007730A6"/>
    <w:rsid w:val="007730FE"/>
    <w:rsid w:val="007745F4"/>
    <w:rsid w:val="0077465B"/>
    <w:rsid w:val="00774A16"/>
    <w:rsid w:val="00774B17"/>
    <w:rsid w:val="00774B6C"/>
    <w:rsid w:val="00775390"/>
    <w:rsid w:val="00775822"/>
    <w:rsid w:val="00775CC8"/>
    <w:rsid w:val="0077612E"/>
    <w:rsid w:val="00776486"/>
    <w:rsid w:val="00776BE2"/>
    <w:rsid w:val="007774EF"/>
    <w:rsid w:val="00777839"/>
    <w:rsid w:val="00777DBA"/>
    <w:rsid w:val="00777E4D"/>
    <w:rsid w:val="00777F35"/>
    <w:rsid w:val="0078116E"/>
    <w:rsid w:val="00781598"/>
    <w:rsid w:val="007819A2"/>
    <w:rsid w:val="00781E53"/>
    <w:rsid w:val="0078201A"/>
    <w:rsid w:val="00782C76"/>
    <w:rsid w:val="00783414"/>
    <w:rsid w:val="00783BF0"/>
    <w:rsid w:val="00783D26"/>
    <w:rsid w:val="00783F86"/>
    <w:rsid w:val="0078410D"/>
    <w:rsid w:val="0078518A"/>
    <w:rsid w:val="007855AE"/>
    <w:rsid w:val="00785E7F"/>
    <w:rsid w:val="007865F7"/>
    <w:rsid w:val="00790150"/>
    <w:rsid w:val="007904A8"/>
    <w:rsid w:val="00790C45"/>
    <w:rsid w:val="00790DEB"/>
    <w:rsid w:val="007911D0"/>
    <w:rsid w:val="007915FF"/>
    <w:rsid w:val="007916A2"/>
    <w:rsid w:val="007921F3"/>
    <w:rsid w:val="007924E7"/>
    <w:rsid w:val="00792613"/>
    <w:rsid w:val="00792942"/>
    <w:rsid w:val="00792BF3"/>
    <w:rsid w:val="00792DBE"/>
    <w:rsid w:val="0079324E"/>
    <w:rsid w:val="00793C7E"/>
    <w:rsid w:val="00793F10"/>
    <w:rsid w:val="00794562"/>
    <w:rsid w:val="00794721"/>
    <w:rsid w:val="0079493A"/>
    <w:rsid w:val="00795043"/>
    <w:rsid w:val="00795F13"/>
    <w:rsid w:val="0079620C"/>
    <w:rsid w:val="00796D95"/>
    <w:rsid w:val="0079758F"/>
    <w:rsid w:val="00797E0A"/>
    <w:rsid w:val="007A007C"/>
    <w:rsid w:val="007A0211"/>
    <w:rsid w:val="007A0256"/>
    <w:rsid w:val="007A06E9"/>
    <w:rsid w:val="007A097C"/>
    <w:rsid w:val="007A11D8"/>
    <w:rsid w:val="007A1730"/>
    <w:rsid w:val="007A269C"/>
    <w:rsid w:val="007A2E02"/>
    <w:rsid w:val="007A3248"/>
    <w:rsid w:val="007A3DEA"/>
    <w:rsid w:val="007A48E0"/>
    <w:rsid w:val="007A53CE"/>
    <w:rsid w:val="007A53E0"/>
    <w:rsid w:val="007A62FE"/>
    <w:rsid w:val="007A6599"/>
    <w:rsid w:val="007A71CD"/>
    <w:rsid w:val="007A7570"/>
    <w:rsid w:val="007A75E3"/>
    <w:rsid w:val="007A78B6"/>
    <w:rsid w:val="007A79CA"/>
    <w:rsid w:val="007B03C4"/>
    <w:rsid w:val="007B05FA"/>
    <w:rsid w:val="007B07A3"/>
    <w:rsid w:val="007B12A2"/>
    <w:rsid w:val="007B1472"/>
    <w:rsid w:val="007B16E0"/>
    <w:rsid w:val="007B1930"/>
    <w:rsid w:val="007B1A16"/>
    <w:rsid w:val="007B1C05"/>
    <w:rsid w:val="007B2390"/>
    <w:rsid w:val="007B23EB"/>
    <w:rsid w:val="007B25F1"/>
    <w:rsid w:val="007B2B9D"/>
    <w:rsid w:val="007B2DDF"/>
    <w:rsid w:val="007B3ECC"/>
    <w:rsid w:val="007B3FFF"/>
    <w:rsid w:val="007B4669"/>
    <w:rsid w:val="007B5124"/>
    <w:rsid w:val="007B5F61"/>
    <w:rsid w:val="007B67F5"/>
    <w:rsid w:val="007B6EA6"/>
    <w:rsid w:val="007B6F2B"/>
    <w:rsid w:val="007B6F40"/>
    <w:rsid w:val="007B7107"/>
    <w:rsid w:val="007C0579"/>
    <w:rsid w:val="007C0D72"/>
    <w:rsid w:val="007C1686"/>
    <w:rsid w:val="007C1739"/>
    <w:rsid w:val="007C2459"/>
    <w:rsid w:val="007C2602"/>
    <w:rsid w:val="007C2791"/>
    <w:rsid w:val="007C28C9"/>
    <w:rsid w:val="007C29E7"/>
    <w:rsid w:val="007C2F4E"/>
    <w:rsid w:val="007C3190"/>
    <w:rsid w:val="007C31AA"/>
    <w:rsid w:val="007C33EF"/>
    <w:rsid w:val="007C3F86"/>
    <w:rsid w:val="007C495A"/>
    <w:rsid w:val="007C5116"/>
    <w:rsid w:val="007C534D"/>
    <w:rsid w:val="007C5470"/>
    <w:rsid w:val="007C5670"/>
    <w:rsid w:val="007C57CB"/>
    <w:rsid w:val="007C5992"/>
    <w:rsid w:val="007C5A25"/>
    <w:rsid w:val="007C624A"/>
    <w:rsid w:val="007C6270"/>
    <w:rsid w:val="007C64F8"/>
    <w:rsid w:val="007C6733"/>
    <w:rsid w:val="007C6AD0"/>
    <w:rsid w:val="007C7238"/>
    <w:rsid w:val="007D026A"/>
    <w:rsid w:val="007D05A0"/>
    <w:rsid w:val="007D0E03"/>
    <w:rsid w:val="007D14D1"/>
    <w:rsid w:val="007D18CC"/>
    <w:rsid w:val="007D2F89"/>
    <w:rsid w:val="007D3334"/>
    <w:rsid w:val="007D3796"/>
    <w:rsid w:val="007D3BE7"/>
    <w:rsid w:val="007D4019"/>
    <w:rsid w:val="007D42CB"/>
    <w:rsid w:val="007D4440"/>
    <w:rsid w:val="007D46B2"/>
    <w:rsid w:val="007D488F"/>
    <w:rsid w:val="007D4DAB"/>
    <w:rsid w:val="007D543A"/>
    <w:rsid w:val="007D5470"/>
    <w:rsid w:val="007D5489"/>
    <w:rsid w:val="007D5F68"/>
    <w:rsid w:val="007D6461"/>
    <w:rsid w:val="007D6AD3"/>
    <w:rsid w:val="007D70AC"/>
    <w:rsid w:val="007D74CF"/>
    <w:rsid w:val="007D75BC"/>
    <w:rsid w:val="007D7C47"/>
    <w:rsid w:val="007D7DFB"/>
    <w:rsid w:val="007E01E9"/>
    <w:rsid w:val="007E086D"/>
    <w:rsid w:val="007E0CB3"/>
    <w:rsid w:val="007E147A"/>
    <w:rsid w:val="007E1960"/>
    <w:rsid w:val="007E244A"/>
    <w:rsid w:val="007E2FE4"/>
    <w:rsid w:val="007E3AF8"/>
    <w:rsid w:val="007E3D4F"/>
    <w:rsid w:val="007E4DC1"/>
    <w:rsid w:val="007E507C"/>
    <w:rsid w:val="007E5E20"/>
    <w:rsid w:val="007E673B"/>
    <w:rsid w:val="007E69D1"/>
    <w:rsid w:val="007E7094"/>
    <w:rsid w:val="007E7235"/>
    <w:rsid w:val="007F0556"/>
    <w:rsid w:val="007F14BC"/>
    <w:rsid w:val="007F167F"/>
    <w:rsid w:val="007F1D40"/>
    <w:rsid w:val="007F33D8"/>
    <w:rsid w:val="007F34CB"/>
    <w:rsid w:val="007F392E"/>
    <w:rsid w:val="007F3FB1"/>
    <w:rsid w:val="007F4A68"/>
    <w:rsid w:val="007F6393"/>
    <w:rsid w:val="007F6916"/>
    <w:rsid w:val="007F7ED9"/>
    <w:rsid w:val="00800D3F"/>
    <w:rsid w:val="00800D72"/>
    <w:rsid w:val="00800DCE"/>
    <w:rsid w:val="00800EBA"/>
    <w:rsid w:val="008015C0"/>
    <w:rsid w:val="00801EE8"/>
    <w:rsid w:val="00802A54"/>
    <w:rsid w:val="00803386"/>
    <w:rsid w:val="008035D8"/>
    <w:rsid w:val="00803C9D"/>
    <w:rsid w:val="00803F63"/>
    <w:rsid w:val="008044C9"/>
    <w:rsid w:val="008051FA"/>
    <w:rsid w:val="00805467"/>
    <w:rsid w:val="00805D69"/>
    <w:rsid w:val="00805ED2"/>
    <w:rsid w:val="00805F36"/>
    <w:rsid w:val="00807263"/>
    <w:rsid w:val="008076D2"/>
    <w:rsid w:val="008078B5"/>
    <w:rsid w:val="00807EAB"/>
    <w:rsid w:val="008105A9"/>
    <w:rsid w:val="00810865"/>
    <w:rsid w:val="0081092A"/>
    <w:rsid w:val="00810E09"/>
    <w:rsid w:val="00811B2D"/>
    <w:rsid w:val="008122ED"/>
    <w:rsid w:val="00812458"/>
    <w:rsid w:val="0081251F"/>
    <w:rsid w:val="008127C6"/>
    <w:rsid w:val="00813624"/>
    <w:rsid w:val="00813ECA"/>
    <w:rsid w:val="00814A73"/>
    <w:rsid w:val="00814E18"/>
    <w:rsid w:val="008153CE"/>
    <w:rsid w:val="00815E47"/>
    <w:rsid w:val="00816114"/>
    <w:rsid w:val="0081679A"/>
    <w:rsid w:val="00816BFA"/>
    <w:rsid w:val="00816E47"/>
    <w:rsid w:val="008201C1"/>
    <w:rsid w:val="0082027D"/>
    <w:rsid w:val="00820584"/>
    <w:rsid w:val="00820AAA"/>
    <w:rsid w:val="00821959"/>
    <w:rsid w:val="00821E3B"/>
    <w:rsid w:val="00821FE3"/>
    <w:rsid w:val="00822301"/>
    <w:rsid w:val="00822536"/>
    <w:rsid w:val="008227B0"/>
    <w:rsid w:val="00823483"/>
    <w:rsid w:val="00823819"/>
    <w:rsid w:val="0082384B"/>
    <w:rsid w:val="00823DE9"/>
    <w:rsid w:val="008250BD"/>
    <w:rsid w:val="00826428"/>
    <w:rsid w:val="0082738E"/>
    <w:rsid w:val="008278F9"/>
    <w:rsid w:val="008317E3"/>
    <w:rsid w:val="00831C3B"/>
    <w:rsid w:val="008321B2"/>
    <w:rsid w:val="00832353"/>
    <w:rsid w:val="008332B1"/>
    <w:rsid w:val="008334EE"/>
    <w:rsid w:val="0083436D"/>
    <w:rsid w:val="0083449A"/>
    <w:rsid w:val="00835076"/>
    <w:rsid w:val="008357DA"/>
    <w:rsid w:val="00835BA1"/>
    <w:rsid w:val="008362C2"/>
    <w:rsid w:val="00836873"/>
    <w:rsid w:val="00836A2E"/>
    <w:rsid w:val="00837A9F"/>
    <w:rsid w:val="00837E20"/>
    <w:rsid w:val="00837F44"/>
    <w:rsid w:val="0084015C"/>
    <w:rsid w:val="0084023C"/>
    <w:rsid w:val="008405B5"/>
    <w:rsid w:val="00840640"/>
    <w:rsid w:val="00840797"/>
    <w:rsid w:val="0084081E"/>
    <w:rsid w:val="0084096B"/>
    <w:rsid w:val="008417EE"/>
    <w:rsid w:val="00841883"/>
    <w:rsid w:val="00841958"/>
    <w:rsid w:val="008419F4"/>
    <w:rsid w:val="00841B8D"/>
    <w:rsid w:val="00841DE9"/>
    <w:rsid w:val="00841DF4"/>
    <w:rsid w:val="0084203E"/>
    <w:rsid w:val="00843418"/>
    <w:rsid w:val="00843862"/>
    <w:rsid w:val="00843ED0"/>
    <w:rsid w:val="008440B6"/>
    <w:rsid w:val="00844281"/>
    <w:rsid w:val="00844521"/>
    <w:rsid w:val="00844C75"/>
    <w:rsid w:val="008461E2"/>
    <w:rsid w:val="008464CB"/>
    <w:rsid w:val="00846548"/>
    <w:rsid w:val="008465E7"/>
    <w:rsid w:val="00846923"/>
    <w:rsid w:val="00846BF6"/>
    <w:rsid w:val="0084751F"/>
    <w:rsid w:val="00847956"/>
    <w:rsid w:val="00850086"/>
    <w:rsid w:val="008508C8"/>
    <w:rsid w:val="00851440"/>
    <w:rsid w:val="00851A27"/>
    <w:rsid w:val="00851D71"/>
    <w:rsid w:val="0085274A"/>
    <w:rsid w:val="0085288D"/>
    <w:rsid w:val="00853017"/>
    <w:rsid w:val="00854001"/>
    <w:rsid w:val="00854257"/>
    <w:rsid w:val="00854F25"/>
    <w:rsid w:val="0085545D"/>
    <w:rsid w:val="00855EEE"/>
    <w:rsid w:val="00856503"/>
    <w:rsid w:val="00856E7B"/>
    <w:rsid w:val="00860004"/>
    <w:rsid w:val="00860335"/>
    <w:rsid w:val="00861737"/>
    <w:rsid w:val="00861F85"/>
    <w:rsid w:val="00862646"/>
    <w:rsid w:val="00863249"/>
    <w:rsid w:val="008634F8"/>
    <w:rsid w:val="008639EA"/>
    <w:rsid w:val="00863A4D"/>
    <w:rsid w:val="00863F33"/>
    <w:rsid w:val="00863FED"/>
    <w:rsid w:val="00864113"/>
    <w:rsid w:val="00864165"/>
    <w:rsid w:val="0086491F"/>
    <w:rsid w:val="008658D4"/>
    <w:rsid w:val="00865AE9"/>
    <w:rsid w:val="00865D7F"/>
    <w:rsid w:val="008660D7"/>
    <w:rsid w:val="0086612F"/>
    <w:rsid w:val="00866934"/>
    <w:rsid w:val="0087025A"/>
    <w:rsid w:val="00870AE9"/>
    <w:rsid w:val="00870F61"/>
    <w:rsid w:val="0087233A"/>
    <w:rsid w:val="00872D9B"/>
    <w:rsid w:val="0087368C"/>
    <w:rsid w:val="008739F4"/>
    <w:rsid w:val="00873FEE"/>
    <w:rsid w:val="00874145"/>
    <w:rsid w:val="008743D7"/>
    <w:rsid w:val="008748E2"/>
    <w:rsid w:val="0087495E"/>
    <w:rsid w:val="00874A81"/>
    <w:rsid w:val="00874B31"/>
    <w:rsid w:val="00874F71"/>
    <w:rsid w:val="008750F1"/>
    <w:rsid w:val="0087510D"/>
    <w:rsid w:val="00875196"/>
    <w:rsid w:val="00875348"/>
    <w:rsid w:val="00875E97"/>
    <w:rsid w:val="00875F44"/>
    <w:rsid w:val="008765CB"/>
    <w:rsid w:val="00876865"/>
    <w:rsid w:val="00877068"/>
    <w:rsid w:val="0087774C"/>
    <w:rsid w:val="00877C69"/>
    <w:rsid w:val="00880A33"/>
    <w:rsid w:val="0088119D"/>
    <w:rsid w:val="008818AB"/>
    <w:rsid w:val="00881AC5"/>
    <w:rsid w:val="00881C57"/>
    <w:rsid w:val="0088285A"/>
    <w:rsid w:val="00882959"/>
    <w:rsid w:val="00883712"/>
    <w:rsid w:val="00883BF5"/>
    <w:rsid w:val="00883E92"/>
    <w:rsid w:val="00884682"/>
    <w:rsid w:val="0088479D"/>
    <w:rsid w:val="0088545B"/>
    <w:rsid w:val="008860B1"/>
    <w:rsid w:val="00886115"/>
    <w:rsid w:val="008864A4"/>
    <w:rsid w:val="008864CD"/>
    <w:rsid w:val="00886640"/>
    <w:rsid w:val="00886A5C"/>
    <w:rsid w:val="00886B0D"/>
    <w:rsid w:val="00887038"/>
    <w:rsid w:val="008874D7"/>
    <w:rsid w:val="00887B51"/>
    <w:rsid w:val="00887E0D"/>
    <w:rsid w:val="008908CC"/>
    <w:rsid w:val="00890ADB"/>
    <w:rsid w:val="008918AA"/>
    <w:rsid w:val="00891C90"/>
    <w:rsid w:val="00892099"/>
    <w:rsid w:val="00893C94"/>
    <w:rsid w:val="00894242"/>
    <w:rsid w:val="0089452D"/>
    <w:rsid w:val="00895A3B"/>
    <w:rsid w:val="00896118"/>
    <w:rsid w:val="0089671D"/>
    <w:rsid w:val="00896E39"/>
    <w:rsid w:val="00897382"/>
    <w:rsid w:val="00897B72"/>
    <w:rsid w:val="008A0C01"/>
    <w:rsid w:val="008A1895"/>
    <w:rsid w:val="008A1D70"/>
    <w:rsid w:val="008A1E4B"/>
    <w:rsid w:val="008A2E44"/>
    <w:rsid w:val="008A3B94"/>
    <w:rsid w:val="008A3D80"/>
    <w:rsid w:val="008A5406"/>
    <w:rsid w:val="008A5752"/>
    <w:rsid w:val="008A5EB1"/>
    <w:rsid w:val="008A6861"/>
    <w:rsid w:val="008A6AB7"/>
    <w:rsid w:val="008A70C7"/>
    <w:rsid w:val="008A70D0"/>
    <w:rsid w:val="008A7199"/>
    <w:rsid w:val="008A73E5"/>
    <w:rsid w:val="008A78AC"/>
    <w:rsid w:val="008A7FE1"/>
    <w:rsid w:val="008B00A2"/>
    <w:rsid w:val="008B071D"/>
    <w:rsid w:val="008B13ED"/>
    <w:rsid w:val="008B140F"/>
    <w:rsid w:val="008B20DB"/>
    <w:rsid w:val="008B21C1"/>
    <w:rsid w:val="008B26E2"/>
    <w:rsid w:val="008B2A13"/>
    <w:rsid w:val="008B326C"/>
    <w:rsid w:val="008B38CC"/>
    <w:rsid w:val="008B4091"/>
    <w:rsid w:val="008B4754"/>
    <w:rsid w:val="008B47A4"/>
    <w:rsid w:val="008B6646"/>
    <w:rsid w:val="008B69DA"/>
    <w:rsid w:val="008B786D"/>
    <w:rsid w:val="008C00DF"/>
    <w:rsid w:val="008C0B14"/>
    <w:rsid w:val="008C1CA0"/>
    <w:rsid w:val="008C2170"/>
    <w:rsid w:val="008C2A7C"/>
    <w:rsid w:val="008C3260"/>
    <w:rsid w:val="008C5391"/>
    <w:rsid w:val="008C610F"/>
    <w:rsid w:val="008C65B3"/>
    <w:rsid w:val="008C6717"/>
    <w:rsid w:val="008C70B1"/>
    <w:rsid w:val="008C7815"/>
    <w:rsid w:val="008D086D"/>
    <w:rsid w:val="008D099E"/>
    <w:rsid w:val="008D1030"/>
    <w:rsid w:val="008D1819"/>
    <w:rsid w:val="008D1963"/>
    <w:rsid w:val="008D1B09"/>
    <w:rsid w:val="008D247F"/>
    <w:rsid w:val="008D2954"/>
    <w:rsid w:val="008D2A32"/>
    <w:rsid w:val="008D2B57"/>
    <w:rsid w:val="008D330D"/>
    <w:rsid w:val="008D3E12"/>
    <w:rsid w:val="008D435B"/>
    <w:rsid w:val="008D454F"/>
    <w:rsid w:val="008D45D5"/>
    <w:rsid w:val="008D5DD9"/>
    <w:rsid w:val="008D65BA"/>
    <w:rsid w:val="008D6649"/>
    <w:rsid w:val="008D766F"/>
    <w:rsid w:val="008D7B88"/>
    <w:rsid w:val="008E0029"/>
    <w:rsid w:val="008E0B4B"/>
    <w:rsid w:val="008E3676"/>
    <w:rsid w:val="008E3883"/>
    <w:rsid w:val="008E3FE4"/>
    <w:rsid w:val="008E4D3D"/>
    <w:rsid w:val="008E5390"/>
    <w:rsid w:val="008E63E2"/>
    <w:rsid w:val="008E6467"/>
    <w:rsid w:val="008E6BAD"/>
    <w:rsid w:val="008E72BC"/>
    <w:rsid w:val="008E7822"/>
    <w:rsid w:val="008E78EC"/>
    <w:rsid w:val="008F10E2"/>
    <w:rsid w:val="008F227F"/>
    <w:rsid w:val="008F293A"/>
    <w:rsid w:val="008F33C7"/>
    <w:rsid w:val="008F4301"/>
    <w:rsid w:val="008F4DA8"/>
    <w:rsid w:val="008F4E39"/>
    <w:rsid w:val="008F5AF7"/>
    <w:rsid w:val="008F5F07"/>
    <w:rsid w:val="008F6231"/>
    <w:rsid w:val="008F6266"/>
    <w:rsid w:val="008F62C8"/>
    <w:rsid w:val="008F62CF"/>
    <w:rsid w:val="008F70BD"/>
    <w:rsid w:val="009000E2"/>
    <w:rsid w:val="00901379"/>
    <w:rsid w:val="00901E1B"/>
    <w:rsid w:val="009024FA"/>
    <w:rsid w:val="0090284B"/>
    <w:rsid w:val="00903183"/>
    <w:rsid w:val="0090332A"/>
    <w:rsid w:val="0090341E"/>
    <w:rsid w:val="00903DB3"/>
    <w:rsid w:val="00903F8E"/>
    <w:rsid w:val="009041B1"/>
    <w:rsid w:val="009041C2"/>
    <w:rsid w:val="009043B8"/>
    <w:rsid w:val="00904628"/>
    <w:rsid w:val="00904FD8"/>
    <w:rsid w:val="00905077"/>
    <w:rsid w:val="0090554C"/>
    <w:rsid w:val="00905E4E"/>
    <w:rsid w:val="009063BE"/>
    <w:rsid w:val="0090697C"/>
    <w:rsid w:val="00907297"/>
    <w:rsid w:val="00907883"/>
    <w:rsid w:val="00910493"/>
    <w:rsid w:val="00910EB9"/>
    <w:rsid w:val="00910EEB"/>
    <w:rsid w:val="00910FF3"/>
    <w:rsid w:val="009117A3"/>
    <w:rsid w:val="00912143"/>
    <w:rsid w:val="00912364"/>
    <w:rsid w:val="009127C8"/>
    <w:rsid w:val="00912DAD"/>
    <w:rsid w:val="00912F90"/>
    <w:rsid w:val="009132D9"/>
    <w:rsid w:val="00913794"/>
    <w:rsid w:val="00913C97"/>
    <w:rsid w:val="00913DB4"/>
    <w:rsid w:val="00913F4C"/>
    <w:rsid w:val="00915621"/>
    <w:rsid w:val="0091571F"/>
    <w:rsid w:val="00915785"/>
    <w:rsid w:val="009157E2"/>
    <w:rsid w:val="00915CE0"/>
    <w:rsid w:val="00916233"/>
    <w:rsid w:val="0091638B"/>
    <w:rsid w:val="00916394"/>
    <w:rsid w:val="00916E98"/>
    <w:rsid w:val="00917249"/>
    <w:rsid w:val="009205AE"/>
    <w:rsid w:val="009211B7"/>
    <w:rsid w:val="00921471"/>
    <w:rsid w:val="00921F01"/>
    <w:rsid w:val="009220DC"/>
    <w:rsid w:val="00922CDE"/>
    <w:rsid w:val="00922D71"/>
    <w:rsid w:val="00922F88"/>
    <w:rsid w:val="00923CD6"/>
    <w:rsid w:val="0092444B"/>
    <w:rsid w:val="00924E78"/>
    <w:rsid w:val="009253BF"/>
    <w:rsid w:val="00925505"/>
    <w:rsid w:val="0092579F"/>
    <w:rsid w:val="0092624A"/>
    <w:rsid w:val="009263AD"/>
    <w:rsid w:val="0092660E"/>
    <w:rsid w:val="00926CE4"/>
    <w:rsid w:val="009270C6"/>
    <w:rsid w:val="00927649"/>
    <w:rsid w:val="0092775A"/>
    <w:rsid w:val="009309BD"/>
    <w:rsid w:val="00930E78"/>
    <w:rsid w:val="00931322"/>
    <w:rsid w:val="00931426"/>
    <w:rsid w:val="00931E1C"/>
    <w:rsid w:val="0093420D"/>
    <w:rsid w:val="009348C1"/>
    <w:rsid w:val="00934E91"/>
    <w:rsid w:val="0093503E"/>
    <w:rsid w:val="009350F8"/>
    <w:rsid w:val="009361B8"/>
    <w:rsid w:val="00936951"/>
    <w:rsid w:val="009369BC"/>
    <w:rsid w:val="009369FC"/>
    <w:rsid w:val="00936AED"/>
    <w:rsid w:val="00936EE5"/>
    <w:rsid w:val="009373EA"/>
    <w:rsid w:val="009377EC"/>
    <w:rsid w:val="0093786B"/>
    <w:rsid w:val="00940289"/>
    <w:rsid w:val="009410FA"/>
    <w:rsid w:val="009411F2"/>
    <w:rsid w:val="00941922"/>
    <w:rsid w:val="00941C81"/>
    <w:rsid w:val="00941CD1"/>
    <w:rsid w:val="00941DDF"/>
    <w:rsid w:val="00942159"/>
    <w:rsid w:val="00942327"/>
    <w:rsid w:val="009423A8"/>
    <w:rsid w:val="0094387C"/>
    <w:rsid w:val="00943D44"/>
    <w:rsid w:val="0094425F"/>
    <w:rsid w:val="00944330"/>
    <w:rsid w:val="0094527F"/>
    <w:rsid w:val="0094559F"/>
    <w:rsid w:val="0094603E"/>
    <w:rsid w:val="009462EE"/>
    <w:rsid w:val="009466C8"/>
    <w:rsid w:val="00946971"/>
    <w:rsid w:val="0094772B"/>
    <w:rsid w:val="00947A3E"/>
    <w:rsid w:val="00947B55"/>
    <w:rsid w:val="00947EF0"/>
    <w:rsid w:val="00947F24"/>
    <w:rsid w:val="00950538"/>
    <w:rsid w:val="009506AD"/>
    <w:rsid w:val="00950783"/>
    <w:rsid w:val="0095098C"/>
    <w:rsid w:val="00950C6C"/>
    <w:rsid w:val="0095150E"/>
    <w:rsid w:val="009516DA"/>
    <w:rsid w:val="00951FAA"/>
    <w:rsid w:val="0095243F"/>
    <w:rsid w:val="0095247B"/>
    <w:rsid w:val="0095254F"/>
    <w:rsid w:val="0095286C"/>
    <w:rsid w:val="00952B27"/>
    <w:rsid w:val="00952E82"/>
    <w:rsid w:val="00952F23"/>
    <w:rsid w:val="0095332B"/>
    <w:rsid w:val="00953E73"/>
    <w:rsid w:val="0095406F"/>
    <w:rsid w:val="009550CB"/>
    <w:rsid w:val="00955137"/>
    <w:rsid w:val="0095520A"/>
    <w:rsid w:val="0095532F"/>
    <w:rsid w:val="0095558C"/>
    <w:rsid w:val="009555D1"/>
    <w:rsid w:val="00955F7F"/>
    <w:rsid w:val="00956607"/>
    <w:rsid w:val="00956CC9"/>
    <w:rsid w:val="00957479"/>
    <w:rsid w:val="00957E6E"/>
    <w:rsid w:val="009605D2"/>
    <w:rsid w:val="00960DD6"/>
    <w:rsid w:val="00960FBA"/>
    <w:rsid w:val="0096119B"/>
    <w:rsid w:val="009616BB"/>
    <w:rsid w:val="00961E64"/>
    <w:rsid w:val="009621C5"/>
    <w:rsid w:val="0096236E"/>
    <w:rsid w:val="009623A2"/>
    <w:rsid w:val="00962509"/>
    <w:rsid w:val="00962A2B"/>
    <w:rsid w:val="0096350F"/>
    <w:rsid w:val="00963FAD"/>
    <w:rsid w:val="009644E8"/>
    <w:rsid w:val="0096481C"/>
    <w:rsid w:val="00964AAC"/>
    <w:rsid w:val="00964BD4"/>
    <w:rsid w:val="0096620E"/>
    <w:rsid w:val="00966B4B"/>
    <w:rsid w:val="00966B99"/>
    <w:rsid w:val="00966E1D"/>
    <w:rsid w:val="00967034"/>
    <w:rsid w:val="0096705F"/>
    <w:rsid w:val="009671F1"/>
    <w:rsid w:val="00967786"/>
    <w:rsid w:val="009709DE"/>
    <w:rsid w:val="00970A74"/>
    <w:rsid w:val="009714B5"/>
    <w:rsid w:val="0097169C"/>
    <w:rsid w:val="009720CB"/>
    <w:rsid w:val="009720F6"/>
    <w:rsid w:val="00972B75"/>
    <w:rsid w:val="00973333"/>
    <w:rsid w:val="0097366E"/>
    <w:rsid w:val="00973C9E"/>
    <w:rsid w:val="009749EE"/>
    <w:rsid w:val="00975165"/>
    <w:rsid w:val="00975260"/>
    <w:rsid w:val="00975AB7"/>
    <w:rsid w:val="00975E12"/>
    <w:rsid w:val="00975F96"/>
    <w:rsid w:val="00976826"/>
    <w:rsid w:val="00976ABA"/>
    <w:rsid w:val="0097719D"/>
    <w:rsid w:val="009772E3"/>
    <w:rsid w:val="00977C0B"/>
    <w:rsid w:val="009801D2"/>
    <w:rsid w:val="009802AC"/>
    <w:rsid w:val="0098038F"/>
    <w:rsid w:val="00980974"/>
    <w:rsid w:val="00981381"/>
    <w:rsid w:val="00981437"/>
    <w:rsid w:val="00981A46"/>
    <w:rsid w:val="00981BD8"/>
    <w:rsid w:val="00981DC0"/>
    <w:rsid w:val="00982157"/>
    <w:rsid w:val="0098231D"/>
    <w:rsid w:val="00982947"/>
    <w:rsid w:val="00983368"/>
    <w:rsid w:val="0098538D"/>
    <w:rsid w:val="0098558E"/>
    <w:rsid w:val="00985DFD"/>
    <w:rsid w:val="00986435"/>
    <w:rsid w:val="00986B3E"/>
    <w:rsid w:val="00987568"/>
    <w:rsid w:val="00987F16"/>
    <w:rsid w:val="0099030B"/>
    <w:rsid w:val="00990584"/>
    <w:rsid w:val="009906DA"/>
    <w:rsid w:val="009907C5"/>
    <w:rsid w:val="00990FDB"/>
    <w:rsid w:val="0099133E"/>
    <w:rsid w:val="0099136F"/>
    <w:rsid w:val="00991D14"/>
    <w:rsid w:val="00991E2F"/>
    <w:rsid w:val="00992FC8"/>
    <w:rsid w:val="009939F8"/>
    <w:rsid w:val="0099433F"/>
    <w:rsid w:val="00994893"/>
    <w:rsid w:val="009950ED"/>
    <w:rsid w:val="00995EBE"/>
    <w:rsid w:val="009963A8"/>
    <w:rsid w:val="00996BF0"/>
    <w:rsid w:val="00996ED8"/>
    <w:rsid w:val="00996F80"/>
    <w:rsid w:val="009A0244"/>
    <w:rsid w:val="009A027B"/>
    <w:rsid w:val="009A041E"/>
    <w:rsid w:val="009A04DC"/>
    <w:rsid w:val="009A05F8"/>
    <w:rsid w:val="009A114F"/>
    <w:rsid w:val="009A1722"/>
    <w:rsid w:val="009A235D"/>
    <w:rsid w:val="009A2A39"/>
    <w:rsid w:val="009A312C"/>
    <w:rsid w:val="009A3159"/>
    <w:rsid w:val="009A3166"/>
    <w:rsid w:val="009A3EEC"/>
    <w:rsid w:val="009A40D1"/>
    <w:rsid w:val="009A439E"/>
    <w:rsid w:val="009A467B"/>
    <w:rsid w:val="009A5066"/>
    <w:rsid w:val="009A5278"/>
    <w:rsid w:val="009A5601"/>
    <w:rsid w:val="009A5B83"/>
    <w:rsid w:val="009A626A"/>
    <w:rsid w:val="009A636E"/>
    <w:rsid w:val="009A695E"/>
    <w:rsid w:val="009A6E33"/>
    <w:rsid w:val="009A7296"/>
    <w:rsid w:val="009A7764"/>
    <w:rsid w:val="009A78A7"/>
    <w:rsid w:val="009A7BDC"/>
    <w:rsid w:val="009A7ED6"/>
    <w:rsid w:val="009B01F4"/>
    <w:rsid w:val="009B1D5C"/>
    <w:rsid w:val="009B2080"/>
    <w:rsid w:val="009B2930"/>
    <w:rsid w:val="009B2A74"/>
    <w:rsid w:val="009B435E"/>
    <w:rsid w:val="009B4B90"/>
    <w:rsid w:val="009B5073"/>
    <w:rsid w:val="009B5D38"/>
    <w:rsid w:val="009B66BD"/>
    <w:rsid w:val="009B6D1D"/>
    <w:rsid w:val="009B6D95"/>
    <w:rsid w:val="009B7188"/>
    <w:rsid w:val="009C020B"/>
    <w:rsid w:val="009C0E5D"/>
    <w:rsid w:val="009C1024"/>
    <w:rsid w:val="009C1D82"/>
    <w:rsid w:val="009C269E"/>
    <w:rsid w:val="009C2E0F"/>
    <w:rsid w:val="009C2F1F"/>
    <w:rsid w:val="009C3046"/>
    <w:rsid w:val="009C3367"/>
    <w:rsid w:val="009C3A8A"/>
    <w:rsid w:val="009C49DD"/>
    <w:rsid w:val="009C4AA6"/>
    <w:rsid w:val="009C4E8F"/>
    <w:rsid w:val="009C5246"/>
    <w:rsid w:val="009C5AF3"/>
    <w:rsid w:val="009C7A08"/>
    <w:rsid w:val="009D0126"/>
    <w:rsid w:val="009D017D"/>
    <w:rsid w:val="009D11D5"/>
    <w:rsid w:val="009D11EE"/>
    <w:rsid w:val="009D126A"/>
    <w:rsid w:val="009D2AEE"/>
    <w:rsid w:val="009D2C30"/>
    <w:rsid w:val="009D2D51"/>
    <w:rsid w:val="009D3B35"/>
    <w:rsid w:val="009D3E0C"/>
    <w:rsid w:val="009D3FE7"/>
    <w:rsid w:val="009D47E5"/>
    <w:rsid w:val="009D4A7D"/>
    <w:rsid w:val="009D4D11"/>
    <w:rsid w:val="009D5124"/>
    <w:rsid w:val="009D548F"/>
    <w:rsid w:val="009D59B4"/>
    <w:rsid w:val="009D5D88"/>
    <w:rsid w:val="009D71A4"/>
    <w:rsid w:val="009D7772"/>
    <w:rsid w:val="009D7E01"/>
    <w:rsid w:val="009D7F6C"/>
    <w:rsid w:val="009E0C91"/>
    <w:rsid w:val="009E0C9F"/>
    <w:rsid w:val="009E12D2"/>
    <w:rsid w:val="009E21A4"/>
    <w:rsid w:val="009E2D6E"/>
    <w:rsid w:val="009E3DE4"/>
    <w:rsid w:val="009E3EDA"/>
    <w:rsid w:val="009E488F"/>
    <w:rsid w:val="009E523F"/>
    <w:rsid w:val="009E57FF"/>
    <w:rsid w:val="009E5CD9"/>
    <w:rsid w:val="009E5E84"/>
    <w:rsid w:val="009E6820"/>
    <w:rsid w:val="009E6B0D"/>
    <w:rsid w:val="009E6C31"/>
    <w:rsid w:val="009E6D70"/>
    <w:rsid w:val="009E7831"/>
    <w:rsid w:val="009E7A8E"/>
    <w:rsid w:val="009F0181"/>
    <w:rsid w:val="009F0BAA"/>
    <w:rsid w:val="009F113E"/>
    <w:rsid w:val="009F1CEA"/>
    <w:rsid w:val="009F2095"/>
    <w:rsid w:val="009F219A"/>
    <w:rsid w:val="009F248B"/>
    <w:rsid w:val="009F2515"/>
    <w:rsid w:val="009F2D1A"/>
    <w:rsid w:val="009F2EBD"/>
    <w:rsid w:val="009F34AB"/>
    <w:rsid w:val="009F4EED"/>
    <w:rsid w:val="009F5C5E"/>
    <w:rsid w:val="009F6824"/>
    <w:rsid w:val="009F6C78"/>
    <w:rsid w:val="009F71FC"/>
    <w:rsid w:val="009F7372"/>
    <w:rsid w:val="009F7AEA"/>
    <w:rsid w:val="00A000C7"/>
    <w:rsid w:val="00A00E98"/>
    <w:rsid w:val="00A01C6F"/>
    <w:rsid w:val="00A0280A"/>
    <w:rsid w:val="00A0285C"/>
    <w:rsid w:val="00A0334F"/>
    <w:rsid w:val="00A03BAF"/>
    <w:rsid w:val="00A03BE4"/>
    <w:rsid w:val="00A03CB2"/>
    <w:rsid w:val="00A03DD2"/>
    <w:rsid w:val="00A04C2A"/>
    <w:rsid w:val="00A05288"/>
    <w:rsid w:val="00A053E7"/>
    <w:rsid w:val="00A0596A"/>
    <w:rsid w:val="00A06838"/>
    <w:rsid w:val="00A07DA0"/>
    <w:rsid w:val="00A10434"/>
    <w:rsid w:val="00A10598"/>
    <w:rsid w:val="00A10C12"/>
    <w:rsid w:val="00A10DFA"/>
    <w:rsid w:val="00A10F4A"/>
    <w:rsid w:val="00A11247"/>
    <w:rsid w:val="00A117DC"/>
    <w:rsid w:val="00A12B8B"/>
    <w:rsid w:val="00A133DD"/>
    <w:rsid w:val="00A13455"/>
    <w:rsid w:val="00A138B4"/>
    <w:rsid w:val="00A13A22"/>
    <w:rsid w:val="00A13D52"/>
    <w:rsid w:val="00A1455D"/>
    <w:rsid w:val="00A14745"/>
    <w:rsid w:val="00A1482F"/>
    <w:rsid w:val="00A14DE3"/>
    <w:rsid w:val="00A14E88"/>
    <w:rsid w:val="00A14FE2"/>
    <w:rsid w:val="00A154E8"/>
    <w:rsid w:val="00A15551"/>
    <w:rsid w:val="00A15B43"/>
    <w:rsid w:val="00A1681C"/>
    <w:rsid w:val="00A16E03"/>
    <w:rsid w:val="00A1740B"/>
    <w:rsid w:val="00A17506"/>
    <w:rsid w:val="00A17ED5"/>
    <w:rsid w:val="00A17FBD"/>
    <w:rsid w:val="00A203A3"/>
    <w:rsid w:val="00A20407"/>
    <w:rsid w:val="00A2072D"/>
    <w:rsid w:val="00A20932"/>
    <w:rsid w:val="00A218F4"/>
    <w:rsid w:val="00A22519"/>
    <w:rsid w:val="00A22B39"/>
    <w:rsid w:val="00A2388D"/>
    <w:rsid w:val="00A242E8"/>
    <w:rsid w:val="00A24E35"/>
    <w:rsid w:val="00A24EA1"/>
    <w:rsid w:val="00A25337"/>
    <w:rsid w:val="00A26023"/>
    <w:rsid w:val="00A26AD3"/>
    <w:rsid w:val="00A30180"/>
    <w:rsid w:val="00A3149F"/>
    <w:rsid w:val="00A31828"/>
    <w:rsid w:val="00A31A31"/>
    <w:rsid w:val="00A31D11"/>
    <w:rsid w:val="00A31D22"/>
    <w:rsid w:val="00A32D1E"/>
    <w:rsid w:val="00A3309C"/>
    <w:rsid w:val="00A343C3"/>
    <w:rsid w:val="00A3464E"/>
    <w:rsid w:val="00A346CB"/>
    <w:rsid w:val="00A34D1C"/>
    <w:rsid w:val="00A35008"/>
    <w:rsid w:val="00A353A2"/>
    <w:rsid w:val="00A3593C"/>
    <w:rsid w:val="00A35C05"/>
    <w:rsid w:val="00A35D8F"/>
    <w:rsid w:val="00A364D9"/>
    <w:rsid w:val="00A3651E"/>
    <w:rsid w:val="00A36B2B"/>
    <w:rsid w:val="00A36DE1"/>
    <w:rsid w:val="00A37274"/>
    <w:rsid w:val="00A37D80"/>
    <w:rsid w:val="00A402EF"/>
    <w:rsid w:val="00A4067C"/>
    <w:rsid w:val="00A41233"/>
    <w:rsid w:val="00A4197A"/>
    <w:rsid w:val="00A41E01"/>
    <w:rsid w:val="00A41FCE"/>
    <w:rsid w:val="00A42398"/>
    <w:rsid w:val="00A426AD"/>
    <w:rsid w:val="00A42712"/>
    <w:rsid w:val="00A4287F"/>
    <w:rsid w:val="00A428A9"/>
    <w:rsid w:val="00A442FD"/>
    <w:rsid w:val="00A448BD"/>
    <w:rsid w:val="00A45E0C"/>
    <w:rsid w:val="00A46801"/>
    <w:rsid w:val="00A46D08"/>
    <w:rsid w:val="00A4782D"/>
    <w:rsid w:val="00A47C67"/>
    <w:rsid w:val="00A47CF0"/>
    <w:rsid w:val="00A50709"/>
    <w:rsid w:val="00A50D5C"/>
    <w:rsid w:val="00A5291C"/>
    <w:rsid w:val="00A52CFF"/>
    <w:rsid w:val="00A54040"/>
    <w:rsid w:val="00A54483"/>
    <w:rsid w:val="00A54D46"/>
    <w:rsid w:val="00A54F02"/>
    <w:rsid w:val="00A55093"/>
    <w:rsid w:val="00A55A84"/>
    <w:rsid w:val="00A56854"/>
    <w:rsid w:val="00A56898"/>
    <w:rsid w:val="00A56900"/>
    <w:rsid w:val="00A570C0"/>
    <w:rsid w:val="00A57804"/>
    <w:rsid w:val="00A578E1"/>
    <w:rsid w:val="00A6017A"/>
    <w:rsid w:val="00A60968"/>
    <w:rsid w:val="00A60ECC"/>
    <w:rsid w:val="00A6133B"/>
    <w:rsid w:val="00A61B7C"/>
    <w:rsid w:val="00A61CE5"/>
    <w:rsid w:val="00A61F03"/>
    <w:rsid w:val="00A62280"/>
    <w:rsid w:val="00A62D91"/>
    <w:rsid w:val="00A6321D"/>
    <w:rsid w:val="00A63285"/>
    <w:rsid w:val="00A6351E"/>
    <w:rsid w:val="00A63962"/>
    <w:rsid w:val="00A6416B"/>
    <w:rsid w:val="00A652A8"/>
    <w:rsid w:val="00A65546"/>
    <w:rsid w:val="00A655E6"/>
    <w:rsid w:val="00A65A0F"/>
    <w:rsid w:val="00A65FCB"/>
    <w:rsid w:val="00A66BC0"/>
    <w:rsid w:val="00A66FDA"/>
    <w:rsid w:val="00A67522"/>
    <w:rsid w:val="00A7044A"/>
    <w:rsid w:val="00A7075B"/>
    <w:rsid w:val="00A710E2"/>
    <w:rsid w:val="00A71668"/>
    <w:rsid w:val="00A71B46"/>
    <w:rsid w:val="00A7267D"/>
    <w:rsid w:val="00A72C55"/>
    <w:rsid w:val="00A735E2"/>
    <w:rsid w:val="00A73712"/>
    <w:rsid w:val="00A748DC"/>
    <w:rsid w:val="00A753B2"/>
    <w:rsid w:val="00A754CD"/>
    <w:rsid w:val="00A754E1"/>
    <w:rsid w:val="00A75745"/>
    <w:rsid w:val="00A7574E"/>
    <w:rsid w:val="00A75AF8"/>
    <w:rsid w:val="00A75CCB"/>
    <w:rsid w:val="00A75CFF"/>
    <w:rsid w:val="00A75D54"/>
    <w:rsid w:val="00A77E1C"/>
    <w:rsid w:val="00A77E6B"/>
    <w:rsid w:val="00A801EE"/>
    <w:rsid w:val="00A80573"/>
    <w:rsid w:val="00A80856"/>
    <w:rsid w:val="00A81498"/>
    <w:rsid w:val="00A81E4D"/>
    <w:rsid w:val="00A826FC"/>
    <w:rsid w:val="00A82808"/>
    <w:rsid w:val="00A82F81"/>
    <w:rsid w:val="00A830D2"/>
    <w:rsid w:val="00A8323F"/>
    <w:rsid w:val="00A836FD"/>
    <w:rsid w:val="00A83AB2"/>
    <w:rsid w:val="00A83D24"/>
    <w:rsid w:val="00A83E5D"/>
    <w:rsid w:val="00A84875"/>
    <w:rsid w:val="00A8535F"/>
    <w:rsid w:val="00A87B83"/>
    <w:rsid w:val="00A903BD"/>
    <w:rsid w:val="00A903BF"/>
    <w:rsid w:val="00A90915"/>
    <w:rsid w:val="00A92CE0"/>
    <w:rsid w:val="00A92DB1"/>
    <w:rsid w:val="00A9308E"/>
    <w:rsid w:val="00A94946"/>
    <w:rsid w:val="00A94E79"/>
    <w:rsid w:val="00A95E3D"/>
    <w:rsid w:val="00A96136"/>
    <w:rsid w:val="00A96E0F"/>
    <w:rsid w:val="00AA0677"/>
    <w:rsid w:val="00AA0C59"/>
    <w:rsid w:val="00AA0E3E"/>
    <w:rsid w:val="00AA0FE2"/>
    <w:rsid w:val="00AA1268"/>
    <w:rsid w:val="00AA1597"/>
    <w:rsid w:val="00AA1825"/>
    <w:rsid w:val="00AA1A01"/>
    <w:rsid w:val="00AA1E64"/>
    <w:rsid w:val="00AA1FAD"/>
    <w:rsid w:val="00AA237B"/>
    <w:rsid w:val="00AA2487"/>
    <w:rsid w:val="00AA29A9"/>
    <w:rsid w:val="00AA30E1"/>
    <w:rsid w:val="00AA3164"/>
    <w:rsid w:val="00AA31BD"/>
    <w:rsid w:val="00AA34BC"/>
    <w:rsid w:val="00AA34FA"/>
    <w:rsid w:val="00AA3883"/>
    <w:rsid w:val="00AA4077"/>
    <w:rsid w:val="00AA46A7"/>
    <w:rsid w:val="00AA48FD"/>
    <w:rsid w:val="00AA4984"/>
    <w:rsid w:val="00AA5778"/>
    <w:rsid w:val="00AA687B"/>
    <w:rsid w:val="00AA6EC4"/>
    <w:rsid w:val="00AA7082"/>
    <w:rsid w:val="00AA74C4"/>
    <w:rsid w:val="00AA77C2"/>
    <w:rsid w:val="00AA789C"/>
    <w:rsid w:val="00AB0CF1"/>
    <w:rsid w:val="00AB0DB0"/>
    <w:rsid w:val="00AB0F5A"/>
    <w:rsid w:val="00AB1078"/>
    <w:rsid w:val="00AB121E"/>
    <w:rsid w:val="00AB1878"/>
    <w:rsid w:val="00AB1B59"/>
    <w:rsid w:val="00AB1BE2"/>
    <w:rsid w:val="00AB1CB9"/>
    <w:rsid w:val="00AB21E6"/>
    <w:rsid w:val="00AB2ECE"/>
    <w:rsid w:val="00AB358F"/>
    <w:rsid w:val="00AB37D4"/>
    <w:rsid w:val="00AB389B"/>
    <w:rsid w:val="00AB3F5A"/>
    <w:rsid w:val="00AB428F"/>
    <w:rsid w:val="00AB4B10"/>
    <w:rsid w:val="00AB4C7C"/>
    <w:rsid w:val="00AB543B"/>
    <w:rsid w:val="00AB6AE5"/>
    <w:rsid w:val="00AB6D9F"/>
    <w:rsid w:val="00AB793F"/>
    <w:rsid w:val="00AC00DD"/>
    <w:rsid w:val="00AC064D"/>
    <w:rsid w:val="00AC07B3"/>
    <w:rsid w:val="00AC0C40"/>
    <w:rsid w:val="00AC204B"/>
    <w:rsid w:val="00AC267B"/>
    <w:rsid w:val="00AC3030"/>
    <w:rsid w:val="00AC4204"/>
    <w:rsid w:val="00AC532C"/>
    <w:rsid w:val="00AC555A"/>
    <w:rsid w:val="00AC5854"/>
    <w:rsid w:val="00AC64F0"/>
    <w:rsid w:val="00AC65CC"/>
    <w:rsid w:val="00AC6898"/>
    <w:rsid w:val="00AC6D69"/>
    <w:rsid w:val="00AC6D8A"/>
    <w:rsid w:val="00AC778A"/>
    <w:rsid w:val="00AC7A2C"/>
    <w:rsid w:val="00AD0338"/>
    <w:rsid w:val="00AD0586"/>
    <w:rsid w:val="00AD0C9B"/>
    <w:rsid w:val="00AD1592"/>
    <w:rsid w:val="00AD160E"/>
    <w:rsid w:val="00AD1C6C"/>
    <w:rsid w:val="00AD326A"/>
    <w:rsid w:val="00AD335A"/>
    <w:rsid w:val="00AD35D9"/>
    <w:rsid w:val="00AD3CB8"/>
    <w:rsid w:val="00AD4725"/>
    <w:rsid w:val="00AD4E97"/>
    <w:rsid w:val="00AD5441"/>
    <w:rsid w:val="00AD5985"/>
    <w:rsid w:val="00AD5A7A"/>
    <w:rsid w:val="00AD5F86"/>
    <w:rsid w:val="00AD619B"/>
    <w:rsid w:val="00AD663A"/>
    <w:rsid w:val="00AD66B2"/>
    <w:rsid w:val="00AD66CD"/>
    <w:rsid w:val="00AD6B6B"/>
    <w:rsid w:val="00AD6E67"/>
    <w:rsid w:val="00AD707B"/>
    <w:rsid w:val="00AD7440"/>
    <w:rsid w:val="00AE0041"/>
    <w:rsid w:val="00AE004D"/>
    <w:rsid w:val="00AE0274"/>
    <w:rsid w:val="00AE0BE2"/>
    <w:rsid w:val="00AE14A6"/>
    <w:rsid w:val="00AE1EC5"/>
    <w:rsid w:val="00AE2582"/>
    <w:rsid w:val="00AE2C66"/>
    <w:rsid w:val="00AE2EE0"/>
    <w:rsid w:val="00AE3AC6"/>
    <w:rsid w:val="00AE3E74"/>
    <w:rsid w:val="00AE42F4"/>
    <w:rsid w:val="00AE43A1"/>
    <w:rsid w:val="00AE454A"/>
    <w:rsid w:val="00AE4F55"/>
    <w:rsid w:val="00AE54EC"/>
    <w:rsid w:val="00AE556A"/>
    <w:rsid w:val="00AE5596"/>
    <w:rsid w:val="00AE593F"/>
    <w:rsid w:val="00AE59CD"/>
    <w:rsid w:val="00AE5BFA"/>
    <w:rsid w:val="00AE5CE1"/>
    <w:rsid w:val="00AE5F41"/>
    <w:rsid w:val="00AE6364"/>
    <w:rsid w:val="00AE6962"/>
    <w:rsid w:val="00AE6B84"/>
    <w:rsid w:val="00AE6C10"/>
    <w:rsid w:val="00AE7029"/>
    <w:rsid w:val="00AE738A"/>
    <w:rsid w:val="00AE743C"/>
    <w:rsid w:val="00AE74D7"/>
    <w:rsid w:val="00AE7ABA"/>
    <w:rsid w:val="00AE7E44"/>
    <w:rsid w:val="00AF0109"/>
    <w:rsid w:val="00AF06FF"/>
    <w:rsid w:val="00AF0EC9"/>
    <w:rsid w:val="00AF1032"/>
    <w:rsid w:val="00AF19FA"/>
    <w:rsid w:val="00AF1C4E"/>
    <w:rsid w:val="00AF283B"/>
    <w:rsid w:val="00AF295B"/>
    <w:rsid w:val="00AF2EE2"/>
    <w:rsid w:val="00AF3281"/>
    <w:rsid w:val="00AF3A7A"/>
    <w:rsid w:val="00AF3AF6"/>
    <w:rsid w:val="00AF4099"/>
    <w:rsid w:val="00AF4270"/>
    <w:rsid w:val="00AF4BF7"/>
    <w:rsid w:val="00AF5C8E"/>
    <w:rsid w:val="00AF5DD1"/>
    <w:rsid w:val="00AF64C6"/>
    <w:rsid w:val="00AF75D2"/>
    <w:rsid w:val="00AF7B01"/>
    <w:rsid w:val="00B002A2"/>
    <w:rsid w:val="00B0095E"/>
    <w:rsid w:val="00B00A67"/>
    <w:rsid w:val="00B01921"/>
    <w:rsid w:val="00B02686"/>
    <w:rsid w:val="00B028D6"/>
    <w:rsid w:val="00B039A5"/>
    <w:rsid w:val="00B03D8C"/>
    <w:rsid w:val="00B03E3C"/>
    <w:rsid w:val="00B03ECD"/>
    <w:rsid w:val="00B045AA"/>
    <w:rsid w:val="00B0465A"/>
    <w:rsid w:val="00B04C1B"/>
    <w:rsid w:val="00B04EFE"/>
    <w:rsid w:val="00B050A2"/>
    <w:rsid w:val="00B052BD"/>
    <w:rsid w:val="00B05328"/>
    <w:rsid w:val="00B057B8"/>
    <w:rsid w:val="00B059B3"/>
    <w:rsid w:val="00B06157"/>
    <w:rsid w:val="00B068F5"/>
    <w:rsid w:val="00B075C6"/>
    <w:rsid w:val="00B0787F"/>
    <w:rsid w:val="00B0794A"/>
    <w:rsid w:val="00B07F9A"/>
    <w:rsid w:val="00B107C2"/>
    <w:rsid w:val="00B11032"/>
    <w:rsid w:val="00B11C6B"/>
    <w:rsid w:val="00B11CE4"/>
    <w:rsid w:val="00B123C4"/>
    <w:rsid w:val="00B12526"/>
    <w:rsid w:val="00B12CBD"/>
    <w:rsid w:val="00B12FCC"/>
    <w:rsid w:val="00B13239"/>
    <w:rsid w:val="00B13496"/>
    <w:rsid w:val="00B134D9"/>
    <w:rsid w:val="00B13528"/>
    <w:rsid w:val="00B1393B"/>
    <w:rsid w:val="00B13B05"/>
    <w:rsid w:val="00B13C18"/>
    <w:rsid w:val="00B15098"/>
    <w:rsid w:val="00B15601"/>
    <w:rsid w:val="00B168AF"/>
    <w:rsid w:val="00B16949"/>
    <w:rsid w:val="00B16A14"/>
    <w:rsid w:val="00B16DC7"/>
    <w:rsid w:val="00B17055"/>
    <w:rsid w:val="00B1755F"/>
    <w:rsid w:val="00B1764B"/>
    <w:rsid w:val="00B178B2"/>
    <w:rsid w:val="00B17E52"/>
    <w:rsid w:val="00B17F01"/>
    <w:rsid w:val="00B20526"/>
    <w:rsid w:val="00B21433"/>
    <w:rsid w:val="00B215CA"/>
    <w:rsid w:val="00B21BD8"/>
    <w:rsid w:val="00B21D96"/>
    <w:rsid w:val="00B21EBE"/>
    <w:rsid w:val="00B22D7F"/>
    <w:rsid w:val="00B23178"/>
    <w:rsid w:val="00B238EB"/>
    <w:rsid w:val="00B245E9"/>
    <w:rsid w:val="00B25D15"/>
    <w:rsid w:val="00B26523"/>
    <w:rsid w:val="00B26FBE"/>
    <w:rsid w:val="00B270B7"/>
    <w:rsid w:val="00B2799D"/>
    <w:rsid w:val="00B27CAB"/>
    <w:rsid w:val="00B3017E"/>
    <w:rsid w:val="00B3067C"/>
    <w:rsid w:val="00B308F2"/>
    <w:rsid w:val="00B30DB3"/>
    <w:rsid w:val="00B30F55"/>
    <w:rsid w:val="00B31536"/>
    <w:rsid w:val="00B31BB8"/>
    <w:rsid w:val="00B31FDA"/>
    <w:rsid w:val="00B32004"/>
    <w:rsid w:val="00B32008"/>
    <w:rsid w:val="00B3274D"/>
    <w:rsid w:val="00B33243"/>
    <w:rsid w:val="00B332FE"/>
    <w:rsid w:val="00B33583"/>
    <w:rsid w:val="00B3375D"/>
    <w:rsid w:val="00B33A6F"/>
    <w:rsid w:val="00B33AC7"/>
    <w:rsid w:val="00B33BC0"/>
    <w:rsid w:val="00B3429F"/>
    <w:rsid w:val="00B344BA"/>
    <w:rsid w:val="00B34EFF"/>
    <w:rsid w:val="00B3540C"/>
    <w:rsid w:val="00B359EB"/>
    <w:rsid w:val="00B35F46"/>
    <w:rsid w:val="00B364EC"/>
    <w:rsid w:val="00B36785"/>
    <w:rsid w:val="00B369FB"/>
    <w:rsid w:val="00B36A22"/>
    <w:rsid w:val="00B36C2C"/>
    <w:rsid w:val="00B373AB"/>
    <w:rsid w:val="00B376ED"/>
    <w:rsid w:val="00B378F3"/>
    <w:rsid w:val="00B37E79"/>
    <w:rsid w:val="00B40004"/>
    <w:rsid w:val="00B40A8C"/>
    <w:rsid w:val="00B410CD"/>
    <w:rsid w:val="00B413C9"/>
    <w:rsid w:val="00B41DF6"/>
    <w:rsid w:val="00B4206E"/>
    <w:rsid w:val="00B42091"/>
    <w:rsid w:val="00B427ED"/>
    <w:rsid w:val="00B42825"/>
    <w:rsid w:val="00B42E67"/>
    <w:rsid w:val="00B43814"/>
    <w:rsid w:val="00B43815"/>
    <w:rsid w:val="00B439E6"/>
    <w:rsid w:val="00B4434D"/>
    <w:rsid w:val="00B445FD"/>
    <w:rsid w:val="00B455EB"/>
    <w:rsid w:val="00B45C02"/>
    <w:rsid w:val="00B465C4"/>
    <w:rsid w:val="00B47882"/>
    <w:rsid w:val="00B47A26"/>
    <w:rsid w:val="00B47BA1"/>
    <w:rsid w:val="00B50AF2"/>
    <w:rsid w:val="00B52542"/>
    <w:rsid w:val="00B5254E"/>
    <w:rsid w:val="00B52EA8"/>
    <w:rsid w:val="00B53FEE"/>
    <w:rsid w:val="00B547C3"/>
    <w:rsid w:val="00B54B89"/>
    <w:rsid w:val="00B54F37"/>
    <w:rsid w:val="00B553BB"/>
    <w:rsid w:val="00B55655"/>
    <w:rsid w:val="00B55E56"/>
    <w:rsid w:val="00B55EE1"/>
    <w:rsid w:val="00B565D0"/>
    <w:rsid w:val="00B56D5B"/>
    <w:rsid w:val="00B56DD7"/>
    <w:rsid w:val="00B5786E"/>
    <w:rsid w:val="00B6093E"/>
    <w:rsid w:val="00B61700"/>
    <w:rsid w:val="00B61962"/>
    <w:rsid w:val="00B61981"/>
    <w:rsid w:val="00B6306F"/>
    <w:rsid w:val="00B639C4"/>
    <w:rsid w:val="00B64250"/>
    <w:rsid w:val="00B64303"/>
    <w:rsid w:val="00B64747"/>
    <w:rsid w:val="00B64970"/>
    <w:rsid w:val="00B65152"/>
    <w:rsid w:val="00B65730"/>
    <w:rsid w:val="00B65810"/>
    <w:rsid w:val="00B6588D"/>
    <w:rsid w:val="00B66C16"/>
    <w:rsid w:val="00B6700D"/>
    <w:rsid w:val="00B67251"/>
    <w:rsid w:val="00B67540"/>
    <w:rsid w:val="00B70AE2"/>
    <w:rsid w:val="00B70B23"/>
    <w:rsid w:val="00B724B9"/>
    <w:rsid w:val="00B72BCA"/>
    <w:rsid w:val="00B72D30"/>
    <w:rsid w:val="00B73406"/>
    <w:rsid w:val="00B7368B"/>
    <w:rsid w:val="00B73A18"/>
    <w:rsid w:val="00B74F80"/>
    <w:rsid w:val="00B750FB"/>
    <w:rsid w:val="00B75F4A"/>
    <w:rsid w:val="00B76ACF"/>
    <w:rsid w:val="00B76C45"/>
    <w:rsid w:val="00B76E5C"/>
    <w:rsid w:val="00B77066"/>
    <w:rsid w:val="00B805B7"/>
    <w:rsid w:val="00B8100F"/>
    <w:rsid w:val="00B813E4"/>
    <w:rsid w:val="00B82782"/>
    <w:rsid w:val="00B82AA3"/>
    <w:rsid w:val="00B82AC6"/>
    <w:rsid w:val="00B8309D"/>
    <w:rsid w:val="00B83456"/>
    <w:rsid w:val="00B83AFC"/>
    <w:rsid w:val="00B83D9F"/>
    <w:rsid w:val="00B84285"/>
    <w:rsid w:val="00B842CD"/>
    <w:rsid w:val="00B846D7"/>
    <w:rsid w:val="00B84AB9"/>
    <w:rsid w:val="00B84FA9"/>
    <w:rsid w:val="00B84FCB"/>
    <w:rsid w:val="00B85941"/>
    <w:rsid w:val="00B863E2"/>
    <w:rsid w:val="00B866EE"/>
    <w:rsid w:val="00B867EA"/>
    <w:rsid w:val="00B86994"/>
    <w:rsid w:val="00B871E4"/>
    <w:rsid w:val="00B877EC"/>
    <w:rsid w:val="00B87A51"/>
    <w:rsid w:val="00B87FCD"/>
    <w:rsid w:val="00B914F6"/>
    <w:rsid w:val="00B91A3B"/>
    <w:rsid w:val="00B92454"/>
    <w:rsid w:val="00B9258B"/>
    <w:rsid w:val="00B92CDD"/>
    <w:rsid w:val="00B92FC7"/>
    <w:rsid w:val="00B9322B"/>
    <w:rsid w:val="00B940E1"/>
    <w:rsid w:val="00B94275"/>
    <w:rsid w:val="00B94523"/>
    <w:rsid w:val="00B9537D"/>
    <w:rsid w:val="00B959F1"/>
    <w:rsid w:val="00B95F46"/>
    <w:rsid w:val="00B961C6"/>
    <w:rsid w:val="00B965F8"/>
    <w:rsid w:val="00B96817"/>
    <w:rsid w:val="00B96EFC"/>
    <w:rsid w:val="00B9713D"/>
    <w:rsid w:val="00B97978"/>
    <w:rsid w:val="00B97E31"/>
    <w:rsid w:val="00BA07F0"/>
    <w:rsid w:val="00BA09E4"/>
    <w:rsid w:val="00BA0F9F"/>
    <w:rsid w:val="00BA13BF"/>
    <w:rsid w:val="00BA22D1"/>
    <w:rsid w:val="00BA3150"/>
    <w:rsid w:val="00BA355D"/>
    <w:rsid w:val="00BA3564"/>
    <w:rsid w:val="00BA3CC0"/>
    <w:rsid w:val="00BA4183"/>
    <w:rsid w:val="00BA47DA"/>
    <w:rsid w:val="00BA5873"/>
    <w:rsid w:val="00BA5AD4"/>
    <w:rsid w:val="00BA5AEA"/>
    <w:rsid w:val="00BA5BAF"/>
    <w:rsid w:val="00BA6821"/>
    <w:rsid w:val="00BA69D0"/>
    <w:rsid w:val="00BA6A3A"/>
    <w:rsid w:val="00BA73D1"/>
    <w:rsid w:val="00BA7DC4"/>
    <w:rsid w:val="00BA7DC7"/>
    <w:rsid w:val="00BB06BA"/>
    <w:rsid w:val="00BB086A"/>
    <w:rsid w:val="00BB1B81"/>
    <w:rsid w:val="00BB1C42"/>
    <w:rsid w:val="00BB1ED0"/>
    <w:rsid w:val="00BB224D"/>
    <w:rsid w:val="00BB23D8"/>
    <w:rsid w:val="00BB2548"/>
    <w:rsid w:val="00BB2824"/>
    <w:rsid w:val="00BB2B87"/>
    <w:rsid w:val="00BB30AC"/>
    <w:rsid w:val="00BB32EF"/>
    <w:rsid w:val="00BB4415"/>
    <w:rsid w:val="00BB4447"/>
    <w:rsid w:val="00BB5641"/>
    <w:rsid w:val="00BB58BE"/>
    <w:rsid w:val="00BB5A6D"/>
    <w:rsid w:val="00BB5B2F"/>
    <w:rsid w:val="00BB5ECF"/>
    <w:rsid w:val="00BB60DD"/>
    <w:rsid w:val="00BB6395"/>
    <w:rsid w:val="00BB64E6"/>
    <w:rsid w:val="00BB784E"/>
    <w:rsid w:val="00BB78D9"/>
    <w:rsid w:val="00BC00D5"/>
    <w:rsid w:val="00BC03B6"/>
    <w:rsid w:val="00BC0EA9"/>
    <w:rsid w:val="00BC1FE4"/>
    <w:rsid w:val="00BC2628"/>
    <w:rsid w:val="00BC2C6F"/>
    <w:rsid w:val="00BC328B"/>
    <w:rsid w:val="00BC4267"/>
    <w:rsid w:val="00BC4806"/>
    <w:rsid w:val="00BC4C8D"/>
    <w:rsid w:val="00BC52C3"/>
    <w:rsid w:val="00BC611B"/>
    <w:rsid w:val="00BC61A1"/>
    <w:rsid w:val="00BC6F67"/>
    <w:rsid w:val="00BC76D0"/>
    <w:rsid w:val="00BC7EC2"/>
    <w:rsid w:val="00BD00D1"/>
    <w:rsid w:val="00BD0501"/>
    <w:rsid w:val="00BD0954"/>
    <w:rsid w:val="00BD0E82"/>
    <w:rsid w:val="00BD1F93"/>
    <w:rsid w:val="00BD23DA"/>
    <w:rsid w:val="00BD245F"/>
    <w:rsid w:val="00BD2AAE"/>
    <w:rsid w:val="00BD2C6B"/>
    <w:rsid w:val="00BD4352"/>
    <w:rsid w:val="00BD455B"/>
    <w:rsid w:val="00BD46AD"/>
    <w:rsid w:val="00BD4E9A"/>
    <w:rsid w:val="00BD5486"/>
    <w:rsid w:val="00BD667D"/>
    <w:rsid w:val="00BD69B8"/>
    <w:rsid w:val="00BD7133"/>
    <w:rsid w:val="00BE0334"/>
    <w:rsid w:val="00BE04AC"/>
    <w:rsid w:val="00BE0FC3"/>
    <w:rsid w:val="00BE16B9"/>
    <w:rsid w:val="00BE1C90"/>
    <w:rsid w:val="00BE1DE3"/>
    <w:rsid w:val="00BE33A1"/>
    <w:rsid w:val="00BE3884"/>
    <w:rsid w:val="00BE3985"/>
    <w:rsid w:val="00BE40BA"/>
    <w:rsid w:val="00BE49D5"/>
    <w:rsid w:val="00BE4D10"/>
    <w:rsid w:val="00BE4DBA"/>
    <w:rsid w:val="00BE7144"/>
    <w:rsid w:val="00BE730B"/>
    <w:rsid w:val="00BF1075"/>
    <w:rsid w:val="00BF18E6"/>
    <w:rsid w:val="00BF2037"/>
    <w:rsid w:val="00BF3048"/>
    <w:rsid w:val="00BF3429"/>
    <w:rsid w:val="00BF368F"/>
    <w:rsid w:val="00BF3CD8"/>
    <w:rsid w:val="00BF435C"/>
    <w:rsid w:val="00BF480A"/>
    <w:rsid w:val="00BF4AAB"/>
    <w:rsid w:val="00BF4FC4"/>
    <w:rsid w:val="00BF5AFB"/>
    <w:rsid w:val="00BF5B30"/>
    <w:rsid w:val="00BF5B52"/>
    <w:rsid w:val="00BF5C3E"/>
    <w:rsid w:val="00BF5DDA"/>
    <w:rsid w:val="00BF5FF8"/>
    <w:rsid w:val="00BF641B"/>
    <w:rsid w:val="00BF6731"/>
    <w:rsid w:val="00C00BCC"/>
    <w:rsid w:val="00C00BFB"/>
    <w:rsid w:val="00C01038"/>
    <w:rsid w:val="00C0120D"/>
    <w:rsid w:val="00C013DB"/>
    <w:rsid w:val="00C014A7"/>
    <w:rsid w:val="00C014CF"/>
    <w:rsid w:val="00C01545"/>
    <w:rsid w:val="00C025CD"/>
    <w:rsid w:val="00C02A1F"/>
    <w:rsid w:val="00C02B02"/>
    <w:rsid w:val="00C03939"/>
    <w:rsid w:val="00C03E9A"/>
    <w:rsid w:val="00C04968"/>
    <w:rsid w:val="00C04C3D"/>
    <w:rsid w:val="00C04CC3"/>
    <w:rsid w:val="00C0500E"/>
    <w:rsid w:val="00C057A4"/>
    <w:rsid w:val="00C05875"/>
    <w:rsid w:val="00C05A6B"/>
    <w:rsid w:val="00C06475"/>
    <w:rsid w:val="00C06EE2"/>
    <w:rsid w:val="00C0764A"/>
    <w:rsid w:val="00C100CF"/>
    <w:rsid w:val="00C103F4"/>
    <w:rsid w:val="00C1040C"/>
    <w:rsid w:val="00C10B64"/>
    <w:rsid w:val="00C10C4E"/>
    <w:rsid w:val="00C10CB5"/>
    <w:rsid w:val="00C11757"/>
    <w:rsid w:val="00C117DD"/>
    <w:rsid w:val="00C11F29"/>
    <w:rsid w:val="00C12391"/>
    <w:rsid w:val="00C12A99"/>
    <w:rsid w:val="00C133F6"/>
    <w:rsid w:val="00C14085"/>
    <w:rsid w:val="00C1509E"/>
    <w:rsid w:val="00C1515C"/>
    <w:rsid w:val="00C157CD"/>
    <w:rsid w:val="00C1586B"/>
    <w:rsid w:val="00C163BF"/>
    <w:rsid w:val="00C16B2F"/>
    <w:rsid w:val="00C16BB3"/>
    <w:rsid w:val="00C17BF1"/>
    <w:rsid w:val="00C17C03"/>
    <w:rsid w:val="00C17CD9"/>
    <w:rsid w:val="00C202DD"/>
    <w:rsid w:val="00C20456"/>
    <w:rsid w:val="00C2045A"/>
    <w:rsid w:val="00C208B1"/>
    <w:rsid w:val="00C209CC"/>
    <w:rsid w:val="00C217AB"/>
    <w:rsid w:val="00C217E5"/>
    <w:rsid w:val="00C2192F"/>
    <w:rsid w:val="00C21A2C"/>
    <w:rsid w:val="00C21CD4"/>
    <w:rsid w:val="00C21E60"/>
    <w:rsid w:val="00C21E9A"/>
    <w:rsid w:val="00C22040"/>
    <w:rsid w:val="00C220F2"/>
    <w:rsid w:val="00C22606"/>
    <w:rsid w:val="00C24556"/>
    <w:rsid w:val="00C249BA"/>
    <w:rsid w:val="00C25099"/>
    <w:rsid w:val="00C25816"/>
    <w:rsid w:val="00C25929"/>
    <w:rsid w:val="00C25E74"/>
    <w:rsid w:val="00C26055"/>
    <w:rsid w:val="00C26DD1"/>
    <w:rsid w:val="00C26E3E"/>
    <w:rsid w:val="00C271DA"/>
    <w:rsid w:val="00C27845"/>
    <w:rsid w:val="00C27C6D"/>
    <w:rsid w:val="00C27D5F"/>
    <w:rsid w:val="00C30400"/>
    <w:rsid w:val="00C30999"/>
    <w:rsid w:val="00C30AF6"/>
    <w:rsid w:val="00C30C7C"/>
    <w:rsid w:val="00C32068"/>
    <w:rsid w:val="00C321DE"/>
    <w:rsid w:val="00C32425"/>
    <w:rsid w:val="00C32881"/>
    <w:rsid w:val="00C33775"/>
    <w:rsid w:val="00C33922"/>
    <w:rsid w:val="00C35141"/>
    <w:rsid w:val="00C354F9"/>
    <w:rsid w:val="00C35600"/>
    <w:rsid w:val="00C35EFD"/>
    <w:rsid w:val="00C36466"/>
    <w:rsid w:val="00C372B4"/>
    <w:rsid w:val="00C37932"/>
    <w:rsid w:val="00C37F1E"/>
    <w:rsid w:val="00C4008D"/>
    <w:rsid w:val="00C406E9"/>
    <w:rsid w:val="00C41999"/>
    <w:rsid w:val="00C41B11"/>
    <w:rsid w:val="00C41E6E"/>
    <w:rsid w:val="00C42E9D"/>
    <w:rsid w:val="00C42EE2"/>
    <w:rsid w:val="00C43188"/>
    <w:rsid w:val="00C431C1"/>
    <w:rsid w:val="00C448B8"/>
    <w:rsid w:val="00C44DE3"/>
    <w:rsid w:val="00C44FCE"/>
    <w:rsid w:val="00C452A0"/>
    <w:rsid w:val="00C45C44"/>
    <w:rsid w:val="00C45D48"/>
    <w:rsid w:val="00C45DFD"/>
    <w:rsid w:val="00C46177"/>
    <w:rsid w:val="00C4690D"/>
    <w:rsid w:val="00C46C04"/>
    <w:rsid w:val="00C46D78"/>
    <w:rsid w:val="00C46EBC"/>
    <w:rsid w:val="00C47714"/>
    <w:rsid w:val="00C503C5"/>
    <w:rsid w:val="00C50F72"/>
    <w:rsid w:val="00C52105"/>
    <w:rsid w:val="00C5229A"/>
    <w:rsid w:val="00C52E4B"/>
    <w:rsid w:val="00C52FDF"/>
    <w:rsid w:val="00C54EDF"/>
    <w:rsid w:val="00C55B23"/>
    <w:rsid w:val="00C55E0C"/>
    <w:rsid w:val="00C562B6"/>
    <w:rsid w:val="00C56487"/>
    <w:rsid w:val="00C56EC0"/>
    <w:rsid w:val="00C56F45"/>
    <w:rsid w:val="00C56F6B"/>
    <w:rsid w:val="00C57097"/>
    <w:rsid w:val="00C57DD9"/>
    <w:rsid w:val="00C57F43"/>
    <w:rsid w:val="00C6046D"/>
    <w:rsid w:val="00C60906"/>
    <w:rsid w:val="00C60E59"/>
    <w:rsid w:val="00C60ED6"/>
    <w:rsid w:val="00C61381"/>
    <w:rsid w:val="00C615CA"/>
    <w:rsid w:val="00C61708"/>
    <w:rsid w:val="00C618E0"/>
    <w:rsid w:val="00C6223A"/>
    <w:rsid w:val="00C62711"/>
    <w:rsid w:val="00C629F0"/>
    <w:rsid w:val="00C62F0A"/>
    <w:rsid w:val="00C63833"/>
    <w:rsid w:val="00C638B8"/>
    <w:rsid w:val="00C638ED"/>
    <w:rsid w:val="00C63C0D"/>
    <w:rsid w:val="00C647DF"/>
    <w:rsid w:val="00C649AE"/>
    <w:rsid w:val="00C654C6"/>
    <w:rsid w:val="00C65A70"/>
    <w:rsid w:val="00C65BBE"/>
    <w:rsid w:val="00C65C5C"/>
    <w:rsid w:val="00C65CB3"/>
    <w:rsid w:val="00C65CCB"/>
    <w:rsid w:val="00C66FC6"/>
    <w:rsid w:val="00C6703D"/>
    <w:rsid w:val="00C670CE"/>
    <w:rsid w:val="00C67150"/>
    <w:rsid w:val="00C67162"/>
    <w:rsid w:val="00C67B2D"/>
    <w:rsid w:val="00C70E8A"/>
    <w:rsid w:val="00C7108C"/>
    <w:rsid w:val="00C71721"/>
    <w:rsid w:val="00C71F63"/>
    <w:rsid w:val="00C72176"/>
    <w:rsid w:val="00C72998"/>
    <w:rsid w:val="00C72A95"/>
    <w:rsid w:val="00C72B01"/>
    <w:rsid w:val="00C7321D"/>
    <w:rsid w:val="00C744F6"/>
    <w:rsid w:val="00C7461B"/>
    <w:rsid w:val="00C74655"/>
    <w:rsid w:val="00C74F3A"/>
    <w:rsid w:val="00C752A4"/>
    <w:rsid w:val="00C753DD"/>
    <w:rsid w:val="00C77166"/>
    <w:rsid w:val="00C777C5"/>
    <w:rsid w:val="00C77876"/>
    <w:rsid w:val="00C778A5"/>
    <w:rsid w:val="00C77DFD"/>
    <w:rsid w:val="00C801DD"/>
    <w:rsid w:val="00C81144"/>
    <w:rsid w:val="00C81E98"/>
    <w:rsid w:val="00C81F1D"/>
    <w:rsid w:val="00C82047"/>
    <w:rsid w:val="00C823CE"/>
    <w:rsid w:val="00C825CD"/>
    <w:rsid w:val="00C82B3E"/>
    <w:rsid w:val="00C82DB3"/>
    <w:rsid w:val="00C82EAA"/>
    <w:rsid w:val="00C830CF"/>
    <w:rsid w:val="00C83BB9"/>
    <w:rsid w:val="00C83E68"/>
    <w:rsid w:val="00C8420D"/>
    <w:rsid w:val="00C84AD9"/>
    <w:rsid w:val="00C8511C"/>
    <w:rsid w:val="00C85522"/>
    <w:rsid w:val="00C85875"/>
    <w:rsid w:val="00C85A12"/>
    <w:rsid w:val="00C86A7B"/>
    <w:rsid w:val="00C86C12"/>
    <w:rsid w:val="00C8747D"/>
    <w:rsid w:val="00C876C6"/>
    <w:rsid w:val="00C879BF"/>
    <w:rsid w:val="00C87C50"/>
    <w:rsid w:val="00C87C91"/>
    <w:rsid w:val="00C904F6"/>
    <w:rsid w:val="00C90D17"/>
    <w:rsid w:val="00C9112B"/>
    <w:rsid w:val="00C91223"/>
    <w:rsid w:val="00C9140B"/>
    <w:rsid w:val="00C9169E"/>
    <w:rsid w:val="00C925A8"/>
    <w:rsid w:val="00C930A8"/>
    <w:rsid w:val="00C9356C"/>
    <w:rsid w:val="00C936A4"/>
    <w:rsid w:val="00C93A09"/>
    <w:rsid w:val="00C93BCB"/>
    <w:rsid w:val="00C93CFE"/>
    <w:rsid w:val="00C9495F"/>
    <w:rsid w:val="00C94C70"/>
    <w:rsid w:val="00C94F11"/>
    <w:rsid w:val="00C95772"/>
    <w:rsid w:val="00C95A43"/>
    <w:rsid w:val="00C96418"/>
    <w:rsid w:val="00C96439"/>
    <w:rsid w:val="00C96711"/>
    <w:rsid w:val="00C9672E"/>
    <w:rsid w:val="00C97F32"/>
    <w:rsid w:val="00CA04ED"/>
    <w:rsid w:val="00CA0606"/>
    <w:rsid w:val="00CA0CF2"/>
    <w:rsid w:val="00CA207C"/>
    <w:rsid w:val="00CA2323"/>
    <w:rsid w:val="00CA270C"/>
    <w:rsid w:val="00CA4351"/>
    <w:rsid w:val="00CA44DE"/>
    <w:rsid w:val="00CA483E"/>
    <w:rsid w:val="00CA4F18"/>
    <w:rsid w:val="00CA59AE"/>
    <w:rsid w:val="00CA5D27"/>
    <w:rsid w:val="00CA6551"/>
    <w:rsid w:val="00CA66D1"/>
    <w:rsid w:val="00CA6A61"/>
    <w:rsid w:val="00CA7237"/>
    <w:rsid w:val="00CA792F"/>
    <w:rsid w:val="00CA7CD9"/>
    <w:rsid w:val="00CA7D39"/>
    <w:rsid w:val="00CB03AF"/>
    <w:rsid w:val="00CB0542"/>
    <w:rsid w:val="00CB0757"/>
    <w:rsid w:val="00CB1136"/>
    <w:rsid w:val="00CB19A4"/>
    <w:rsid w:val="00CB22C6"/>
    <w:rsid w:val="00CB2650"/>
    <w:rsid w:val="00CB3059"/>
    <w:rsid w:val="00CB3494"/>
    <w:rsid w:val="00CB34D8"/>
    <w:rsid w:val="00CB35F5"/>
    <w:rsid w:val="00CB379E"/>
    <w:rsid w:val="00CB3A81"/>
    <w:rsid w:val="00CB3BE9"/>
    <w:rsid w:val="00CB573B"/>
    <w:rsid w:val="00CB57A5"/>
    <w:rsid w:val="00CB57F9"/>
    <w:rsid w:val="00CB64DC"/>
    <w:rsid w:val="00CB6C11"/>
    <w:rsid w:val="00CB7BEF"/>
    <w:rsid w:val="00CB7FC8"/>
    <w:rsid w:val="00CC01BE"/>
    <w:rsid w:val="00CC0242"/>
    <w:rsid w:val="00CC0741"/>
    <w:rsid w:val="00CC098C"/>
    <w:rsid w:val="00CC0B3D"/>
    <w:rsid w:val="00CC173B"/>
    <w:rsid w:val="00CC17FD"/>
    <w:rsid w:val="00CC1A0C"/>
    <w:rsid w:val="00CC2571"/>
    <w:rsid w:val="00CC2794"/>
    <w:rsid w:val="00CC32B7"/>
    <w:rsid w:val="00CC33A2"/>
    <w:rsid w:val="00CC3949"/>
    <w:rsid w:val="00CC3C8A"/>
    <w:rsid w:val="00CC40BA"/>
    <w:rsid w:val="00CC42AA"/>
    <w:rsid w:val="00CC43B9"/>
    <w:rsid w:val="00CC47AD"/>
    <w:rsid w:val="00CC52FC"/>
    <w:rsid w:val="00CC5A3B"/>
    <w:rsid w:val="00CC630C"/>
    <w:rsid w:val="00CC6779"/>
    <w:rsid w:val="00CC774B"/>
    <w:rsid w:val="00CC7E1A"/>
    <w:rsid w:val="00CD0544"/>
    <w:rsid w:val="00CD0BCB"/>
    <w:rsid w:val="00CD14BD"/>
    <w:rsid w:val="00CD2858"/>
    <w:rsid w:val="00CD2FD2"/>
    <w:rsid w:val="00CD341E"/>
    <w:rsid w:val="00CD3514"/>
    <w:rsid w:val="00CD37B4"/>
    <w:rsid w:val="00CD44DE"/>
    <w:rsid w:val="00CD4B1F"/>
    <w:rsid w:val="00CD5635"/>
    <w:rsid w:val="00CD6A30"/>
    <w:rsid w:val="00CD6C0C"/>
    <w:rsid w:val="00CD6C15"/>
    <w:rsid w:val="00CD7881"/>
    <w:rsid w:val="00CD7A8D"/>
    <w:rsid w:val="00CD7F31"/>
    <w:rsid w:val="00CE01B0"/>
    <w:rsid w:val="00CE01F6"/>
    <w:rsid w:val="00CE027C"/>
    <w:rsid w:val="00CE0955"/>
    <w:rsid w:val="00CE0BD6"/>
    <w:rsid w:val="00CE0D2D"/>
    <w:rsid w:val="00CE2CF9"/>
    <w:rsid w:val="00CE320D"/>
    <w:rsid w:val="00CE3692"/>
    <w:rsid w:val="00CE399D"/>
    <w:rsid w:val="00CE4EC0"/>
    <w:rsid w:val="00CE5192"/>
    <w:rsid w:val="00CE5E71"/>
    <w:rsid w:val="00CE63E5"/>
    <w:rsid w:val="00CE69C6"/>
    <w:rsid w:val="00CE7835"/>
    <w:rsid w:val="00CE791A"/>
    <w:rsid w:val="00CF035C"/>
    <w:rsid w:val="00CF078C"/>
    <w:rsid w:val="00CF0BDD"/>
    <w:rsid w:val="00CF0FBA"/>
    <w:rsid w:val="00CF1224"/>
    <w:rsid w:val="00CF12B5"/>
    <w:rsid w:val="00CF13CC"/>
    <w:rsid w:val="00CF1E08"/>
    <w:rsid w:val="00CF2FD4"/>
    <w:rsid w:val="00CF3006"/>
    <w:rsid w:val="00CF3591"/>
    <w:rsid w:val="00CF4061"/>
    <w:rsid w:val="00CF46D4"/>
    <w:rsid w:val="00CF47F6"/>
    <w:rsid w:val="00CF4919"/>
    <w:rsid w:val="00CF4932"/>
    <w:rsid w:val="00CF4CE3"/>
    <w:rsid w:val="00CF519E"/>
    <w:rsid w:val="00CF5821"/>
    <w:rsid w:val="00CF641E"/>
    <w:rsid w:val="00CF6622"/>
    <w:rsid w:val="00CF6F75"/>
    <w:rsid w:val="00CF7360"/>
    <w:rsid w:val="00CF787C"/>
    <w:rsid w:val="00D00597"/>
    <w:rsid w:val="00D00981"/>
    <w:rsid w:val="00D00B87"/>
    <w:rsid w:val="00D00CDD"/>
    <w:rsid w:val="00D01B79"/>
    <w:rsid w:val="00D01CC8"/>
    <w:rsid w:val="00D023EC"/>
    <w:rsid w:val="00D027B4"/>
    <w:rsid w:val="00D02843"/>
    <w:rsid w:val="00D02CCC"/>
    <w:rsid w:val="00D02F1D"/>
    <w:rsid w:val="00D0326D"/>
    <w:rsid w:val="00D03437"/>
    <w:rsid w:val="00D03637"/>
    <w:rsid w:val="00D04761"/>
    <w:rsid w:val="00D05838"/>
    <w:rsid w:val="00D05906"/>
    <w:rsid w:val="00D066AD"/>
    <w:rsid w:val="00D073A2"/>
    <w:rsid w:val="00D07419"/>
    <w:rsid w:val="00D07A34"/>
    <w:rsid w:val="00D07C1E"/>
    <w:rsid w:val="00D07E3C"/>
    <w:rsid w:val="00D07E57"/>
    <w:rsid w:val="00D1004D"/>
    <w:rsid w:val="00D1051F"/>
    <w:rsid w:val="00D10635"/>
    <w:rsid w:val="00D10BE3"/>
    <w:rsid w:val="00D112B2"/>
    <w:rsid w:val="00D11395"/>
    <w:rsid w:val="00D11827"/>
    <w:rsid w:val="00D11B34"/>
    <w:rsid w:val="00D11CAB"/>
    <w:rsid w:val="00D11DE7"/>
    <w:rsid w:val="00D12009"/>
    <w:rsid w:val="00D121B5"/>
    <w:rsid w:val="00D121E8"/>
    <w:rsid w:val="00D121F4"/>
    <w:rsid w:val="00D1266A"/>
    <w:rsid w:val="00D1373C"/>
    <w:rsid w:val="00D13A79"/>
    <w:rsid w:val="00D13D26"/>
    <w:rsid w:val="00D14341"/>
    <w:rsid w:val="00D145BD"/>
    <w:rsid w:val="00D1475E"/>
    <w:rsid w:val="00D14D01"/>
    <w:rsid w:val="00D14EB2"/>
    <w:rsid w:val="00D15519"/>
    <w:rsid w:val="00D15D76"/>
    <w:rsid w:val="00D1615C"/>
    <w:rsid w:val="00D162E2"/>
    <w:rsid w:val="00D164A2"/>
    <w:rsid w:val="00D166B4"/>
    <w:rsid w:val="00D16AAB"/>
    <w:rsid w:val="00D171DF"/>
    <w:rsid w:val="00D173D8"/>
    <w:rsid w:val="00D17989"/>
    <w:rsid w:val="00D17B26"/>
    <w:rsid w:val="00D205E4"/>
    <w:rsid w:val="00D20ED3"/>
    <w:rsid w:val="00D21741"/>
    <w:rsid w:val="00D21769"/>
    <w:rsid w:val="00D21EA3"/>
    <w:rsid w:val="00D2294E"/>
    <w:rsid w:val="00D23400"/>
    <w:rsid w:val="00D23403"/>
    <w:rsid w:val="00D240DB"/>
    <w:rsid w:val="00D26623"/>
    <w:rsid w:val="00D2685A"/>
    <w:rsid w:val="00D27AB2"/>
    <w:rsid w:val="00D312CC"/>
    <w:rsid w:val="00D321B9"/>
    <w:rsid w:val="00D32862"/>
    <w:rsid w:val="00D330E8"/>
    <w:rsid w:val="00D336E3"/>
    <w:rsid w:val="00D33B92"/>
    <w:rsid w:val="00D33ECB"/>
    <w:rsid w:val="00D346F1"/>
    <w:rsid w:val="00D347EB"/>
    <w:rsid w:val="00D362A2"/>
    <w:rsid w:val="00D372E1"/>
    <w:rsid w:val="00D3762A"/>
    <w:rsid w:val="00D402A0"/>
    <w:rsid w:val="00D40BEF"/>
    <w:rsid w:val="00D41199"/>
    <w:rsid w:val="00D41960"/>
    <w:rsid w:val="00D41E63"/>
    <w:rsid w:val="00D436DF"/>
    <w:rsid w:val="00D43962"/>
    <w:rsid w:val="00D43D0E"/>
    <w:rsid w:val="00D445C8"/>
    <w:rsid w:val="00D44DB7"/>
    <w:rsid w:val="00D45623"/>
    <w:rsid w:val="00D4583E"/>
    <w:rsid w:val="00D461BC"/>
    <w:rsid w:val="00D468BF"/>
    <w:rsid w:val="00D46AAC"/>
    <w:rsid w:val="00D46B18"/>
    <w:rsid w:val="00D46D2D"/>
    <w:rsid w:val="00D47181"/>
    <w:rsid w:val="00D47234"/>
    <w:rsid w:val="00D47C5B"/>
    <w:rsid w:val="00D50B3A"/>
    <w:rsid w:val="00D51197"/>
    <w:rsid w:val="00D52312"/>
    <w:rsid w:val="00D52594"/>
    <w:rsid w:val="00D52B9C"/>
    <w:rsid w:val="00D52F35"/>
    <w:rsid w:val="00D54EC9"/>
    <w:rsid w:val="00D57868"/>
    <w:rsid w:val="00D57A7C"/>
    <w:rsid w:val="00D57B91"/>
    <w:rsid w:val="00D60F49"/>
    <w:rsid w:val="00D6137D"/>
    <w:rsid w:val="00D6175E"/>
    <w:rsid w:val="00D619C8"/>
    <w:rsid w:val="00D635A2"/>
    <w:rsid w:val="00D63720"/>
    <w:rsid w:val="00D64427"/>
    <w:rsid w:val="00D64DCB"/>
    <w:rsid w:val="00D64E18"/>
    <w:rsid w:val="00D64F97"/>
    <w:rsid w:val="00D654DE"/>
    <w:rsid w:val="00D659F6"/>
    <w:rsid w:val="00D65EF0"/>
    <w:rsid w:val="00D65F1D"/>
    <w:rsid w:val="00D65F4E"/>
    <w:rsid w:val="00D662EC"/>
    <w:rsid w:val="00D66D92"/>
    <w:rsid w:val="00D674B2"/>
    <w:rsid w:val="00D6794F"/>
    <w:rsid w:val="00D70125"/>
    <w:rsid w:val="00D70212"/>
    <w:rsid w:val="00D70CC5"/>
    <w:rsid w:val="00D71284"/>
    <w:rsid w:val="00D71C6A"/>
    <w:rsid w:val="00D72CFD"/>
    <w:rsid w:val="00D72FC9"/>
    <w:rsid w:val="00D73999"/>
    <w:rsid w:val="00D73DAB"/>
    <w:rsid w:val="00D74BE1"/>
    <w:rsid w:val="00D762A6"/>
    <w:rsid w:val="00D76341"/>
    <w:rsid w:val="00D76DBD"/>
    <w:rsid w:val="00D7701A"/>
    <w:rsid w:val="00D7728B"/>
    <w:rsid w:val="00D77EA2"/>
    <w:rsid w:val="00D80361"/>
    <w:rsid w:val="00D80598"/>
    <w:rsid w:val="00D8167A"/>
    <w:rsid w:val="00D818DB"/>
    <w:rsid w:val="00D8267A"/>
    <w:rsid w:val="00D83628"/>
    <w:rsid w:val="00D837D8"/>
    <w:rsid w:val="00D8395C"/>
    <w:rsid w:val="00D8403E"/>
    <w:rsid w:val="00D840BC"/>
    <w:rsid w:val="00D84814"/>
    <w:rsid w:val="00D85709"/>
    <w:rsid w:val="00D868BF"/>
    <w:rsid w:val="00D87573"/>
    <w:rsid w:val="00D8758C"/>
    <w:rsid w:val="00D877AD"/>
    <w:rsid w:val="00D87C21"/>
    <w:rsid w:val="00D906B2"/>
    <w:rsid w:val="00D90B6D"/>
    <w:rsid w:val="00D918D2"/>
    <w:rsid w:val="00D91C4E"/>
    <w:rsid w:val="00D93236"/>
    <w:rsid w:val="00D93377"/>
    <w:rsid w:val="00D940B9"/>
    <w:rsid w:val="00D94937"/>
    <w:rsid w:val="00D94CB2"/>
    <w:rsid w:val="00D94DD3"/>
    <w:rsid w:val="00D94F2B"/>
    <w:rsid w:val="00D95EBB"/>
    <w:rsid w:val="00DA02AC"/>
    <w:rsid w:val="00DA0305"/>
    <w:rsid w:val="00DA16C1"/>
    <w:rsid w:val="00DA1756"/>
    <w:rsid w:val="00DA1891"/>
    <w:rsid w:val="00DA35C2"/>
    <w:rsid w:val="00DA3A37"/>
    <w:rsid w:val="00DA3A57"/>
    <w:rsid w:val="00DA4E6A"/>
    <w:rsid w:val="00DA57B8"/>
    <w:rsid w:val="00DA5980"/>
    <w:rsid w:val="00DA59AC"/>
    <w:rsid w:val="00DA61F1"/>
    <w:rsid w:val="00DA648B"/>
    <w:rsid w:val="00DA7753"/>
    <w:rsid w:val="00DA7959"/>
    <w:rsid w:val="00DA7999"/>
    <w:rsid w:val="00DA7CAE"/>
    <w:rsid w:val="00DB0227"/>
    <w:rsid w:val="00DB0422"/>
    <w:rsid w:val="00DB084B"/>
    <w:rsid w:val="00DB0939"/>
    <w:rsid w:val="00DB0DBA"/>
    <w:rsid w:val="00DB0E40"/>
    <w:rsid w:val="00DB112B"/>
    <w:rsid w:val="00DB1460"/>
    <w:rsid w:val="00DB2C54"/>
    <w:rsid w:val="00DB3447"/>
    <w:rsid w:val="00DB3968"/>
    <w:rsid w:val="00DB3BE0"/>
    <w:rsid w:val="00DB3DB2"/>
    <w:rsid w:val="00DB42C5"/>
    <w:rsid w:val="00DB4300"/>
    <w:rsid w:val="00DB454A"/>
    <w:rsid w:val="00DB5022"/>
    <w:rsid w:val="00DB5426"/>
    <w:rsid w:val="00DB55FC"/>
    <w:rsid w:val="00DB6CEB"/>
    <w:rsid w:val="00DB796E"/>
    <w:rsid w:val="00DB7BEB"/>
    <w:rsid w:val="00DB7F72"/>
    <w:rsid w:val="00DC0233"/>
    <w:rsid w:val="00DC03A2"/>
    <w:rsid w:val="00DC045E"/>
    <w:rsid w:val="00DC090D"/>
    <w:rsid w:val="00DC0B8C"/>
    <w:rsid w:val="00DC0BCC"/>
    <w:rsid w:val="00DC0C6D"/>
    <w:rsid w:val="00DC0F02"/>
    <w:rsid w:val="00DC1339"/>
    <w:rsid w:val="00DC1F81"/>
    <w:rsid w:val="00DC2B12"/>
    <w:rsid w:val="00DC2C80"/>
    <w:rsid w:val="00DC2E28"/>
    <w:rsid w:val="00DC2E2C"/>
    <w:rsid w:val="00DC3EFB"/>
    <w:rsid w:val="00DC4286"/>
    <w:rsid w:val="00DC4AFE"/>
    <w:rsid w:val="00DC4D72"/>
    <w:rsid w:val="00DC6014"/>
    <w:rsid w:val="00DC653E"/>
    <w:rsid w:val="00DC6557"/>
    <w:rsid w:val="00DC657C"/>
    <w:rsid w:val="00DC68C2"/>
    <w:rsid w:val="00DC6A06"/>
    <w:rsid w:val="00DC6CB9"/>
    <w:rsid w:val="00DC7410"/>
    <w:rsid w:val="00DC7874"/>
    <w:rsid w:val="00DC7B2F"/>
    <w:rsid w:val="00DD03AE"/>
    <w:rsid w:val="00DD05E4"/>
    <w:rsid w:val="00DD060A"/>
    <w:rsid w:val="00DD0BF8"/>
    <w:rsid w:val="00DD15F2"/>
    <w:rsid w:val="00DD16B2"/>
    <w:rsid w:val="00DD2499"/>
    <w:rsid w:val="00DD2D34"/>
    <w:rsid w:val="00DD308B"/>
    <w:rsid w:val="00DD3851"/>
    <w:rsid w:val="00DD3B22"/>
    <w:rsid w:val="00DD3D53"/>
    <w:rsid w:val="00DD51B4"/>
    <w:rsid w:val="00DD59FE"/>
    <w:rsid w:val="00DD6641"/>
    <w:rsid w:val="00DD68D6"/>
    <w:rsid w:val="00DE01BE"/>
    <w:rsid w:val="00DE0282"/>
    <w:rsid w:val="00DE0780"/>
    <w:rsid w:val="00DE0E18"/>
    <w:rsid w:val="00DE0F9D"/>
    <w:rsid w:val="00DE1D50"/>
    <w:rsid w:val="00DE2207"/>
    <w:rsid w:val="00DE24E8"/>
    <w:rsid w:val="00DE27E8"/>
    <w:rsid w:val="00DE3192"/>
    <w:rsid w:val="00DE31DF"/>
    <w:rsid w:val="00DE371A"/>
    <w:rsid w:val="00DE54F0"/>
    <w:rsid w:val="00DE5A14"/>
    <w:rsid w:val="00DE5CDE"/>
    <w:rsid w:val="00DE61AF"/>
    <w:rsid w:val="00DE6A46"/>
    <w:rsid w:val="00DE6BF8"/>
    <w:rsid w:val="00DE6C4D"/>
    <w:rsid w:val="00DE6EDA"/>
    <w:rsid w:val="00DE715C"/>
    <w:rsid w:val="00DE71A9"/>
    <w:rsid w:val="00DE724C"/>
    <w:rsid w:val="00DE77D1"/>
    <w:rsid w:val="00DF020C"/>
    <w:rsid w:val="00DF03AD"/>
    <w:rsid w:val="00DF080A"/>
    <w:rsid w:val="00DF0AFE"/>
    <w:rsid w:val="00DF0E49"/>
    <w:rsid w:val="00DF149E"/>
    <w:rsid w:val="00DF16EC"/>
    <w:rsid w:val="00DF183C"/>
    <w:rsid w:val="00DF1A7E"/>
    <w:rsid w:val="00DF258D"/>
    <w:rsid w:val="00DF26AB"/>
    <w:rsid w:val="00DF26FA"/>
    <w:rsid w:val="00DF2BDA"/>
    <w:rsid w:val="00DF2C99"/>
    <w:rsid w:val="00DF2D85"/>
    <w:rsid w:val="00DF39D5"/>
    <w:rsid w:val="00DF3D39"/>
    <w:rsid w:val="00DF3E89"/>
    <w:rsid w:val="00DF4504"/>
    <w:rsid w:val="00DF55D1"/>
    <w:rsid w:val="00DF5619"/>
    <w:rsid w:val="00DF586C"/>
    <w:rsid w:val="00DF5E17"/>
    <w:rsid w:val="00DF6501"/>
    <w:rsid w:val="00DF660D"/>
    <w:rsid w:val="00DF6AFF"/>
    <w:rsid w:val="00DF6C6C"/>
    <w:rsid w:val="00DF6D7E"/>
    <w:rsid w:val="00DF7980"/>
    <w:rsid w:val="00E00EDF"/>
    <w:rsid w:val="00E01904"/>
    <w:rsid w:val="00E02378"/>
    <w:rsid w:val="00E02EC0"/>
    <w:rsid w:val="00E031A3"/>
    <w:rsid w:val="00E033A5"/>
    <w:rsid w:val="00E03CDC"/>
    <w:rsid w:val="00E03DB4"/>
    <w:rsid w:val="00E04459"/>
    <w:rsid w:val="00E0504A"/>
    <w:rsid w:val="00E0533C"/>
    <w:rsid w:val="00E05E64"/>
    <w:rsid w:val="00E06515"/>
    <w:rsid w:val="00E06527"/>
    <w:rsid w:val="00E0680E"/>
    <w:rsid w:val="00E06E47"/>
    <w:rsid w:val="00E07582"/>
    <w:rsid w:val="00E075FB"/>
    <w:rsid w:val="00E10F6C"/>
    <w:rsid w:val="00E114E4"/>
    <w:rsid w:val="00E11725"/>
    <w:rsid w:val="00E117B0"/>
    <w:rsid w:val="00E11FE9"/>
    <w:rsid w:val="00E132D3"/>
    <w:rsid w:val="00E135AD"/>
    <w:rsid w:val="00E156DB"/>
    <w:rsid w:val="00E171BE"/>
    <w:rsid w:val="00E17BD4"/>
    <w:rsid w:val="00E17F8A"/>
    <w:rsid w:val="00E20491"/>
    <w:rsid w:val="00E20C00"/>
    <w:rsid w:val="00E20C4E"/>
    <w:rsid w:val="00E21241"/>
    <w:rsid w:val="00E213FB"/>
    <w:rsid w:val="00E218A9"/>
    <w:rsid w:val="00E2192B"/>
    <w:rsid w:val="00E21E21"/>
    <w:rsid w:val="00E2241A"/>
    <w:rsid w:val="00E228D2"/>
    <w:rsid w:val="00E22F78"/>
    <w:rsid w:val="00E23F05"/>
    <w:rsid w:val="00E24252"/>
    <w:rsid w:val="00E2453D"/>
    <w:rsid w:val="00E24C5A"/>
    <w:rsid w:val="00E24DB9"/>
    <w:rsid w:val="00E251E2"/>
    <w:rsid w:val="00E255AF"/>
    <w:rsid w:val="00E26236"/>
    <w:rsid w:val="00E26541"/>
    <w:rsid w:val="00E26697"/>
    <w:rsid w:val="00E2669E"/>
    <w:rsid w:val="00E26F2B"/>
    <w:rsid w:val="00E27FF8"/>
    <w:rsid w:val="00E302AF"/>
    <w:rsid w:val="00E30740"/>
    <w:rsid w:val="00E307F3"/>
    <w:rsid w:val="00E30D69"/>
    <w:rsid w:val="00E31390"/>
    <w:rsid w:val="00E31541"/>
    <w:rsid w:val="00E31CE6"/>
    <w:rsid w:val="00E31D48"/>
    <w:rsid w:val="00E31E04"/>
    <w:rsid w:val="00E3295F"/>
    <w:rsid w:val="00E32C0B"/>
    <w:rsid w:val="00E32DF0"/>
    <w:rsid w:val="00E333B5"/>
    <w:rsid w:val="00E339F1"/>
    <w:rsid w:val="00E33CD2"/>
    <w:rsid w:val="00E35572"/>
    <w:rsid w:val="00E35750"/>
    <w:rsid w:val="00E35B70"/>
    <w:rsid w:val="00E35C8B"/>
    <w:rsid w:val="00E35DE0"/>
    <w:rsid w:val="00E36E73"/>
    <w:rsid w:val="00E374AA"/>
    <w:rsid w:val="00E37B1D"/>
    <w:rsid w:val="00E37E98"/>
    <w:rsid w:val="00E40316"/>
    <w:rsid w:val="00E40DE3"/>
    <w:rsid w:val="00E411E4"/>
    <w:rsid w:val="00E42161"/>
    <w:rsid w:val="00E42DEB"/>
    <w:rsid w:val="00E436F2"/>
    <w:rsid w:val="00E43D6F"/>
    <w:rsid w:val="00E43E1F"/>
    <w:rsid w:val="00E4525A"/>
    <w:rsid w:val="00E4568B"/>
    <w:rsid w:val="00E45B6E"/>
    <w:rsid w:val="00E463EC"/>
    <w:rsid w:val="00E467AD"/>
    <w:rsid w:val="00E4713D"/>
    <w:rsid w:val="00E47587"/>
    <w:rsid w:val="00E479E5"/>
    <w:rsid w:val="00E47B26"/>
    <w:rsid w:val="00E50C2C"/>
    <w:rsid w:val="00E50F9F"/>
    <w:rsid w:val="00E51054"/>
    <w:rsid w:val="00E511D2"/>
    <w:rsid w:val="00E515ED"/>
    <w:rsid w:val="00E51797"/>
    <w:rsid w:val="00E51B98"/>
    <w:rsid w:val="00E51D83"/>
    <w:rsid w:val="00E52207"/>
    <w:rsid w:val="00E52A36"/>
    <w:rsid w:val="00E52F8C"/>
    <w:rsid w:val="00E53780"/>
    <w:rsid w:val="00E54CD9"/>
    <w:rsid w:val="00E54FC1"/>
    <w:rsid w:val="00E55AE2"/>
    <w:rsid w:val="00E55C25"/>
    <w:rsid w:val="00E55E66"/>
    <w:rsid w:val="00E55F13"/>
    <w:rsid w:val="00E561A2"/>
    <w:rsid w:val="00E56767"/>
    <w:rsid w:val="00E569FC"/>
    <w:rsid w:val="00E56FC4"/>
    <w:rsid w:val="00E578D8"/>
    <w:rsid w:val="00E6036D"/>
    <w:rsid w:val="00E605A6"/>
    <w:rsid w:val="00E607F1"/>
    <w:rsid w:val="00E60A96"/>
    <w:rsid w:val="00E61580"/>
    <w:rsid w:val="00E61BD0"/>
    <w:rsid w:val="00E61DC8"/>
    <w:rsid w:val="00E61E9B"/>
    <w:rsid w:val="00E61F1F"/>
    <w:rsid w:val="00E622E9"/>
    <w:rsid w:val="00E62640"/>
    <w:rsid w:val="00E6269B"/>
    <w:rsid w:val="00E6307F"/>
    <w:rsid w:val="00E63220"/>
    <w:rsid w:val="00E63B01"/>
    <w:rsid w:val="00E63CA5"/>
    <w:rsid w:val="00E63CFB"/>
    <w:rsid w:val="00E64972"/>
    <w:rsid w:val="00E66461"/>
    <w:rsid w:val="00E66DD8"/>
    <w:rsid w:val="00E67B62"/>
    <w:rsid w:val="00E67E81"/>
    <w:rsid w:val="00E70397"/>
    <w:rsid w:val="00E70528"/>
    <w:rsid w:val="00E70A05"/>
    <w:rsid w:val="00E70CCA"/>
    <w:rsid w:val="00E70EEE"/>
    <w:rsid w:val="00E7104C"/>
    <w:rsid w:val="00E71312"/>
    <w:rsid w:val="00E71C2F"/>
    <w:rsid w:val="00E72049"/>
    <w:rsid w:val="00E72A70"/>
    <w:rsid w:val="00E72D25"/>
    <w:rsid w:val="00E72DB3"/>
    <w:rsid w:val="00E72E07"/>
    <w:rsid w:val="00E74A4F"/>
    <w:rsid w:val="00E74DA1"/>
    <w:rsid w:val="00E752F4"/>
    <w:rsid w:val="00E76638"/>
    <w:rsid w:val="00E76BC2"/>
    <w:rsid w:val="00E771F8"/>
    <w:rsid w:val="00E7728B"/>
    <w:rsid w:val="00E77608"/>
    <w:rsid w:val="00E77731"/>
    <w:rsid w:val="00E77F63"/>
    <w:rsid w:val="00E80171"/>
    <w:rsid w:val="00E8058B"/>
    <w:rsid w:val="00E81C5E"/>
    <w:rsid w:val="00E8227C"/>
    <w:rsid w:val="00E8227E"/>
    <w:rsid w:val="00E828A3"/>
    <w:rsid w:val="00E82B3A"/>
    <w:rsid w:val="00E82EB6"/>
    <w:rsid w:val="00E842AD"/>
    <w:rsid w:val="00E84F4C"/>
    <w:rsid w:val="00E850F1"/>
    <w:rsid w:val="00E852B6"/>
    <w:rsid w:val="00E85339"/>
    <w:rsid w:val="00E85FF7"/>
    <w:rsid w:val="00E864A5"/>
    <w:rsid w:val="00E8698C"/>
    <w:rsid w:val="00E86A34"/>
    <w:rsid w:val="00E86A47"/>
    <w:rsid w:val="00E86F40"/>
    <w:rsid w:val="00E871B5"/>
    <w:rsid w:val="00E8795D"/>
    <w:rsid w:val="00E87977"/>
    <w:rsid w:val="00E87D10"/>
    <w:rsid w:val="00E90023"/>
    <w:rsid w:val="00E901E2"/>
    <w:rsid w:val="00E9037B"/>
    <w:rsid w:val="00E90423"/>
    <w:rsid w:val="00E9060E"/>
    <w:rsid w:val="00E9082C"/>
    <w:rsid w:val="00E911E6"/>
    <w:rsid w:val="00E91230"/>
    <w:rsid w:val="00E9138B"/>
    <w:rsid w:val="00E91A4B"/>
    <w:rsid w:val="00E91FAF"/>
    <w:rsid w:val="00E92636"/>
    <w:rsid w:val="00E92840"/>
    <w:rsid w:val="00E92AE0"/>
    <w:rsid w:val="00E9300D"/>
    <w:rsid w:val="00E93511"/>
    <w:rsid w:val="00E93AB3"/>
    <w:rsid w:val="00E93CCD"/>
    <w:rsid w:val="00E948A2"/>
    <w:rsid w:val="00E952A9"/>
    <w:rsid w:val="00E9538A"/>
    <w:rsid w:val="00E95397"/>
    <w:rsid w:val="00E95E45"/>
    <w:rsid w:val="00E96011"/>
    <w:rsid w:val="00E960D0"/>
    <w:rsid w:val="00E96483"/>
    <w:rsid w:val="00E9698C"/>
    <w:rsid w:val="00E96A21"/>
    <w:rsid w:val="00E96EF4"/>
    <w:rsid w:val="00E97C8D"/>
    <w:rsid w:val="00EA05CC"/>
    <w:rsid w:val="00EA0DAF"/>
    <w:rsid w:val="00EA12A9"/>
    <w:rsid w:val="00EA1469"/>
    <w:rsid w:val="00EA195E"/>
    <w:rsid w:val="00EA24EC"/>
    <w:rsid w:val="00EA2ACF"/>
    <w:rsid w:val="00EA2F1A"/>
    <w:rsid w:val="00EA306C"/>
    <w:rsid w:val="00EA32D4"/>
    <w:rsid w:val="00EA3D4A"/>
    <w:rsid w:val="00EA3EA2"/>
    <w:rsid w:val="00EA4797"/>
    <w:rsid w:val="00EA4CBE"/>
    <w:rsid w:val="00EA4DBF"/>
    <w:rsid w:val="00EA55A3"/>
    <w:rsid w:val="00EA5654"/>
    <w:rsid w:val="00EA6418"/>
    <w:rsid w:val="00EA6931"/>
    <w:rsid w:val="00EA6B3F"/>
    <w:rsid w:val="00EA6EB1"/>
    <w:rsid w:val="00EA7205"/>
    <w:rsid w:val="00EA7934"/>
    <w:rsid w:val="00EA7C84"/>
    <w:rsid w:val="00EA7FE2"/>
    <w:rsid w:val="00EB142B"/>
    <w:rsid w:val="00EB1722"/>
    <w:rsid w:val="00EB1A70"/>
    <w:rsid w:val="00EB1DBC"/>
    <w:rsid w:val="00EB1F77"/>
    <w:rsid w:val="00EB23FC"/>
    <w:rsid w:val="00EB2CE6"/>
    <w:rsid w:val="00EB331E"/>
    <w:rsid w:val="00EB404B"/>
    <w:rsid w:val="00EB40BF"/>
    <w:rsid w:val="00EB4C8C"/>
    <w:rsid w:val="00EB55D4"/>
    <w:rsid w:val="00EB60AC"/>
    <w:rsid w:val="00EB6317"/>
    <w:rsid w:val="00EB645E"/>
    <w:rsid w:val="00EB692F"/>
    <w:rsid w:val="00EB7B63"/>
    <w:rsid w:val="00EB7E2C"/>
    <w:rsid w:val="00EC044D"/>
    <w:rsid w:val="00EC0B69"/>
    <w:rsid w:val="00EC0ED4"/>
    <w:rsid w:val="00EC1768"/>
    <w:rsid w:val="00EC1C19"/>
    <w:rsid w:val="00EC2062"/>
    <w:rsid w:val="00EC2A05"/>
    <w:rsid w:val="00EC3050"/>
    <w:rsid w:val="00EC3260"/>
    <w:rsid w:val="00EC342F"/>
    <w:rsid w:val="00EC3DFE"/>
    <w:rsid w:val="00EC4EE5"/>
    <w:rsid w:val="00EC74A6"/>
    <w:rsid w:val="00EC75D5"/>
    <w:rsid w:val="00EC7A21"/>
    <w:rsid w:val="00EC7F5D"/>
    <w:rsid w:val="00ED0590"/>
    <w:rsid w:val="00ED0DEF"/>
    <w:rsid w:val="00ED10AA"/>
    <w:rsid w:val="00ED1124"/>
    <w:rsid w:val="00ED1CE6"/>
    <w:rsid w:val="00ED20D8"/>
    <w:rsid w:val="00ED20FE"/>
    <w:rsid w:val="00ED2224"/>
    <w:rsid w:val="00ED2F02"/>
    <w:rsid w:val="00ED2F6D"/>
    <w:rsid w:val="00ED3072"/>
    <w:rsid w:val="00ED3166"/>
    <w:rsid w:val="00ED3E1E"/>
    <w:rsid w:val="00ED41C4"/>
    <w:rsid w:val="00ED5B96"/>
    <w:rsid w:val="00ED5CF6"/>
    <w:rsid w:val="00ED5F00"/>
    <w:rsid w:val="00ED636F"/>
    <w:rsid w:val="00ED6A57"/>
    <w:rsid w:val="00ED6E41"/>
    <w:rsid w:val="00ED7329"/>
    <w:rsid w:val="00ED7415"/>
    <w:rsid w:val="00ED7F47"/>
    <w:rsid w:val="00EE000C"/>
    <w:rsid w:val="00EE0610"/>
    <w:rsid w:val="00EE0A41"/>
    <w:rsid w:val="00EE129C"/>
    <w:rsid w:val="00EE14BF"/>
    <w:rsid w:val="00EE17E8"/>
    <w:rsid w:val="00EE1B9B"/>
    <w:rsid w:val="00EE283D"/>
    <w:rsid w:val="00EE3043"/>
    <w:rsid w:val="00EE3264"/>
    <w:rsid w:val="00EE335E"/>
    <w:rsid w:val="00EE3433"/>
    <w:rsid w:val="00EE359D"/>
    <w:rsid w:val="00EE3B6A"/>
    <w:rsid w:val="00EE3CA9"/>
    <w:rsid w:val="00EE41E5"/>
    <w:rsid w:val="00EE48B5"/>
    <w:rsid w:val="00EE4B85"/>
    <w:rsid w:val="00EE4CD6"/>
    <w:rsid w:val="00EE50C8"/>
    <w:rsid w:val="00EE52A8"/>
    <w:rsid w:val="00EE54A9"/>
    <w:rsid w:val="00EE54EF"/>
    <w:rsid w:val="00EE553D"/>
    <w:rsid w:val="00EE59F1"/>
    <w:rsid w:val="00EE5AB8"/>
    <w:rsid w:val="00EE5F89"/>
    <w:rsid w:val="00EE6AEB"/>
    <w:rsid w:val="00EE6CFD"/>
    <w:rsid w:val="00EE7B4A"/>
    <w:rsid w:val="00EE7BF0"/>
    <w:rsid w:val="00EE7D0C"/>
    <w:rsid w:val="00EF0662"/>
    <w:rsid w:val="00EF0A78"/>
    <w:rsid w:val="00EF17C5"/>
    <w:rsid w:val="00EF1A15"/>
    <w:rsid w:val="00EF210B"/>
    <w:rsid w:val="00EF2804"/>
    <w:rsid w:val="00EF2EE3"/>
    <w:rsid w:val="00EF2F9A"/>
    <w:rsid w:val="00EF3894"/>
    <w:rsid w:val="00EF3A1D"/>
    <w:rsid w:val="00EF3BC2"/>
    <w:rsid w:val="00EF3CC3"/>
    <w:rsid w:val="00EF4113"/>
    <w:rsid w:val="00EF4662"/>
    <w:rsid w:val="00EF49DB"/>
    <w:rsid w:val="00EF51A3"/>
    <w:rsid w:val="00EF53B7"/>
    <w:rsid w:val="00EF556E"/>
    <w:rsid w:val="00EF5775"/>
    <w:rsid w:val="00EF57BE"/>
    <w:rsid w:val="00EF5CBE"/>
    <w:rsid w:val="00EF5CE6"/>
    <w:rsid w:val="00EF6142"/>
    <w:rsid w:val="00EF6615"/>
    <w:rsid w:val="00EF6F38"/>
    <w:rsid w:val="00EF71F2"/>
    <w:rsid w:val="00EF7A7B"/>
    <w:rsid w:val="00EF7B98"/>
    <w:rsid w:val="00EF7D20"/>
    <w:rsid w:val="00EF7DA3"/>
    <w:rsid w:val="00F008C7"/>
    <w:rsid w:val="00F00D71"/>
    <w:rsid w:val="00F00DE5"/>
    <w:rsid w:val="00F012E8"/>
    <w:rsid w:val="00F01556"/>
    <w:rsid w:val="00F0163A"/>
    <w:rsid w:val="00F018D8"/>
    <w:rsid w:val="00F01CE0"/>
    <w:rsid w:val="00F02E31"/>
    <w:rsid w:val="00F03645"/>
    <w:rsid w:val="00F04170"/>
    <w:rsid w:val="00F04C42"/>
    <w:rsid w:val="00F060CF"/>
    <w:rsid w:val="00F06687"/>
    <w:rsid w:val="00F06C7A"/>
    <w:rsid w:val="00F06C8D"/>
    <w:rsid w:val="00F06E0A"/>
    <w:rsid w:val="00F07461"/>
    <w:rsid w:val="00F07A50"/>
    <w:rsid w:val="00F07D04"/>
    <w:rsid w:val="00F07E4D"/>
    <w:rsid w:val="00F100FE"/>
    <w:rsid w:val="00F10297"/>
    <w:rsid w:val="00F10F0D"/>
    <w:rsid w:val="00F110D6"/>
    <w:rsid w:val="00F119E7"/>
    <w:rsid w:val="00F11D90"/>
    <w:rsid w:val="00F1298B"/>
    <w:rsid w:val="00F12AC3"/>
    <w:rsid w:val="00F12B2D"/>
    <w:rsid w:val="00F12F87"/>
    <w:rsid w:val="00F134B8"/>
    <w:rsid w:val="00F13715"/>
    <w:rsid w:val="00F138B9"/>
    <w:rsid w:val="00F142EC"/>
    <w:rsid w:val="00F14A28"/>
    <w:rsid w:val="00F14A8B"/>
    <w:rsid w:val="00F15024"/>
    <w:rsid w:val="00F153BD"/>
    <w:rsid w:val="00F15F59"/>
    <w:rsid w:val="00F16106"/>
    <w:rsid w:val="00F16992"/>
    <w:rsid w:val="00F171A8"/>
    <w:rsid w:val="00F17D91"/>
    <w:rsid w:val="00F17DEB"/>
    <w:rsid w:val="00F17E71"/>
    <w:rsid w:val="00F17F20"/>
    <w:rsid w:val="00F20290"/>
    <w:rsid w:val="00F2067B"/>
    <w:rsid w:val="00F2127B"/>
    <w:rsid w:val="00F21A69"/>
    <w:rsid w:val="00F22404"/>
    <w:rsid w:val="00F22897"/>
    <w:rsid w:val="00F22F5A"/>
    <w:rsid w:val="00F230A4"/>
    <w:rsid w:val="00F235D2"/>
    <w:rsid w:val="00F23BBD"/>
    <w:rsid w:val="00F23E98"/>
    <w:rsid w:val="00F25CDC"/>
    <w:rsid w:val="00F25FCE"/>
    <w:rsid w:val="00F260B6"/>
    <w:rsid w:val="00F26162"/>
    <w:rsid w:val="00F2623F"/>
    <w:rsid w:val="00F2647B"/>
    <w:rsid w:val="00F264CD"/>
    <w:rsid w:val="00F26612"/>
    <w:rsid w:val="00F26D1C"/>
    <w:rsid w:val="00F271F4"/>
    <w:rsid w:val="00F27824"/>
    <w:rsid w:val="00F27B82"/>
    <w:rsid w:val="00F27EE3"/>
    <w:rsid w:val="00F307BD"/>
    <w:rsid w:val="00F314B6"/>
    <w:rsid w:val="00F314CA"/>
    <w:rsid w:val="00F32D26"/>
    <w:rsid w:val="00F32DB1"/>
    <w:rsid w:val="00F3323F"/>
    <w:rsid w:val="00F333A1"/>
    <w:rsid w:val="00F335BF"/>
    <w:rsid w:val="00F3486C"/>
    <w:rsid w:val="00F35192"/>
    <w:rsid w:val="00F35525"/>
    <w:rsid w:val="00F3722B"/>
    <w:rsid w:val="00F374AB"/>
    <w:rsid w:val="00F3780A"/>
    <w:rsid w:val="00F37D61"/>
    <w:rsid w:val="00F401D1"/>
    <w:rsid w:val="00F4095B"/>
    <w:rsid w:val="00F41405"/>
    <w:rsid w:val="00F4151C"/>
    <w:rsid w:val="00F42001"/>
    <w:rsid w:val="00F42666"/>
    <w:rsid w:val="00F42771"/>
    <w:rsid w:val="00F4277B"/>
    <w:rsid w:val="00F42CAE"/>
    <w:rsid w:val="00F43AE1"/>
    <w:rsid w:val="00F441A4"/>
    <w:rsid w:val="00F44C49"/>
    <w:rsid w:val="00F44E05"/>
    <w:rsid w:val="00F44FEF"/>
    <w:rsid w:val="00F45341"/>
    <w:rsid w:val="00F45350"/>
    <w:rsid w:val="00F47292"/>
    <w:rsid w:val="00F47524"/>
    <w:rsid w:val="00F47ABB"/>
    <w:rsid w:val="00F47ED7"/>
    <w:rsid w:val="00F5060A"/>
    <w:rsid w:val="00F50630"/>
    <w:rsid w:val="00F50D9F"/>
    <w:rsid w:val="00F514BA"/>
    <w:rsid w:val="00F51916"/>
    <w:rsid w:val="00F51CD3"/>
    <w:rsid w:val="00F51DBF"/>
    <w:rsid w:val="00F520F3"/>
    <w:rsid w:val="00F525AC"/>
    <w:rsid w:val="00F532BF"/>
    <w:rsid w:val="00F5341B"/>
    <w:rsid w:val="00F53620"/>
    <w:rsid w:val="00F53D45"/>
    <w:rsid w:val="00F54466"/>
    <w:rsid w:val="00F5452A"/>
    <w:rsid w:val="00F55132"/>
    <w:rsid w:val="00F55FDA"/>
    <w:rsid w:val="00F56058"/>
    <w:rsid w:val="00F564EA"/>
    <w:rsid w:val="00F56698"/>
    <w:rsid w:val="00F57673"/>
    <w:rsid w:val="00F57CAE"/>
    <w:rsid w:val="00F57E68"/>
    <w:rsid w:val="00F60210"/>
    <w:rsid w:val="00F60584"/>
    <w:rsid w:val="00F60725"/>
    <w:rsid w:val="00F60842"/>
    <w:rsid w:val="00F60D25"/>
    <w:rsid w:val="00F6113F"/>
    <w:rsid w:val="00F6174B"/>
    <w:rsid w:val="00F61FED"/>
    <w:rsid w:val="00F62134"/>
    <w:rsid w:val="00F6231F"/>
    <w:rsid w:val="00F62657"/>
    <w:rsid w:val="00F62E24"/>
    <w:rsid w:val="00F62ED5"/>
    <w:rsid w:val="00F62F43"/>
    <w:rsid w:val="00F63676"/>
    <w:rsid w:val="00F63DF9"/>
    <w:rsid w:val="00F64583"/>
    <w:rsid w:val="00F65482"/>
    <w:rsid w:val="00F65AD1"/>
    <w:rsid w:val="00F65B2E"/>
    <w:rsid w:val="00F65C85"/>
    <w:rsid w:val="00F66227"/>
    <w:rsid w:val="00F6632D"/>
    <w:rsid w:val="00F6691C"/>
    <w:rsid w:val="00F66B2C"/>
    <w:rsid w:val="00F671B5"/>
    <w:rsid w:val="00F673CD"/>
    <w:rsid w:val="00F679E2"/>
    <w:rsid w:val="00F67D37"/>
    <w:rsid w:val="00F704C4"/>
    <w:rsid w:val="00F71415"/>
    <w:rsid w:val="00F717C2"/>
    <w:rsid w:val="00F7190D"/>
    <w:rsid w:val="00F71CD0"/>
    <w:rsid w:val="00F726B3"/>
    <w:rsid w:val="00F72E62"/>
    <w:rsid w:val="00F73009"/>
    <w:rsid w:val="00F73AB7"/>
    <w:rsid w:val="00F73E96"/>
    <w:rsid w:val="00F74007"/>
    <w:rsid w:val="00F74D98"/>
    <w:rsid w:val="00F75AE0"/>
    <w:rsid w:val="00F75CB4"/>
    <w:rsid w:val="00F77781"/>
    <w:rsid w:val="00F777B8"/>
    <w:rsid w:val="00F7794D"/>
    <w:rsid w:val="00F77CB6"/>
    <w:rsid w:val="00F77D57"/>
    <w:rsid w:val="00F81173"/>
    <w:rsid w:val="00F814D4"/>
    <w:rsid w:val="00F816F1"/>
    <w:rsid w:val="00F8174F"/>
    <w:rsid w:val="00F81A39"/>
    <w:rsid w:val="00F81AA5"/>
    <w:rsid w:val="00F8224B"/>
    <w:rsid w:val="00F82729"/>
    <w:rsid w:val="00F8279D"/>
    <w:rsid w:val="00F827F2"/>
    <w:rsid w:val="00F8298F"/>
    <w:rsid w:val="00F829DD"/>
    <w:rsid w:val="00F82D43"/>
    <w:rsid w:val="00F83124"/>
    <w:rsid w:val="00F8366E"/>
    <w:rsid w:val="00F83C10"/>
    <w:rsid w:val="00F862F2"/>
    <w:rsid w:val="00F8647C"/>
    <w:rsid w:val="00F8743E"/>
    <w:rsid w:val="00F875CD"/>
    <w:rsid w:val="00F8762C"/>
    <w:rsid w:val="00F877A5"/>
    <w:rsid w:val="00F87BED"/>
    <w:rsid w:val="00F87C18"/>
    <w:rsid w:val="00F87CFF"/>
    <w:rsid w:val="00F9066E"/>
    <w:rsid w:val="00F9097F"/>
    <w:rsid w:val="00F90A40"/>
    <w:rsid w:val="00F90E4C"/>
    <w:rsid w:val="00F913C0"/>
    <w:rsid w:val="00F920E7"/>
    <w:rsid w:val="00F92C3D"/>
    <w:rsid w:val="00F93024"/>
    <w:rsid w:val="00F934BC"/>
    <w:rsid w:val="00F93D34"/>
    <w:rsid w:val="00F9424C"/>
    <w:rsid w:val="00F9452F"/>
    <w:rsid w:val="00F947F7"/>
    <w:rsid w:val="00F94B97"/>
    <w:rsid w:val="00F95DE4"/>
    <w:rsid w:val="00F95F3F"/>
    <w:rsid w:val="00F9605F"/>
    <w:rsid w:val="00F96370"/>
    <w:rsid w:val="00F968A8"/>
    <w:rsid w:val="00F9758D"/>
    <w:rsid w:val="00F97710"/>
    <w:rsid w:val="00F97912"/>
    <w:rsid w:val="00F979BE"/>
    <w:rsid w:val="00FA05C7"/>
    <w:rsid w:val="00FA092A"/>
    <w:rsid w:val="00FA0E7A"/>
    <w:rsid w:val="00FA12E4"/>
    <w:rsid w:val="00FA134F"/>
    <w:rsid w:val="00FA1867"/>
    <w:rsid w:val="00FA1987"/>
    <w:rsid w:val="00FA1A5D"/>
    <w:rsid w:val="00FA1D23"/>
    <w:rsid w:val="00FA1ED8"/>
    <w:rsid w:val="00FA25D2"/>
    <w:rsid w:val="00FA2725"/>
    <w:rsid w:val="00FA37BA"/>
    <w:rsid w:val="00FA3965"/>
    <w:rsid w:val="00FA4851"/>
    <w:rsid w:val="00FA4BD8"/>
    <w:rsid w:val="00FA5C1E"/>
    <w:rsid w:val="00FA60DE"/>
    <w:rsid w:val="00FA6515"/>
    <w:rsid w:val="00FA6737"/>
    <w:rsid w:val="00FA67B3"/>
    <w:rsid w:val="00FA6922"/>
    <w:rsid w:val="00FA69E2"/>
    <w:rsid w:val="00FA7460"/>
    <w:rsid w:val="00FB008C"/>
    <w:rsid w:val="00FB1B7D"/>
    <w:rsid w:val="00FB1D80"/>
    <w:rsid w:val="00FB2054"/>
    <w:rsid w:val="00FB2C15"/>
    <w:rsid w:val="00FB30AF"/>
    <w:rsid w:val="00FB4FB6"/>
    <w:rsid w:val="00FB60C5"/>
    <w:rsid w:val="00FB6775"/>
    <w:rsid w:val="00FB7CFD"/>
    <w:rsid w:val="00FB7DAE"/>
    <w:rsid w:val="00FC04F8"/>
    <w:rsid w:val="00FC09F4"/>
    <w:rsid w:val="00FC0B8D"/>
    <w:rsid w:val="00FC11B2"/>
    <w:rsid w:val="00FC141B"/>
    <w:rsid w:val="00FC168A"/>
    <w:rsid w:val="00FC22E6"/>
    <w:rsid w:val="00FC24BD"/>
    <w:rsid w:val="00FC2538"/>
    <w:rsid w:val="00FC2948"/>
    <w:rsid w:val="00FC3390"/>
    <w:rsid w:val="00FC4D8D"/>
    <w:rsid w:val="00FC5642"/>
    <w:rsid w:val="00FC57AC"/>
    <w:rsid w:val="00FC5A4A"/>
    <w:rsid w:val="00FC5E7F"/>
    <w:rsid w:val="00FC621B"/>
    <w:rsid w:val="00FC66F5"/>
    <w:rsid w:val="00FC76D9"/>
    <w:rsid w:val="00FC7716"/>
    <w:rsid w:val="00FD03D9"/>
    <w:rsid w:val="00FD073E"/>
    <w:rsid w:val="00FD1665"/>
    <w:rsid w:val="00FD2204"/>
    <w:rsid w:val="00FD2CB2"/>
    <w:rsid w:val="00FD36D7"/>
    <w:rsid w:val="00FD3C22"/>
    <w:rsid w:val="00FD3D57"/>
    <w:rsid w:val="00FD4421"/>
    <w:rsid w:val="00FD487E"/>
    <w:rsid w:val="00FD511F"/>
    <w:rsid w:val="00FD5B2F"/>
    <w:rsid w:val="00FD6A9A"/>
    <w:rsid w:val="00FD6BD0"/>
    <w:rsid w:val="00FD6D5D"/>
    <w:rsid w:val="00FD6E1F"/>
    <w:rsid w:val="00FD6E22"/>
    <w:rsid w:val="00FD7119"/>
    <w:rsid w:val="00FE03F2"/>
    <w:rsid w:val="00FE08C0"/>
    <w:rsid w:val="00FE0A33"/>
    <w:rsid w:val="00FE10EC"/>
    <w:rsid w:val="00FE12BA"/>
    <w:rsid w:val="00FE14D7"/>
    <w:rsid w:val="00FE18B4"/>
    <w:rsid w:val="00FE1ADB"/>
    <w:rsid w:val="00FE1BC4"/>
    <w:rsid w:val="00FE209D"/>
    <w:rsid w:val="00FE2A53"/>
    <w:rsid w:val="00FE387A"/>
    <w:rsid w:val="00FE4169"/>
    <w:rsid w:val="00FE42F4"/>
    <w:rsid w:val="00FE482E"/>
    <w:rsid w:val="00FE4864"/>
    <w:rsid w:val="00FE4C2F"/>
    <w:rsid w:val="00FE54DA"/>
    <w:rsid w:val="00FE5969"/>
    <w:rsid w:val="00FE5EF7"/>
    <w:rsid w:val="00FE6791"/>
    <w:rsid w:val="00FE6C09"/>
    <w:rsid w:val="00FF07DE"/>
    <w:rsid w:val="00FF0D38"/>
    <w:rsid w:val="00FF0F76"/>
    <w:rsid w:val="00FF134B"/>
    <w:rsid w:val="00FF1397"/>
    <w:rsid w:val="00FF1665"/>
    <w:rsid w:val="00FF234C"/>
    <w:rsid w:val="00FF23D8"/>
    <w:rsid w:val="00FF25DF"/>
    <w:rsid w:val="00FF2C32"/>
    <w:rsid w:val="00FF3241"/>
    <w:rsid w:val="00FF34FD"/>
    <w:rsid w:val="00FF3D7E"/>
    <w:rsid w:val="00FF4144"/>
    <w:rsid w:val="00FF4E8C"/>
    <w:rsid w:val="00FF5087"/>
    <w:rsid w:val="00FF6982"/>
    <w:rsid w:val="00FF6985"/>
    <w:rsid w:val="00FF6DA8"/>
    <w:rsid w:val="00FF6F52"/>
    <w:rsid w:val="00FF768F"/>
    <w:rsid w:val="00FF76C2"/>
    <w:rsid w:val="00FF7B47"/>
    <w:rsid w:val="0F3021FC"/>
    <w:rsid w:val="106D0BE8"/>
    <w:rsid w:val="145D6D22"/>
    <w:rsid w:val="176D42B2"/>
    <w:rsid w:val="2B6D1924"/>
    <w:rsid w:val="302C6E71"/>
    <w:rsid w:val="3CF519E7"/>
    <w:rsid w:val="454C7FC2"/>
    <w:rsid w:val="468152D1"/>
    <w:rsid w:val="506040BD"/>
    <w:rsid w:val="55396FCB"/>
    <w:rsid w:val="5E8246EF"/>
    <w:rsid w:val="61B923C1"/>
    <w:rsid w:val="62C265E2"/>
    <w:rsid w:val="76D21074"/>
    <w:rsid w:val="7EBF45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6E17"/>
    <w:pPr>
      <w:widowControl w:val="0"/>
      <w:jc w:val="both"/>
    </w:pPr>
    <w:rPr>
      <w:kern w:val="2"/>
      <w:sz w:val="21"/>
      <w:szCs w:val="24"/>
    </w:rPr>
  </w:style>
  <w:style w:type="paragraph" w:styleId="1">
    <w:name w:val="heading 1"/>
    <w:basedOn w:val="a"/>
    <w:next w:val="a"/>
    <w:qFormat/>
    <w:rsid w:val="00586E17"/>
    <w:pPr>
      <w:keepNext/>
      <w:keepLines/>
      <w:numPr>
        <w:numId w:val="1"/>
      </w:numPr>
      <w:spacing w:before="340" w:after="330" w:line="578" w:lineRule="auto"/>
      <w:outlineLvl w:val="0"/>
    </w:pPr>
    <w:rPr>
      <w:b/>
      <w:bCs/>
      <w:kern w:val="44"/>
      <w:sz w:val="44"/>
      <w:szCs w:val="44"/>
    </w:rPr>
  </w:style>
  <w:style w:type="paragraph" w:styleId="2">
    <w:name w:val="heading 2"/>
    <w:basedOn w:val="a"/>
    <w:next w:val="a"/>
    <w:qFormat/>
    <w:rsid w:val="00586E17"/>
    <w:pPr>
      <w:keepNext/>
      <w:keepLines/>
      <w:jc w:val="center"/>
      <w:outlineLvl w:val="1"/>
    </w:pPr>
    <w:rPr>
      <w:rFonts w:ascii="仿宋_GB2312" w:eastAsia="仿宋_GB2312"/>
      <w:b/>
      <w:bCs/>
      <w:sz w:val="28"/>
      <w:szCs w:val="28"/>
      <w:lang w:val="zh-CN"/>
    </w:rPr>
  </w:style>
  <w:style w:type="paragraph" w:styleId="3">
    <w:name w:val="heading 3"/>
    <w:basedOn w:val="a"/>
    <w:next w:val="a"/>
    <w:qFormat/>
    <w:rsid w:val="00586E17"/>
    <w:pPr>
      <w:keepNext/>
      <w:keepLines/>
      <w:numPr>
        <w:ilvl w:val="2"/>
        <w:numId w:val="1"/>
      </w:numPr>
      <w:spacing w:before="260" w:after="260" w:line="416" w:lineRule="auto"/>
      <w:outlineLvl w:val="2"/>
    </w:pPr>
    <w:rPr>
      <w:b/>
      <w:bCs/>
      <w:sz w:val="32"/>
      <w:szCs w:val="32"/>
    </w:rPr>
  </w:style>
  <w:style w:type="paragraph" w:styleId="4">
    <w:name w:val="heading 4"/>
    <w:basedOn w:val="a"/>
    <w:next w:val="a"/>
    <w:qFormat/>
    <w:rsid w:val="00586E17"/>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
    <w:next w:val="a"/>
    <w:qFormat/>
    <w:rsid w:val="00586E17"/>
    <w:pPr>
      <w:keepNext/>
      <w:keepLines/>
      <w:numPr>
        <w:ilvl w:val="4"/>
        <w:numId w:val="1"/>
      </w:numPr>
      <w:spacing w:before="280" w:after="290" w:line="376" w:lineRule="auto"/>
      <w:outlineLvl w:val="4"/>
    </w:pPr>
    <w:rPr>
      <w:b/>
      <w:bCs/>
      <w:sz w:val="28"/>
      <w:szCs w:val="28"/>
    </w:rPr>
  </w:style>
  <w:style w:type="paragraph" w:styleId="6">
    <w:name w:val="heading 6"/>
    <w:basedOn w:val="a"/>
    <w:next w:val="a"/>
    <w:qFormat/>
    <w:rsid w:val="00586E17"/>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
    <w:next w:val="a"/>
    <w:qFormat/>
    <w:rsid w:val="00586E17"/>
    <w:pPr>
      <w:keepNext/>
      <w:keepLines/>
      <w:numPr>
        <w:ilvl w:val="6"/>
        <w:numId w:val="1"/>
      </w:numPr>
      <w:spacing w:before="240" w:after="64" w:line="320" w:lineRule="auto"/>
      <w:outlineLvl w:val="6"/>
    </w:pPr>
    <w:rPr>
      <w:b/>
      <w:bCs/>
      <w:sz w:val="24"/>
    </w:rPr>
  </w:style>
  <w:style w:type="paragraph" w:styleId="8">
    <w:name w:val="heading 8"/>
    <w:basedOn w:val="a"/>
    <w:next w:val="a"/>
    <w:qFormat/>
    <w:rsid w:val="00586E17"/>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qFormat/>
    <w:rsid w:val="00586E17"/>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rsid w:val="00586E17"/>
    <w:pPr>
      <w:ind w:leftChars="1200" w:left="2520"/>
    </w:pPr>
  </w:style>
  <w:style w:type="paragraph" w:styleId="a3">
    <w:name w:val="Normal Indent"/>
    <w:basedOn w:val="a"/>
    <w:qFormat/>
    <w:rsid w:val="00586E17"/>
    <w:pPr>
      <w:widowControl/>
      <w:adjustRightInd w:val="0"/>
      <w:snapToGrid w:val="0"/>
      <w:spacing w:line="480" w:lineRule="exact"/>
      <w:ind w:firstLine="567"/>
    </w:pPr>
    <w:rPr>
      <w:rFonts w:ascii="宋体"/>
      <w:snapToGrid w:val="0"/>
      <w:color w:val="000000"/>
      <w:kern w:val="28"/>
      <w:sz w:val="28"/>
      <w:szCs w:val="20"/>
    </w:rPr>
  </w:style>
  <w:style w:type="paragraph" w:styleId="a4">
    <w:name w:val="Document Map"/>
    <w:basedOn w:val="a"/>
    <w:semiHidden/>
    <w:qFormat/>
    <w:rsid w:val="00586E17"/>
    <w:pPr>
      <w:shd w:val="clear" w:color="auto" w:fill="000080"/>
    </w:pPr>
  </w:style>
  <w:style w:type="paragraph" w:styleId="a5">
    <w:name w:val="annotation text"/>
    <w:basedOn w:val="a"/>
    <w:link w:val="Char"/>
    <w:semiHidden/>
    <w:qFormat/>
    <w:rsid w:val="00586E17"/>
    <w:pPr>
      <w:jc w:val="left"/>
    </w:pPr>
  </w:style>
  <w:style w:type="paragraph" w:styleId="30">
    <w:name w:val="Body Text 3"/>
    <w:basedOn w:val="a"/>
    <w:qFormat/>
    <w:rsid w:val="00586E17"/>
    <w:pPr>
      <w:jc w:val="center"/>
    </w:pPr>
    <w:rPr>
      <w:szCs w:val="20"/>
    </w:rPr>
  </w:style>
  <w:style w:type="paragraph" w:styleId="a6">
    <w:name w:val="Body Text"/>
    <w:basedOn w:val="a"/>
    <w:link w:val="Char0"/>
    <w:qFormat/>
    <w:rsid w:val="00586E17"/>
    <w:pPr>
      <w:autoSpaceDE w:val="0"/>
      <w:autoSpaceDN w:val="0"/>
      <w:adjustRightInd w:val="0"/>
      <w:spacing w:line="360" w:lineRule="auto"/>
    </w:pPr>
    <w:rPr>
      <w:rFonts w:ascii="宋体"/>
      <w:sz w:val="24"/>
      <w:szCs w:val="21"/>
      <w:lang w:val="zh-CN"/>
    </w:rPr>
  </w:style>
  <w:style w:type="paragraph" w:styleId="a7">
    <w:name w:val="Body Text Indent"/>
    <w:basedOn w:val="a"/>
    <w:qFormat/>
    <w:rsid w:val="00586E17"/>
    <w:pPr>
      <w:spacing w:line="480" w:lineRule="exact"/>
      <w:ind w:firstLineChars="200" w:firstLine="480"/>
    </w:pPr>
    <w:rPr>
      <w:rFonts w:ascii="宋体" w:hAnsi="宋体"/>
      <w:sz w:val="24"/>
    </w:rPr>
  </w:style>
  <w:style w:type="paragraph" w:styleId="50">
    <w:name w:val="toc 5"/>
    <w:basedOn w:val="a"/>
    <w:next w:val="a"/>
    <w:semiHidden/>
    <w:qFormat/>
    <w:rsid w:val="00586E17"/>
    <w:pPr>
      <w:ind w:leftChars="800" w:left="1680"/>
    </w:pPr>
  </w:style>
  <w:style w:type="paragraph" w:styleId="31">
    <w:name w:val="toc 3"/>
    <w:basedOn w:val="a"/>
    <w:next w:val="a"/>
    <w:semiHidden/>
    <w:qFormat/>
    <w:rsid w:val="00586E17"/>
    <w:pPr>
      <w:tabs>
        <w:tab w:val="right" w:leader="dot" w:pos="8268"/>
      </w:tabs>
      <w:ind w:leftChars="400" w:left="840"/>
    </w:pPr>
    <w:rPr>
      <w:rFonts w:ascii="宋体" w:hAnsi="宋体"/>
    </w:rPr>
  </w:style>
  <w:style w:type="paragraph" w:styleId="a8">
    <w:name w:val="Plain Text"/>
    <w:basedOn w:val="a"/>
    <w:link w:val="Char1"/>
    <w:qFormat/>
    <w:rsid w:val="00586E17"/>
    <w:rPr>
      <w:rFonts w:ascii="宋体" w:hAnsi="Courier New"/>
      <w:szCs w:val="20"/>
    </w:rPr>
  </w:style>
  <w:style w:type="paragraph" w:styleId="80">
    <w:name w:val="toc 8"/>
    <w:basedOn w:val="a"/>
    <w:next w:val="a"/>
    <w:semiHidden/>
    <w:qFormat/>
    <w:rsid w:val="00586E17"/>
    <w:pPr>
      <w:ind w:leftChars="1400" w:left="2940"/>
    </w:pPr>
  </w:style>
  <w:style w:type="paragraph" w:styleId="a9">
    <w:name w:val="Date"/>
    <w:basedOn w:val="a"/>
    <w:next w:val="a"/>
    <w:qFormat/>
    <w:rsid w:val="00586E17"/>
    <w:pPr>
      <w:ind w:leftChars="2500" w:left="100"/>
    </w:pPr>
    <w:rPr>
      <w:rFonts w:ascii="宋体"/>
      <w:sz w:val="24"/>
      <w:szCs w:val="21"/>
      <w:lang w:val="zh-CN"/>
    </w:rPr>
  </w:style>
  <w:style w:type="paragraph" w:styleId="20">
    <w:name w:val="Body Text Indent 2"/>
    <w:basedOn w:val="a"/>
    <w:qFormat/>
    <w:rsid w:val="00586E17"/>
    <w:pPr>
      <w:adjustRightInd w:val="0"/>
      <w:spacing w:line="360" w:lineRule="auto"/>
      <w:ind w:firstLine="601"/>
      <w:textAlignment w:val="baseline"/>
    </w:pPr>
    <w:rPr>
      <w:rFonts w:ascii="宋体"/>
      <w:kern w:val="0"/>
      <w:sz w:val="28"/>
      <w:szCs w:val="20"/>
    </w:rPr>
  </w:style>
  <w:style w:type="paragraph" w:styleId="aa">
    <w:name w:val="Balloon Text"/>
    <w:basedOn w:val="a"/>
    <w:semiHidden/>
    <w:qFormat/>
    <w:rsid w:val="00586E17"/>
    <w:rPr>
      <w:sz w:val="18"/>
      <w:szCs w:val="18"/>
    </w:rPr>
  </w:style>
  <w:style w:type="paragraph" w:styleId="ab">
    <w:name w:val="footer"/>
    <w:basedOn w:val="a"/>
    <w:link w:val="Char2"/>
    <w:uiPriority w:val="99"/>
    <w:qFormat/>
    <w:rsid w:val="00586E17"/>
    <w:pPr>
      <w:tabs>
        <w:tab w:val="center" w:pos="4153"/>
        <w:tab w:val="right" w:pos="8306"/>
      </w:tabs>
      <w:snapToGrid w:val="0"/>
      <w:jc w:val="left"/>
    </w:pPr>
    <w:rPr>
      <w:sz w:val="18"/>
      <w:szCs w:val="18"/>
    </w:rPr>
  </w:style>
  <w:style w:type="paragraph" w:styleId="ac">
    <w:name w:val="header"/>
    <w:basedOn w:val="a"/>
    <w:qFormat/>
    <w:rsid w:val="00586E1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86E17"/>
    <w:rPr>
      <w:sz w:val="24"/>
    </w:rPr>
  </w:style>
  <w:style w:type="paragraph" w:styleId="40">
    <w:name w:val="toc 4"/>
    <w:basedOn w:val="a"/>
    <w:next w:val="a"/>
    <w:semiHidden/>
    <w:qFormat/>
    <w:rsid w:val="00586E17"/>
    <w:pPr>
      <w:ind w:leftChars="600" w:left="1260"/>
    </w:pPr>
  </w:style>
  <w:style w:type="paragraph" w:styleId="ad">
    <w:name w:val="footnote text"/>
    <w:basedOn w:val="a"/>
    <w:link w:val="Char3"/>
    <w:qFormat/>
    <w:rsid w:val="00586E17"/>
    <w:pPr>
      <w:snapToGrid w:val="0"/>
      <w:jc w:val="left"/>
    </w:pPr>
    <w:rPr>
      <w:sz w:val="18"/>
      <w:szCs w:val="18"/>
    </w:rPr>
  </w:style>
  <w:style w:type="paragraph" w:styleId="60">
    <w:name w:val="toc 6"/>
    <w:basedOn w:val="a"/>
    <w:next w:val="a"/>
    <w:semiHidden/>
    <w:qFormat/>
    <w:rsid w:val="00586E17"/>
    <w:pPr>
      <w:ind w:leftChars="1000" w:left="2100"/>
    </w:pPr>
  </w:style>
  <w:style w:type="paragraph" w:styleId="32">
    <w:name w:val="Body Text Indent 3"/>
    <w:basedOn w:val="a"/>
    <w:qFormat/>
    <w:rsid w:val="00586E17"/>
    <w:pPr>
      <w:spacing w:line="360" w:lineRule="auto"/>
      <w:ind w:firstLine="420"/>
    </w:pPr>
    <w:rPr>
      <w:sz w:val="24"/>
      <w:szCs w:val="20"/>
    </w:rPr>
  </w:style>
  <w:style w:type="paragraph" w:styleId="21">
    <w:name w:val="toc 2"/>
    <w:basedOn w:val="a"/>
    <w:next w:val="a"/>
    <w:uiPriority w:val="39"/>
    <w:qFormat/>
    <w:rsid w:val="00586E17"/>
    <w:pPr>
      <w:ind w:leftChars="200" w:left="420"/>
    </w:pPr>
    <w:rPr>
      <w:sz w:val="24"/>
    </w:rPr>
  </w:style>
  <w:style w:type="paragraph" w:styleId="90">
    <w:name w:val="toc 9"/>
    <w:basedOn w:val="a"/>
    <w:next w:val="a"/>
    <w:semiHidden/>
    <w:qFormat/>
    <w:rsid w:val="00586E17"/>
    <w:pPr>
      <w:ind w:leftChars="1600" w:left="3360"/>
    </w:pPr>
  </w:style>
  <w:style w:type="paragraph" w:styleId="22">
    <w:name w:val="Body Text 2"/>
    <w:basedOn w:val="a"/>
    <w:qFormat/>
    <w:rsid w:val="00586E17"/>
    <w:pPr>
      <w:spacing w:after="120" w:line="480" w:lineRule="auto"/>
    </w:pPr>
  </w:style>
  <w:style w:type="paragraph" w:styleId="ae">
    <w:name w:val="Normal (Web)"/>
    <w:basedOn w:val="a"/>
    <w:uiPriority w:val="99"/>
    <w:qFormat/>
    <w:rsid w:val="00586E17"/>
    <w:pPr>
      <w:widowControl/>
      <w:spacing w:before="100" w:beforeAutospacing="1" w:after="100" w:afterAutospacing="1"/>
      <w:jc w:val="left"/>
    </w:pPr>
    <w:rPr>
      <w:rFonts w:ascii="宋体" w:hAnsi="宋体"/>
      <w:kern w:val="0"/>
      <w:sz w:val="24"/>
    </w:rPr>
  </w:style>
  <w:style w:type="paragraph" w:styleId="af">
    <w:name w:val="Title"/>
    <w:basedOn w:val="a"/>
    <w:qFormat/>
    <w:rsid w:val="00586E17"/>
    <w:pPr>
      <w:widowControl/>
      <w:overflowPunct w:val="0"/>
      <w:autoSpaceDE w:val="0"/>
      <w:autoSpaceDN w:val="0"/>
      <w:adjustRightInd w:val="0"/>
      <w:jc w:val="center"/>
      <w:textAlignment w:val="baseline"/>
    </w:pPr>
    <w:rPr>
      <w:b/>
      <w:kern w:val="0"/>
      <w:sz w:val="24"/>
      <w:szCs w:val="20"/>
      <w:lang w:val="en-GB"/>
    </w:rPr>
  </w:style>
  <w:style w:type="paragraph" w:styleId="af0">
    <w:name w:val="annotation subject"/>
    <w:basedOn w:val="a5"/>
    <w:next w:val="a5"/>
    <w:link w:val="Char4"/>
    <w:semiHidden/>
    <w:unhideWhenUsed/>
    <w:qFormat/>
    <w:rsid w:val="00586E17"/>
    <w:rPr>
      <w:b/>
      <w:bCs/>
    </w:rPr>
  </w:style>
  <w:style w:type="table" w:styleId="af1">
    <w:name w:val="Table Grid"/>
    <w:basedOn w:val="a1"/>
    <w:qFormat/>
    <w:rsid w:val="00586E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586E17"/>
    <w:rPr>
      <w:b/>
      <w:bCs/>
    </w:rPr>
  </w:style>
  <w:style w:type="character" w:styleId="af3">
    <w:name w:val="page number"/>
    <w:basedOn w:val="a0"/>
    <w:qFormat/>
    <w:rsid w:val="00586E17"/>
  </w:style>
  <w:style w:type="character" w:styleId="af4">
    <w:name w:val="FollowedHyperlink"/>
    <w:qFormat/>
    <w:rsid w:val="00586E17"/>
    <w:rPr>
      <w:color w:val="800080"/>
      <w:u w:val="single"/>
    </w:rPr>
  </w:style>
  <w:style w:type="character" w:styleId="af5">
    <w:name w:val="Hyperlink"/>
    <w:uiPriority w:val="99"/>
    <w:qFormat/>
    <w:rsid w:val="00586E17"/>
    <w:rPr>
      <w:color w:val="0000FF"/>
      <w:u w:val="single"/>
    </w:rPr>
  </w:style>
  <w:style w:type="character" w:styleId="af6">
    <w:name w:val="annotation reference"/>
    <w:semiHidden/>
    <w:qFormat/>
    <w:rsid w:val="00586E17"/>
    <w:rPr>
      <w:sz w:val="21"/>
      <w:szCs w:val="21"/>
    </w:rPr>
  </w:style>
  <w:style w:type="character" w:styleId="af7">
    <w:name w:val="footnote reference"/>
    <w:qFormat/>
    <w:rsid w:val="00586E17"/>
    <w:rPr>
      <w:vertAlign w:val="superscript"/>
    </w:rPr>
  </w:style>
  <w:style w:type="paragraph" w:customStyle="1" w:styleId="af8">
    <w:name w:val="正文文字表格居中"/>
    <w:basedOn w:val="a"/>
    <w:next w:val="22"/>
    <w:qFormat/>
    <w:rsid w:val="00586E17"/>
    <w:pPr>
      <w:snapToGrid w:val="0"/>
      <w:spacing w:line="360" w:lineRule="auto"/>
    </w:pPr>
    <w:rPr>
      <w:rFonts w:ascii="宋体"/>
      <w:b/>
      <w:sz w:val="24"/>
      <w:szCs w:val="20"/>
    </w:rPr>
  </w:style>
  <w:style w:type="paragraph" w:customStyle="1" w:styleId="button">
    <w:name w:val="button"/>
    <w:basedOn w:val="a"/>
    <w:qFormat/>
    <w:rsid w:val="00586E17"/>
    <w:pPr>
      <w:widowControl/>
      <w:spacing w:before="100" w:beforeAutospacing="1" w:after="100" w:afterAutospacing="1"/>
      <w:jc w:val="left"/>
    </w:pPr>
    <w:rPr>
      <w:rFonts w:ascii="Arial Unicode MS" w:hAnsi="Arial Unicode MS"/>
      <w:color w:val="000000"/>
      <w:kern w:val="0"/>
      <w:sz w:val="24"/>
    </w:rPr>
  </w:style>
  <w:style w:type="paragraph" w:customStyle="1" w:styleId="23">
    <w:name w:val="正文2"/>
    <w:basedOn w:val="a"/>
    <w:link w:val="2CharChar"/>
    <w:qFormat/>
    <w:rsid w:val="00586E17"/>
    <w:pPr>
      <w:spacing w:before="156" w:line="360" w:lineRule="auto"/>
      <w:ind w:firstLineChars="200" w:firstLine="510"/>
    </w:pPr>
    <w:rPr>
      <w:sz w:val="24"/>
      <w:szCs w:val="20"/>
    </w:rPr>
  </w:style>
  <w:style w:type="paragraph" w:customStyle="1" w:styleId="11">
    <w:name w:val="部分1"/>
    <w:basedOn w:val="a"/>
    <w:qFormat/>
    <w:rsid w:val="00586E17"/>
    <w:pPr>
      <w:keepNext/>
      <w:pageBreakBefore/>
      <w:tabs>
        <w:tab w:val="left" w:pos="720"/>
      </w:tabs>
      <w:spacing w:line="360" w:lineRule="auto"/>
      <w:jc w:val="center"/>
      <w:outlineLvl w:val="0"/>
    </w:pPr>
    <w:rPr>
      <w:rFonts w:eastAsia="黑体"/>
      <w:b/>
      <w:kern w:val="44"/>
      <w:sz w:val="36"/>
      <w:szCs w:val="20"/>
    </w:rPr>
  </w:style>
  <w:style w:type="paragraph" w:customStyle="1" w:styleId="12">
    <w:name w:val="正文缩进1"/>
    <w:basedOn w:val="a"/>
    <w:next w:val="a7"/>
    <w:uiPriority w:val="99"/>
    <w:qFormat/>
    <w:rsid w:val="00586E17"/>
    <w:pPr>
      <w:autoSpaceDE w:val="0"/>
      <w:autoSpaceDN w:val="0"/>
      <w:adjustRightInd w:val="0"/>
      <w:snapToGrid w:val="0"/>
      <w:spacing w:after="120" w:line="360" w:lineRule="auto"/>
      <w:ind w:leftChars="200" w:left="420" w:firstLineChars="200" w:firstLine="480"/>
    </w:pPr>
    <w:rPr>
      <w:sz w:val="24"/>
      <w:szCs w:val="21"/>
    </w:rPr>
  </w:style>
  <w:style w:type="paragraph" w:customStyle="1" w:styleId="Test2">
    <w:name w:val="Test2"/>
    <w:basedOn w:val="2"/>
    <w:qFormat/>
    <w:rsid w:val="00586E17"/>
    <w:pPr>
      <w:widowControl/>
      <w:adjustRightInd w:val="0"/>
      <w:snapToGrid w:val="0"/>
      <w:spacing w:before="360" w:after="360" w:line="240" w:lineRule="atLeast"/>
      <w:jc w:val="left"/>
    </w:pPr>
    <w:rPr>
      <w:rFonts w:ascii="宋体" w:eastAsia="宋体" w:hAnsi="Arial"/>
      <w:snapToGrid w:val="0"/>
      <w:kern w:val="0"/>
      <w:szCs w:val="32"/>
      <w:lang w:val="en-US"/>
    </w:rPr>
  </w:style>
  <w:style w:type="paragraph" w:customStyle="1" w:styleId="210">
    <w:name w:val="正文文本 21"/>
    <w:basedOn w:val="a"/>
    <w:qFormat/>
    <w:rsid w:val="00586E17"/>
    <w:pPr>
      <w:widowControl/>
      <w:overflowPunct w:val="0"/>
      <w:autoSpaceDE w:val="0"/>
      <w:autoSpaceDN w:val="0"/>
      <w:adjustRightInd w:val="0"/>
      <w:ind w:left="720" w:hanging="720"/>
      <w:textAlignment w:val="baseline"/>
    </w:pPr>
    <w:rPr>
      <w:kern w:val="0"/>
      <w:sz w:val="24"/>
      <w:szCs w:val="20"/>
      <w:lang w:val="en-GB"/>
    </w:rPr>
  </w:style>
  <w:style w:type="paragraph" w:customStyle="1" w:styleId="xl25">
    <w:name w:val="xl25"/>
    <w:basedOn w:val="a"/>
    <w:qFormat/>
    <w:rsid w:val="00586E17"/>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Char5">
    <w:name w:val="Char"/>
    <w:basedOn w:val="a"/>
    <w:qFormat/>
    <w:rsid w:val="00586E17"/>
    <w:rPr>
      <w:rFonts w:ascii="仿宋_GB2312" w:eastAsia="仿宋_GB2312"/>
      <w:b/>
      <w:sz w:val="32"/>
      <w:szCs w:val="32"/>
    </w:rPr>
  </w:style>
  <w:style w:type="paragraph" w:customStyle="1" w:styleId="af17cgridlangnp1033langf">
    <w:name w:val="af17cgridlangnp1033langf"/>
    <w:qFormat/>
    <w:rsid w:val="00586E17"/>
    <w:pPr>
      <w:widowControl w:val="0"/>
      <w:autoSpaceDE w:val="0"/>
      <w:autoSpaceDN w:val="0"/>
      <w:adjustRightInd w:val="0"/>
      <w:spacing w:before="156" w:line="360" w:lineRule="atLeast"/>
      <w:ind w:left="567" w:firstLine="510"/>
      <w:jc w:val="both"/>
    </w:pPr>
  </w:style>
  <w:style w:type="paragraph" w:customStyle="1" w:styleId="Char10">
    <w:name w:val="Char1"/>
    <w:basedOn w:val="a"/>
    <w:qFormat/>
    <w:rsid w:val="00586E17"/>
    <w:rPr>
      <w:rFonts w:ascii="仿宋_GB2312" w:eastAsia="仿宋_GB2312"/>
      <w:b/>
      <w:sz w:val="32"/>
      <w:szCs w:val="32"/>
    </w:rPr>
  </w:style>
  <w:style w:type="paragraph" w:customStyle="1" w:styleId="Char21">
    <w:name w:val="Char21"/>
    <w:basedOn w:val="a"/>
    <w:qFormat/>
    <w:rsid w:val="00586E17"/>
    <w:rPr>
      <w:rFonts w:ascii="仿宋_GB2312" w:eastAsia="仿宋_GB2312"/>
      <w:b/>
      <w:sz w:val="32"/>
      <w:szCs w:val="32"/>
    </w:rPr>
  </w:style>
  <w:style w:type="paragraph" w:customStyle="1" w:styleId="CharChar1CharCharChar">
    <w:name w:val="Char Char1 Char Char Char"/>
    <w:basedOn w:val="a"/>
    <w:qFormat/>
    <w:rsid w:val="00586E17"/>
    <w:rPr>
      <w:rFonts w:ascii="仿宋_GB2312" w:eastAsia="仿宋_GB2312"/>
      <w:b/>
      <w:sz w:val="32"/>
      <w:szCs w:val="32"/>
    </w:rPr>
  </w:style>
  <w:style w:type="character" w:customStyle="1" w:styleId="Char1">
    <w:name w:val="纯文本 Char"/>
    <w:link w:val="a8"/>
    <w:qFormat/>
    <w:rsid w:val="00586E17"/>
    <w:rPr>
      <w:rFonts w:ascii="宋体" w:eastAsia="宋体" w:hAnsi="Courier New"/>
      <w:kern w:val="2"/>
      <w:sz w:val="21"/>
      <w:lang w:val="en-US" w:eastAsia="zh-CN" w:bidi="ar-SA"/>
    </w:rPr>
  </w:style>
  <w:style w:type="paragraph" w:customStyle="1" w:styleId="Char20">
    <w:name w:val="Char2"/>
    <w:basedOn w:val="a"/>
    <w:qFormat/>
    <w:rsid w:val="00586E17"/>
    <w:rPr>
      <w:rFonts w:ascii="仿宋_GB2312" w:eastAsia="仿宋_GB2312"/>
      <w:b/>
      <w:sz w:val="32"/>
      <w:szCs w:val="32"/>
    </w:rPr>
  </w:style>
  <w:style w:type="paragraph" w:customStyle="1" w:styleId="CharCharCharCharCharCharCharChar">
    <w:name w:val="Char Char Char Char Char Char Char Char"/>
    <w:basedOn w:val="a"/>
    <w:qFormat/>
    <w:rsid w:val="00586E17"/>
    <w:pPr>
      <w:tabs>
        <w:tab w:val="left" w:pos="360"/>
      </w:tabs>
    </w:pPr>
    <w:rPr>
      <w:sz w:val="24"/>
    </w:rPr>
  </w:style>
  <w:style w:type="paragraph" w:customStyle="1" w:styleId="CharChar1Char">
    <w:name w:val="Char Char1 Char"/>
    <w:basedOn w:val="a"/>
    <w:qFormat/>
    <w:rsid w:val="00586E17"/>
    <w:rPr>
      <w:rFonts w:ascii="仿宋_GB2312" w:eastAsia="仿宋_GB2312"/>
      <w:b/>
      <w:sz w:val="32"/>
      <w:szCs w:val="32"/>
    </w:rPr>
  </w:style>
  <w:style w:type="paragraph" w:customStyle="1" w:styleId="Char11">
    <w:name w:val="Char11"/>
    <w:basedOn w:val="a"/>
    <w:qFormat/>
    <w:rsid w:val="00586E17"/>
    <w:pPr>
      <w:widowControl/>
      <w:spacing w:after="160" w:line="240" w:lineRule="exact"/>
      <w:jc w:val="left"/>
    </w:pPr>
    <w:rPr>
      <w:rFonts w:ascii="Verdana" w:eastAsia="仿宋_GB2312" w:hAnsi="Verdana"/>
      <w:kern w:val="0"/>
      <w:sz w:val="24"/>
      <w:szCs w:val="20"/>
      <w:lang w:eastAsia="en-US"/>
    </w:rPr>
  </w:style>
  <w:style w:type="paragraph" w:customStyle="1" w:styleId="Char2CharCharChar">
    <w:name w:val="Char2 Char Char Char"/>
    <w:basedOn w:val="a"/>
    <w:qFormat/>
    <w:rsid w:val="00586E17"/>
    <w:rPr>
      <w:rFonts w:ascii="仿宋_GB2312" w:eastAsia="仿宋_GB2312"/>
      <w:b/>
      <w:sz w:val="32"/>
      <w:szCs w:val="32"/>
    </w:rPr>
  </w:style>
  <w:style w:type="paragraph" w:customStyle="1" w:styleId="CharCharCharChar">
    <w:name w:val="Char Char Char Char"/>
    <w:basedOn w:val="a"/>
    <w:qFormat/>
    <w:rsid w:val="00586E17"/>
    <w:pPr>
      <w:widowControl/>
      <w:spacing w:after="160" w:line="240" w:lineRule="exact"/>
      <w:jc w:val="left"/>
    </w:pPr>
    <w:rPr>
      <w:rFonts w:ascii="Arial" w:eastAsia="Times New Roman" w:hAnsi="Arial" w:cs="Verdana"/>
      <w:b/>
      <w:kern w:val="0"/>
      <w:sz w:val="24"/>
      <w:szCs w:val="20"/>
      <w:lang w:eastAsia="en-US"/>
    </w:rPr>
  </w:style>
  <w:style w:type="paragraph" w:customStyle="1" w:styleId="cucd-0">
    <w:name w:val="cucd-0"/>
    <w:qFormat/>
    <w:rsid w:val="00586E17"/>
    <w:pPr>
      <w:spacing w:line="360" w:lineRule="auto"/>
      <w:ind w:firstLineChars="200" w:firstLine="480"/>
    </w:pPr>
    <w:rPr>
      <w:kern w:val="2"/>
      <w:sz w:val="24"/>
      <w:szCs w:val="24"/>
    </w:rPr>
  </w:style>
  <w:style w:type="paragraph" w:customStyle="1" w:styleId="CharCharCharCharCharCharChar">
    <w:name w:val="Char Char Char Char Char Char Char"/>
    <w:basedOn w:val="a4"/>
    <w:qFormat/>
    <w:rsid w:val="00586E17"/>
    <w:rPr>
      <w:rFonts w:ascii="Tahoma" w:hAnsi="Tahoma"/>
      <w:sz w:val="24"/>
    </w:rPr>
  </w:style>
  <w:style w:type="paragraph" w:customStyle="1" w:styleId="z-1">
    <w:name w:val="z-窗体底端1"/>
    <w:basedOn w:val="a"/>
    <w:next w:val="a"/>
    <w:hidden/>
    <w:qFormat/>
    <w:rsid w:val="00586E17"/>
    <w:pPr>
      <w:pBdr>
        <w:top w:val="single" w:sz="6" w:space="1" w:color="auto"/>
      </w:pBdr>
      <w:jc w:val="center"/>
    </w:pPr>
    <w:rPr>
      <w:rFonts w:ascii="Arial" w:hAnsi="Arial" w:cs="Arial"/>
      <w:vanish/>
      <w:sz w:val="16"/>
      <w:szCs w:val="16"/>
    </w:rPr>
  </w:style>
  <w:style w:type="paragraph" w:customStyle="1" w:styleId="z-10">
    <w:name w:val="z-窗体顶端1"/>
    <w:basedOn w:val="a"/>
    <w:next w:val="a"/>
    <w:hidden/>
    <w:qFormat/>
    <w:rsid w:val="00586E17"/>
    <w:pPr>
      <w:pBdr>
        <w:bottom w:val="single" w:sz="6" w:space="1" w:color="auto"/>
      </w:pBdr>
      <w:jc w:val="center"/>
    </w:pPr>
    <w:rPr>
      <w:rFonts w:ascii="Arial" w:hAnsi="Arial" w:cs="Arial"/>
      <w:vanish/>
      <w:sz w:val="16"/>
      <w:szCs w:val="16"/>
    </w:rPr>
  </w:style>
  <w:style w:type="character" w:customStyle="1" w:styleId="2CharChar">
    <w:name w:val="正文2 Char Char"/>
    <w:link w:val="23"/>
    <w:qFormat/>
    <w:rsid w:val="00586E17"/>
    <w:rPr>
      <w:kern w:val="2"/>
      <w:sz w:val="24"/>
    </w:rPr>
  </w:style>
  <w:style w:type="character" w:customStyle="1" w:styleId="Char0">
    <w:name w:val="正文文本 Char"/>
    <w:link w:val="a6"/>
    <w:qFormat/>
    <w:rsid w:val="00586E17"/>
    <w:rPr>
      <w:rFonts w:ascii="宋体"/>
      <w:kern w:val="2"/>
      <w:sz w:val="24"/>
      <w:szCs w:val="21"/>
      <w:lang w:val="zh-CN"/>
    </w:rPr>
  </w:style>
  <w:style w:type="paragraph" w:styleId="af9">
    <w:name w:val="List Paragraph"/>
    <w:basedOn w:val="a"/>
    <w:uiPriority w:val="34"/>
    <w:qFormat/>
    <w:rsid w:val="00586E17"/>
    <w:pPr>
      <w:ind w:firstLineChars="200" w:firstLine="420"/>
    </w:pPr>
    <w:rPr>
      <w:rFonts w:ascii="Calibri" w:hAnsi="Calibri"/>
      <w:szCs w:val="22"/>
    </w:rPr>
  </w:style>
  <w:style w:type="character" w:customStyle="1" w:styleId="tpccontent1">
    <w:name w:val="tpc_content1"/>
    <w:qFormat/>
    <w:rsid w:val="00586E17"/>
    <w:rPr>
      <w:rFonts w:cs="Times New Roman"/>
      <w:sz w:val="20"/>
      <w:szCs w:val="20"/>
    </w:rPr>
  </w:style>
  <w:style w:type="character" w:customStyle="1" w:styleId="Char3">
    <w:name w:val="脚注文本 Char"/>
    <w:link w:val="ad"/>
    <w:qFormat/>
    <w:rsid w:val="00586E17"/>
    <w:rPr>
      <w:kern w:val="2"/>
      <w:sz w:val="18"/>
      <w:szCs w:val="18"/>
    </w:rPr>
  </w:style>
  <w:style w:type="paragraph" w:customStyle="1" w:styleId="13">
    <w:name w:val="普通(网站)1"/>
    <w:basedOn w:val="a"/>
    <w:uiPriority w:val="99"/>
    <w:qFormat/>
    <w:rsid w:val="00586E17"/>
    <w:pPr>
      <w:widowControl/>
      <w:spacing w:before="100" w:beforeAutospacing="1" w:after="100" w:afterAutospacing="1"/>
      <w:jc w:val="left"/>
    </w:pPr>
    <w:rPr>
      <w:rFonts w:ascii="宋体" w:hAnsi="宋体"/>
      <w:kern w:val="0"/>
      <w:sz w:val="24"/>
      <w:szCs w:val="20"/>
    </w:rPr>
  </w:style>
  <w:style w:type="character" w:customStyle="1" w:styleId="Char6">
    <w:name w:val="内文 Char"/>
    <w:link w:val="afa"/>
    <w:qFormat/>
    <w:locked/>
    <w:rsid w:val="00586E17"/>
    <w:rPr>
      <w:rFonts w:ascii="Arial" w:eastAsia="Times New Roman" w:hAnsi="Arial" w:cs="Arial"/>
      <w:kern w:val="2"/>
      <w:sz w:val="21"/>
      <w:lang w:val="en-US" w:eastAsia="zh-CN" w:bidi="ar-SA"/>
    </w:rPr>
  </w:style>
  <w:style w:type="paragraph" w:customStyle="1" w:styleId="afa">
    <w:name w:val="内文"/>
    <w:link w:val="Char6"/>
    <w:qFormat/>
    <w:rsid w:val="00586E17"/>
    <w:pPr>
      <w:adjustRightInd w:val="0"/>
      <w:snapToGrid w:val="0"/>
      <w:spacing w:line="400" w:lineRule="exact"/>
      <w:ind w:firstLineChars="200" w:firstLine="200"/>
      <w:jc w:val="both"/>
    </w:pPr>
    <w:rPr>
      <w:rFonts w:ascii="Arial" w:eastAsia="Times New Roman" w:hAnsi="Arial" w:cs="Arial"/>
      <w:kern w:val="2"/>
      <w:sz w:val="21"/>
    </w:rPr>
  </w:style>
  <w:style w:type="paragraph" w:customStyle="1" w:styleId="TOC1">
    <w:name w:val="TOC 标题1"/>
    <w:basedOn w:val="1"/>
    <w:next w:val="a"/>
    <w:uiPriority w:val="39"/>
    <w:semiHidden/>
    <w:unhideWhenUsed/>
    <w:qFormat/>
    <w:rsid w:val="00586E17"/>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4">
    <w:name w:val="纯文本1"/>
    <w:basedOn w:val="a"/>
    <w:qFormat/>
    <w:rsid w:val="00586E17"/>
    <w:rPr>
      <w:rFonts w:ascii="宋体" w:hAnsi="Courier New"/>
      <w:szCs w:val="22"/>
    </w:rPr>
  </w:style>
  <w:style w:type="character" w:customStyle="1" w:styleId="1CharChar">
    <w:name w:val="标题 1 Char Char"/>
    <w:qFormat/>
    <w:rsid w:val="00586E17"/>
    <w:rPr>
      <w:rFonts w:eastAsia="宋体"/>
      <w:b/>
      <w:spacing w:val="-2"/>
      <w:sz w:val="24"/>
      <w:lang w:val="en-US" w:eastAsia="zh-CN"/>
    </w:rPr>
  </w:style>
  <w:style w:type="character" w:customStyle="1" w:styleId="Char2">
    <w:name w:val="页脚 Char"/>
    <w:link w:val="ab"/>
    <w:uiPriority w:val="99"/>
    <w:qFormat/>
    <w:rsid w:val="00586E17"/>
    <w:rPr>
      <w:kern w:val="2"/>
      <w:sz w:val="18"/>
      <w:szCs w:val="18"/>
    </w:rPr>
  </w:style>
  <w:style w:type="paragraph" w:customStyle="1" w:styleId="afb">
    <w:name w:val="一、标题"/>
    <w:basedOn w:val="a"/>
    <w:qFormat/>
    <w:rsid w:val="00586E17"/>
    <w:rPr>
      <w:b/>
      <w:sz w:val="28"/>
      <w:szCs w:val="20"/>
    </w:rPr>
  </w:style>
  <w:style w:type="paragraph" w:customStyle="1" w:styleId="Default">
    <w:name w:val="Default"/>
    <w:qFormat/>
    <w:rsid w:val="00586E17"/>
    <w:pPr>
      <w:widowControl w:val="0"/>
      <w:autoSpaceDE w:val="0"/>
      <w:autoSpaceDN w:val="0"/>
      <w:adjustRightInd w:val="0"/>
    </w:pPr>
    <w:rPr>
      <w:rFonts w:ascii="宋体" w:cs="宋体"/>
      <w:color w:val="000000"/>
      <w:sz w:val="24"/>
      <w:szCs w:val="24"/>
    </w:rPr>
  </w:style>
  <w:style w:type="character" w:customStyle="1" w:styleId="Char">
    <w:name w:val="批注文字 Char"/>
    <w:basedOn w:val="a0"/>
    <w:link w:val="a5"/>
    <w:semiHidden/>
    <w:qFormat/>
    <w:rsid w:val="00586E17"/>
    <w:rPr>
      <w:kern w:val="2"/>
      <w:sz w:val="21"/>
      <w:szCs w:val="24"/>
    </w:rPr>
  </w:style>
  <w:style w:type="character" w:customStyle="1" w:styleId="Char4">
    <w:name w:val="批注主题 Char"/>
    <w:basedOn w:val="Char"/>
    <w:link w:val="af0"/>
    <w:qFormat/>
    <w:rsid w:val="00586E17"/>
    <w:rPr>
      <w:kern w:val="2"/>
      <w:sz w:val="21"/>
      <w:szCs w:val="24"/>
    </w:rPr>
  </w:style>
  <w:style w:type="character" w:customStyle="1" w:styleId="15">
    <w:name w:val="未处理的提及1"/>
    <w:basedOn w:val="a0"/>
    <w:uiPriority w:val="99"/>
    <w:semiHidden/>
    <w:unhideWhenUsed/>
    <w:qFormat/>
    <w:rsid w:val="00586E17"/>
    <w:rPr>
      <w:color w:val="605E5C"/>
      <w:shd w:val="clear" w:color="auto" w:fill="E1DFDD"/>
    </w:rPr>
  </w:style>
  <w:style w:type="paragraph" w:customStyle="1" w:styleId="NormalIndent1">
    <w:name w:val="Normal Indent1"/>
    <w:basedOn w:val="a"/>
    <w:qFormat/>
    <w:rsid w:val="00586E1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dell\Desktop\2021&#24180;&#26477;&#24030;&#20020;&#27743;&#39135;&#22530;&#29289;&#36164;&#37197;&#36865;&#25307;&#26631;&#25991;&#20214;4.13&#65288;&#32993;&#24635;&#25913;&#65289;.docx" TargetMode="External"/><Relationship Id="rId18" Type="http://schemas.openxmlformats.org/officeDocument/2006/relationships/hyperlink" Target="file:///C:\Users\dell\Desktop\2021&#24180;&#26477;&#24030;&#20020;&#27743;&#39135;&#22530;&#29289;&#36164;&#37197;&#36865;&#25307;&#26631;&#25991;&#20214;4.13&#65288;&#32993;&#24635;&#25913;&#65289;.docx"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etail.tmall.com/item.htm?id=591330252746&amp;ns=1&amp;abbucket=2" TargetMode="External"/><Relationship Id="rId7" Type="http://schemas.openxmlformats.org/officeDocument/2006/relationships/footnotes" Target="footnotes.xml"/><Relationship Id="rId12" Type="http://schemas.openxmlformats.org/officeDocument/2006/relationships/hyperlink" Target="file:///C:\Users\dell\Desktop\2021&#24180;&#26477;&#24030;&#20020;&#27743;&#39135;&#22530;&#29289;&#36164;&#37197;&#36865;&#25307;&#26631;&#25991;&#20214;4.13&#65288;&#32993;&#24635;&#25913;&#65289;.docx" TargetMode="External"/><Relationship Id="rId17" Type="http://schemas.openxmlformats.org/officeDocument/2006/relationships/hyperlink" Target="file:///C:\Users\dell\Desktop\2021&#24180;&#26477;&#24030;&#20020;&#27743;&#39135;&#22530;&#29289;&#36164;&#37197;&#36865;&#25307;&#26631;&#25991;&#20214;4.13&#65288;&#32993;&#24635;&#25913;&#65289;.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dell\Desktop\2021&#24180;&#26477;&#24030;&#20020;&#27743;&#39135;&#22530;&#29289;&#36164;&#37197;&#36865;&#25307;&#26631;&#25991;&#20214;4.13&#65288;&#32993;&#24635;&#25913;&#65289;.docx" TargetMode="External"/><Relationship Id="rId20" Type="http://schemas.openxmlformats.org/officeDocument/2006/relationships/hyperlink" Target="file:///C:\Users\dell\Desktop\2021&#24180;&#26477;&#24030;&#20020;&#27743;&#39135;&#22530;&#29289;&#36164;&#37197;&#36865;&#25307;&#26631;&#25991;&#20214;4.13&#65288;&#32993;&#24635;&#25913;&#65289;.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Desktop\2021&#24180;&#26477;&#24030;&#20020;&#27743;&#39135;&#22530;&#29289;&#36164;&#37197;&#36865;&#25307;&#26631;&#25991;&#20214;4.13&#65288;&#32993;&#24635;&#25913;&#65289;.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dell\Desktop\2021&#24180;&#26477;&#24030;&#20020;&#27743;&#39135;&#22530;&#29289;&#36164;&#37197;&#36865;&#25307;&#26631;&#25991;&#20214;4.13&#65288;&#32993;&#24635;&#25913;&#65289;.docx" TargetMode="External"/><Relationship Id="rId23" Type="http://schemas.openxmlformats.org/officeDocument/2006/relationships/hyperlink" Target="http://www.ccgp.gov.cn" TargetMode="External"/><Relationship Id="rId28" Type="http://schemas.openxmlformats.org/officeDocument/2006/relationships/fontTable" Target="fontTable.xml"/><Relationship Id="rId10" Type="http://schemas.openxmlformats.org/officeDocument/2006/relationships/hyperlink" Target="file:///C:\Users\dell\Desktop\2021&#24180;&#26477;&#24030;&#20020;&#27743;&#39135;&#22530;&#29289;&#36164;&#37197;&#36865;&#25307;&#26631;&#25991;&#20214;4.13&#65288;&#32993;&#24635;&#25913;&#65289;.docx" TargetMode="External"/><Relationship Id="rId19" Type="http://schemas.openxmlformats.org/officeDocument/2006/relationships/hyperlink" Target="file:///C:\Users\dell\Desktop\2021&#24180;&#26477;&#24030;&#20020;&#27743;&#39135;&#22530;&#29289;&#36164;&#37197;&#36865;&#25307;&#26631;&#25991;&#20214;4.13&#65288;&#32993;&#24635;&#25913;&#65289;.docx" TargetMode="External"/><Relationship Id="rId4" Type="http://schemas.openxmlformats.org/officeDocument/2006/relationships/styles" Target="styles.xml"/><Relationship Id="rId9" Type="http://schemas.openxmlformats.org/officeDocument/2006/relationships/hyperlink" Target="file:///C:\Users\dell\Desktop\2021&#24180;&#26477;&#24030;&#20020;&#27743;&#39135;&#22530;&#29289;&#36164;&#37197;&#36865;&#25307;&#26631;&#25991;&#20214;4.13&#65288;&#32993;&#24635;&#25913;&#65289;.docx" TargetMode="External"/><Relationship Id="rId14" Type="http://schemas.openxmlformats.org/officeDocument/2006/relationships/hyperlink" Target="file:///C:\Users\dell\Desktop\2021&#24180;&#26477;&#24030;&#20020;&#27743;&#39135;&#22530;&#29289;&#36164;&#37197;&#36865;&#25307;&#26631;&#25991;&#20214;4.13&#65288;&#32993;&#24635;&#25913;&#65289;.docx" TargetMode="External"/><Relationship Id="rId22" Type="http://schemas.openxmlformats.org/officeDocument/2006/relationships/hyperlink" Target="http://www.creditchina.gov.cn&#65289;&#12289;" TargetMode="Externa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1E499-3A30-41FD-BEB5-13DD3920B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87</Pages>
  <Words>6333</Words>
  <Characters>36101</Characters>
  <Application>Microsoft Office Word</Application>
  <DocSecurity>0</DocSecurity>
  <Lines>300</Lines>
  <Paragraphs>84</Paragraphs>
  <ScaleCrop>false</ScaleCrop>
  <Company>china</Company>
  <LinksUpToDate>false</LinksUpToDate>
  <CharactersWithSpaces>42350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第一章：投标人须知</dc:title>
  <dc:creator>xj</dc:creator>
  <cp:lastModifiedBy>C</cp:lastModifiedBy>
  <cp:revision>388</cp:revision>
  <cp:lastPrinted>2021-04-15T13:47:00Z</cp:lastPrinted>
  <dcterms:created xsi:type="dcterms:W3CDTF">2020-03-06T06:28:00Z</dcterms:created>
  <dcterms:modified xsi:type="dcterms:W3CDTF">2021-05-21T05:49:00Z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2D45A1A497174CCAADCB1AAB5BEFC627</vt:lpwstr>
  </property>
</Properties>
</file>