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bookmarkStart w:id="50" w:name="_GoBack"/>
      <w:bookmarkEnd w:id="50"/>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202103001</w:t>
      </w:r>
    </w:p>
    <w:p>
      <w:pPr>
        <w:spacing w:line="360" w:lineRule="auto"/>
        <w:jc w:val="center"/>
        <w:rPr>
          <w:rFonts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2021年临江公司三固项目生产工器具采购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二○二一年三月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2"/>
          <w:rFonts w:hint="eastAsia"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4"/>
      <w:bookmarkStart w:id="7" w:name="_Hlt3475373"/>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2"/>
          <w:rFonts w:hint="eastAsia" w:ascii="仿宋_GB2312" w:eastAsia="仿宋_GB2312"/>
          <w:color w:val="auto"/>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30090"/>
      <w:bookmarkStart w:id="13" w:name="_Hlt509229878"/>
      <w:r>
        <w:rPr>
          <w:rStyle w:val="12"/>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4"/>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rPr>
      </w:pPr>
      <w:bookmarkStart w:id="14" w:name="_Toc509228292"/>
      <w:bookmarkStart w:id="15" w:name="_Toc473012590"/>
      <w:bookmarkStart w:id="16" w:name="_Toc509229818"/>
      <w:r>
        <w:rPr>
          <w:rStyle w:val="13"/>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就杭州第三固废处置中心一期项目生产工器具采购进行公开招标，欢迎符合要求的投标人参加投标。</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1、货物名称：生产工器具。</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2、计划采购数量：详见附件清单。</w:t>
      </w:r>
    </w:p>
    <w:p>
      <w:pPr>
        <w:pStyle w:val="18"/>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3、技术要求：详见附件清单。</w:t>
      </w:r>
    </w:p>
    <w:p>
      <w:pPr>
        <w:pStyle w:val="3"/>
        <w:spacing w:line="360" w:lineRule="auto"/>
        <w:ind w:firstLine="480"/>
        <w:rPr>
          <w:rFonts w:ascii="仿宋_GB2312" w:hAnsi="宋体" w:eastAsia="仿宋_GB2312"/>
          <w:b/>
          <w:bCs/>
          <w:sz w:val="24"/>
          <w:szCs w:val="24"/>
        </w:rPr>
      </w:pPr>
      <w:r>
        <w:rPr>
          <w:rFonts w:hint="eastAsia" w:ascii="仿宋_GB2312" w:hAnsi="宋体" w:eastAsia="仿宋_GB2312"/>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5、最高限价：限价总金额25.0025万元。</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w:t>
      </w:r>
      <w:r>
        <w:rPr>
          <w:rFonts w:hint="eastAsia" w:ascii="仿宋_GB2312" w:hAnsi="宋体" w:eastAsia="仿宋_GB2312"/>
          <w:sz w:val="24"/>
          <w:szCs w:val="24"/>
          <w:lang w:val="en-US" w:eastAsia="zh-CN"/>
        </w:rPr>
        <w:t>100</w:t>
      </w:r>
      <w:r>
        <w:rPr>
          <w:rFonts w:hint="eastAsia" w:ascii="仿宋_GB2312" w:hAnsi="宋体" w:eastAsia="仿宋_GB2312"/>
          <w:sz w:val="24"/>
          <w:szCs w:val="24"/>
        </w:rPr>
        <w:t>万元（含）以上，且是有能力按招标文件提供规定的货物及服务的产品制造商或代理商；</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2、投标人营业执照经营范围须有工具等相关的生产或销售等相关销售资质；</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4、本项目不接受联合体投标。</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2021年</w:t>
      </w:r>
      <w:bookmarkEnd w:id="17"/>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日至2021年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rPr>
        <w:t>510183657@</w:t>
      </w:r>
      <w:r>
        <w:rPr>
          <w:rFonts w:hint="eastAsia" w:ascii="仿宋_GB2312" w:hAnsi="仿宋_GB2312" w:eastAsia="仿宋_GB2312" w:cs="仿宋_GB2312"/>
          <w:b/>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5、招标文件获取：杭州临江环境能源有限公司官网下载。</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2021年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杭州临江环境能源有限公司投资部（杭州临江循环经济产业园），杭州市钱塘新区红十五线与观十五线交叉口。</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1、开标时间：</w:t>
      </w:r>
      <w:r>
        <w:rPr>
          <w:rFonts w:hint="eastAsia" w:ascii="仿宋_GB2312" w:hAnsi="仿宋_GB2312" w:eastAsia="仿宋_GB2312" w:cs="仿宋_GB2312"/>
          <w:sz w:val="24"/>
          <w:szCs w:val="24"/>
        </w:rPr>
        <w:t xml:space="preserve">2021年 </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日 10:00</w:t>
      </w:r>
      <w:r>
        <w:rPr>
          <w:rFonts w:hint="eastAsia" w:ascii="仿宋_GB2312" w:hAnsi="仿宋" w:eastAsia="仿宋_GB2312"/>
          <w:sz w:val="24"/>
          <w:szCs w:val="24"/>
        </w:rPr>
        <w:t>。</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sz w:val="24"/>
          <w:szCs w:val="24"/>
        </w:rPr>
        <w:t>：杭州市临江环境能源有限公司会议室（杭州临江循环经济产业园）。</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3.1谢绝疫情重点地区人员参与开标活动；</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3.2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lang w:eastAsia="zh-CN"/>
        </w:rPr>
        <w:t>投资部</w:t>
      </w:r>
      <w:r>
        <w:rPr>
          <w:rFonts w:hint="eastAsia" w:ascii="仿宋_GB2312" w:hAnsi="仿宋" w:eastAsia="仿宋_GB2312"/>
          <w:sz w:val="24"/>
          <w:szCs w:val="24"/>
        </w:rPr>
        <w:t>：叶工         联系电话：</w:t>
      </w:r>
      <w:r>
        <w:rPr>
          <w:rFonts w:hint="eastAsia" w:ascii="仿宋_GB2312" w:hAnsi="仿宋_GB2312" w:eastAsia="仿宋_GB2312" w:cs="仿宋_GB2312"/>
          <w:sz w:val="24"/>
          <w:szCs w:val="24"/>
        </w:rPr>
        <w:t>18458245764</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510183657</w:t>
      </w:r>
      <w:r>
        <w:rPr>
          <w:rFonts w:hint="eastAsia" w:ascii="仿宋_GB2312" w:hAnsi="仿宋" w:eastAsia="仿宋_GB2312"/>
          <w:sz w:val="24"/>
          <w:szCs w:val="24"/>
        </w:rPr>
        <w:t>@qq.com</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监督部门：范波   联系电话：</w:t>
      </w:r>
      <w:r>
        <w:rPr>
          <w:rFonts w:hint="eastAsia" w:ascii="仿宋_GB2312" w:hAnsi="仿宋" w:eastAsia="仿宋_GB2312"/>
          <w:kern w:val="0"/>
          <w:sz w:val="24"/>
          <w:szCs w:val="24"/>
        </w:rPr>
        <w:t>13867172350</w:t>
      </w:r>
    </w:p>
    <w:p>
      <w:pPr>
        <w:pStyle w:val="3"/>
        <w:spacing w:line="360" w:lineRule="auto"/>
        <w:ind w:firstLine="0"/>
        <w:rPr>
          <w:rFonts w:ascii="仿宋_GB2312" w:hAnsi="宋体" w:eastAsia="仿宋_GB2312"/>
          <w:sz w:val="24"/>
          <w:szCs w:val="24"/>
        </w:rPr>
      </w:pP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202</w:t>
      </w:r>
      <w:r>
        <w:rPr>
          <w:rFonts w:hint="eastAsia" w:ascii="仿宋_GB2312" w:hAnsi="宋体" w:eastAsia="仿宋_GB2312"/>
          <w:sz w:val="24"/>
          <w:szCs w:val="24"/>
        </w:rPr>
        <w:t>1年</w:t>
      </w:r>
      <w:r>
        <w:rPr>
          <w:rFonts w:hint="eastAsia" w:ascii="仿宋_GB2312" w:hAnsi="宋体" w:eastAsia="仿宋_GB2312"/>
          <w:sz w:val="24"/>
          <w:szCs w:val="24"/>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lang w:val="en-US" w:eastAsia="zh-CN"/>
        </w:rPr>
        <w:t>11</w:t>
      </w:r>
      <w:r>
        <w:rPr>
          <w:rFonts w:hint="eastAsia" w:ascii="仿宋_GB2312" w:hAnsi="宋体" w:eastAsia="仿宋_GB2312"/>
          <w:sz w:val="24"/>
          <w:szCs w:val="24"/>
        </w:rPr>
        <w:t>日</w:t>
      </w:r>
    </w:p>
    <w:p>
      <w:pPr>
        <w:widowControl/>
        <w:shd w:val="clear" w:color="auto" w:fill="FFFFFF"/>
        <w:jc w:val="left"/>
        <w:rPr>
          <w:rFonts w:ascii="黑体" w:hAnsi="黑体" w:eastAsia="黑体" w:cs="宋体"/>
          <w:b/>
          <w:spacing w:val="8"/>
          <w:kern w:val="0"/>
          <w:sz w:val="32"/>
          <w:szCs w:val="32"/>
        </w:rPr>
      </w:pPr>
      <w:r>
        <w:rPr>
          <w:rFonts w:ascii="仿宋_GB2312" w:hAnsi="宋体" w:eastAsia="仿宋_GB2312"/>
          <w:sz w:val="24"/>
          <w:szCs w:val="24"/>
        </w:rPr>
        <w:br w:type="page"/>
      </w:r>
      <w:r>
        <w:rPr>
          <w:rFonts w:hint="eastAsia" w:ascii="黑体" w:hAnsi="黑体" w:eastAsia="黑体" w:cs="宋体"/>
          <w:b/>
          <w:spacing w:val="8"/>
          <w:kern w:val="0"/>
          <w:sz w:val="32"/>
          <w:szCs w:val="32"/>
        </w:rPr>
        <w:t>附件：</w:t>
      </w:r>
    </w:p>
    <w:p>
      <w:pPr>
        <w:jc w:val="center"/>
        <w:rPr>
          <w:rFonts w:ascii="微软雅黑" w:hAnsi="微软雅黑" w:eastAsia="微软雅黑"/>
          <w:b/>
          <w:sz w:val="32"/>
          <w:szCs w:val="32"/>
          <w:shd w:val="clear" w:color="auto" w:fill="FFFFFF"/>
        </w:rPr>
      </w:pPr>
      <w:r>
        <w:rPr>
          <w:rFonts w:hint="eastAsia" w:ascii="微软雅黑" w:hAnsi="微软雅黑" w:eastAsia="微软雅黑"/>
          <w:b/>
          <w:sz w:val="32"/>
          <w:szCs w:val="32"/>
          <w:shd w:val="clear" w:color="auto" w:fill="FFFFFF"/>
        </w:rPr>
        <w:t>参与杭州临江环境能源有限公司物资招投标人员健康承诺书</w:t>
      </w:r>
    </w:p>
    <w:p>
      <w:pPr>
        <w:spacing w:line="560" w:lineRule="exact"/>
        <w:rPr>
          <w:rFonts w:ascii="微软雅黑" w:hAnsi="微软雅黑" w:eastAsia="微软雅黑"/>
          <w:sz w:val="28"/>
          <w:szCs w:val="28"/>
          <w:shd w:val="clear" w:color="auto" w:fill="FFFFFF"/>
        </w:rPr>
      </w:pP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承诺人：</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身份证号：</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所属单位（公司） ：</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本人现郑重承诺：</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（四）杭州健康码显示为绿色。</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spacing w:val="8"/>
          <w:kern w:val="0"/>
          <w:sz w:val="32"/>
          <w:szCs w:val="32"/>
        </w:rPr>
      </w:pPr>
    </w:p>
    <w:p>
      <w:pPr>
        <w:spacing w:line="560" w:lineRule="exact"/>
        <w:ind w:firstLine="840" w:firstLineChars="250"/>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承诺人签字及公司盖章： </w:t>
      </w:r>
    </w:p>
    <w:p>
      <w:pPr>
        <w:spacing w:line="560" w:lineRule="exact"/>
        <w:ind w:firstLine="840" w:firstLineChars="250"/>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spacing w:val="8"/>
          <w:kern w:val="0"/>
          <w:sz w:val="32"/>
          <w:szCs w:val="32"/>
        </w:rPr>
        <w:t>承诺时间：</w:t>
      </w:r>
      <w:r>
        <w:rPr>
          <w:rFonts w:hint="eastAsia" w:ascii="微软雅黑" w:hAnsi="微软雅黑" w:eastAsia="微软雅黑"/>
          <w:sz w:val="28"/>
          <w:szCs w:val="28"/>
        </w:rPr>
        <w:br w:type="textWrapping"/>
      </w:r>
    </w:p>
    <w:p>
      <w:pPr>
        <w:pStyle w:val="3"/>
        <w:spacing w:line="360" w:lineRule="auto"/>
        <w:ind w:firstLine="504" w:firstLineChars="210"/>
        <w:rPr>
          <w:rFonts w:ascii="仿宋_GB2312" w:hAnsi="宋体" w:eastAsia="仿宋_GB2312"/>
          <w:sz w:val="24"/>
          <w:szCs w:val="24"/>
        </w:rPr>
      </w:pP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spacing w:val="0"/>
          <w:sz w:val="44"/>
          <w:lang w:val="en-GB"/>
        </w:rPr>
      </w:pPr>
      <w:bookmarkStart w:id="19" w:name="page5"/>
      <w:bookmarkEnd w:id="19"/>
      <w:bookmarkStart w:id="20" w:name="_Toc509228318"/>
      <w:bookmarkStart w:id="21" w:name="_Toc509229844"/>
      <w:r>
        <w:rPr>
          <w:rStyle w:val="13"/>
          <w:rFonts w:ascii="仿宋_GB2312" w:eastAsia="仿宋_GB2312"/>
          <w:b w:val="0"/>
          <w:spacing w:val="0"/>
          <w:sz w:val="44"/>
        </w:rPr>
        <w:drawing>
          <wp:anchor distT="0" distB="0" distL="114300" distR="114300" simplePos="0" relativeHeight="251658240"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spacing w:val="0"/>
          <w:sz w:val="44"/>
          <w:lang w:val="en-GB"/>
        </w:rPr>
        <w:t>第二</w:t>
      </w:r>
      <w:r>
        <w:rPr>
          <w:rStyle w:val="13"/>
          <w:rFonts w:hint="eastAsia" w:ascii="仿宋_GB2312" w:eastAsia="仿宋_GB2312"/>
          <w:b/>
          <w:spacing w:val="0"/>
          <w:sz w:val="44"/>
          <w:lang w:val="en-GB"/>
        </w:rPr>
        <w:t xml:space="preserve">部分 </w:t>
      </w:r>
      <w:bookmarkEnd w:id="20"/>
      <w:bookmarkEnd w:id="21"/>
      <w:r>
        <w:rPr>
          <w:rStyle w:val="13"/>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2021年临江公司三固项目生产工器具采购</w:t>
            </w:r>
          </w:p>
          <w:p>
            <w:pPr>
              <w:spacing w:line="360" w:lineRule="auto"/>
              <w:jc w:val="left"/>
              <w:outlineLvl w:val="1"/>
              <w:rPr>
                <w:rFonts w:ascii="仿宋_GB2312" w:eastAsia="仿宋_GB2312"/>
                <w:sz w:val="24"/>
                <w:szCs w:val="24"/>
              </w:rPr>
            </w:pPr>
            <w:r>
              <w:rPr>
                <w:rFonts w:hint="eastAsia" w:ascii="仿宋_GB2312" w:hAnsi="宋体" w:eastAsia="仿宋_GB2312"/>
                <w:sz w:val="24"/>
                <w:szCs w:val="24"/>
              </w:rPr>
              <w:t>（招标编号：</w:t>
            </w:r>
            <w:r>
              <w:rPr>
                <w:rFonts w:hint="eastAsia" w:ascii="仿宋_GB2312" w:hAnsi="宋体" w:eastAsia="仿宋_GB2312"/>
                <w:sz w:val="24"/>
                <w:szCs w:val="24"/>
                <w:lang w:val="en-US" w:eastAsia="zh-CN"/>
              </w:rPr>
              <w:t>202103001</w:t>
            </w:r>
            <w:r>
              <w:rPr>
                <w:rFonts w:hint="eastAsia" w:ascii="仿宋_GB2312" w:hAnsi="宋体"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tcPr>
          <w:p>
            <w:pPr>
              <w:spacing w:line="360" w:lineRule="auto"/>
              <w:jc w:val="left"/>
              <w:outlineLvl w:val="1"/>
              <w:rPr>
                <w:rFonts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tcPr>
          <w:p>
            <w:pPr>
              <w:pStyle w:val="3"/>
              <w:spacing w:line="360" w:lineRule="auto"/>
              <w:ind w:firstLine="0"/>
              <w:rPr>
                <w:rFonts w:ascii="仿宋_GB2312" w:eastAsia="仿宋_GB2312"/>
                <w:sz w:val="24"/>
                <w:szCs w:val="24"/>
              </w:rPr>
            </w:pPr>
            <w:r>
              <w:rPr>
                <w:rFonts w:hint="eastAsia" w:ascii="仿宋_GB2312" w:hAnsi="宋体" w:eastAsia="仿宋_GB2312"/>
                <w:sz w:val="24"/>
                <w:szCs w:val="24"/>
              </w:rPr>
              <w:t>限价总金额25.0025万元。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tcPr>
          <w:p>
            <w:pPr>
              <w:numPr>
                <w:ilvl w:val="0"/>
                <w:numId w:val="2"/>
              </w:numPr>
              <w:spacing w:line="360" w:lineRule="auto"/>
              <w:ind w:left="0" w:firstLine="0"/>
              <w:jc w:val="left"/>
              <w:rPr>
                <w:rFonts w:ascii="仿宋_GB2312" w:hAnsi="宋体" w:eastAsia="仿宋_GB2312"/>
                <w:b/>
                <w:bCs/>
                <w:sz w:val="24"/>
                <w:szCs w:val="24"/>
              </w:rPr>
            </w:pPr>
            <w:bookmarkStart w:id="30" w:name="_Toc509228359"/>
            <w:r>
              <w:rPr>
                <w:rFonts w:hint="eastAsia" w:ascii="仿宋_GB2312" w:hAnsi="宋体" w:eastAsia="仿宋_GB2312"/>
                <w:sz w:val="24"/>
                <w:szCs w:val="24"/>
              </w:rPr>
              <w:t>本招标项目投标保证金为5000元（大写</w:t>
            </w:r>
            <w:r>
              <w:rPr>
                <w:rFonts w:ascii="仿宋_GB2312" w:hAnsi="宋体" w:eastAsia="仿宋_GB2312"/>
                <w:sz w:val="24"/>
                <w:szCs w:val="24"/>
              </w:rPr>
              <w:t>：</w:t>
            </w:r>
            <w:r>
              <w:rPr>
                <w:rFonts w:hint="eastAsia" w:ascii="仿宋_GB2312" w:hAnsi="宋体" w:eastAsia="仿宋_GB2312"/>
                <w:sz w:val="24"/>
                <w:szCs w:val="24"/>
              </w:rPr>
              <w:t>伍仟整），投标人应在投标截止日前以电汇或网银转账方式缴纳至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bCs/>
                <w:sz w:val="24"/>
                <w:szCs w:val="24"/>
              </w:rPr>
              <w:t>（须注明2021年临江公司三固项目生产工器具的投标保证金）</w:t>
            </w:r>
          </w:p>
          <w:p>
            <w:pPr>
              <w:pStyle w:val="15"/>
              <w:numPr>
                <w:ilvl w:val="0"/>
                <w:numId w:val="3"/>
              </w:numPr>
              <w:snapToGrid w:val="0"/>
              <w:spacing w:before="0" w:beforeAutospacing="0" w:after="0" w:afterAutospacing="0" w:line="360" w:lineRule="auto"/>
              <w:rPr>
                <w:rFonts w:ascii="仿宋_GB2312" w:eastAsia="仿宋_GB2312"/>
                <w:kern w:val="2"/>
                <w:szCs w:val="24"/>
              </w:rPr>
            </w:pPr>
            <w:r>
              <w:rPr>
                <w:rFonts w:hint="eastAsia" w:ascii="仿宋_GB2312" w:eastAsia="仿宋_GB2312"/>
                <w:kern w:val="2"/>
                <w:szCs w:val="24"/>
              </w:rPr>
              <w:t>户    名：杭州临江环境能源有限公司</w:t>
            </w:r>
          </w:p>
          <w:bookmarkEnd w:id="30"/>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 xml:space="preserve"> 账号：571911871110866</w:t>
            </w:r>
          </w:p>
          <w:p>
            <w:pPr>
              <w:spacing w:line="360" w:lineRule="auto"/>
              <w:ind w:firstLine="480" w:firstLineChars="200"/>
              <w:jc w:val="left"/>
              <w:outlineLvl w:val="1"/>
              <w:rPr>
                <w:rFonts w:ascii="仿宋_GB2312" w:eastAsia="仿宋_GB2312"/>
                <w:sz w:val="24"/>
                <w:szCs w:val="24"/>
              </w:rPr>
            </w:pPr>
            <w:r>
              <w:rPr>
                <w:rFonts w:hint="eastAsia" w:ascii="仿宋_GB2312" w:hAnsi="宋体" w:eastAsia="仿宋_GB2312"/>
                <w:sz w:val="24"/>
                <w:szCs w:val="24"/>
              </w:rPr>
              <w:t>开户行：招商银行杭州分行滨江支行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tcPr>
          <w:p>
            <w:pPr>
              <w:pStyle w:val="3"/>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2021年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 xml:space="preserve">日 </w:t>
            </w:r>
            <w:r>
              <w:rPr>
                <w:rFonts w:hint="eastAsia" w:ascii="仿宋_GB2312" w:hAnsi="仿宋" w:eastAsia="仿宋_GB2312"/>
                <w:sz w:val="24"/>
                <w:szCs w:val="24"/>
              </w:rPr>
              <w:t>10:00。</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杭州市临江环境能源有限公司投资部（杭州临江循环经济产业园）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tcPr>
          <w:p>
            <w:pPr>
              <w:numPr>
                <w:ilvl w:val="0"/>
                <w:numId w:val="4"/>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并在封皮上注明：项目名称、招标编号、投标人名称、授权代表姓名。</w:t>
            </w:r>
            <w:r>
              <w:rPr>
                <w:rFonts w:hint="eastAsia" w:ascii="仿宋_GB2312" w:hAnsi="宋体" w:eastAsia="仿宋_GB2312"/>
                <w:sz w:val="24"/>
                <w:szCs w:val="24"/>
              </w:rPr>
              <w:t>投标文件凡需要盖章处均须由投标人盖公章，并由法定代表人或授权代表签署，投标人应写全称。</w:t>
            </w:r>
            <w:bookmarkEnd w:id="33"/>
          </w:p>
          <w:p>
            <w:pPr>
              <w:numPr>
                <w:ilvl w:val="0"/>
                <w:numId w:val="4"/>
              </w:numPr>
              <w:spacing w:line="360" w:lineRule="auto"/>
              <w:ind w:left="0" w:firstLine="0"/>
              <w:jc w:val="left"/>
              <w:rPr>
                <w:rFonts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1、2021年</w:t>
            </w:r>
            <w:r>
              <w:rPr>
                <w:rFonts w:hint="eastAsia" w:ascii="仿宋_GB2312" w:hAnsi="宋体" w:eastAsia="仿宋_GB2312"/>
                <w:sz w:val="24"/>
                <w:szCs w:val="24"/>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lang w:val="en-US" w:eastAsia="zh-CN"/>
              </w:rPr>
              <w:t>22</w:t>
            </w:r>
            <w:r>
              <w:rPr>
                <w:rFonts w:hint="eastAsia" w:ascii="仿宋_GB2312" w:hAnsi="宋体" w:eastAsia="仿宋_GB2312"/>
                <w:sz w:val="24"/>
                <w:szCs w:val="24"/>
              </w:rPr>
              <w:t>日10:00，地点：杭州市临江环境能源有限公司会议室（杭州临江循环经济产业园）。</w:t>
            </w:r>
          </w:p>
          <w:p>
            <w:pPr>
              <w:spacing w:line="360" w:lineRule="auto"/>
              <w:jc w:val="left"/>
              <w:rPr>
                <w:rFonts w:ascii="仿宋_GB2312" w:hAnsi="宋体" w:eastAsia="仿宋_GB2312"/>
                <w:sz w:val="24"/>
                <w:szCs w:val="24"/>
              </w:rPr>
            </w:pPr>
            <w:r>
              <w:rPr>
                <w:rFonts w:hint="eastAsia" w:ascii="仿宋_GB2312" w:hAnsi="宋体" w:eastAsia="仿宋_GB2312"/>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杭州第三固废处置中心一期项目生产工器具采购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杭州第三固废处置中心一期项目生产工器具采购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2.6“授权代表”是指法定代表人或法定代表人授权委托人。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3.2 采购数量：</w:t>
      </w:r>
      <w:r>
        <w:rPr>
          <w:rFonts w:hint="eastAsia" w:ascii="仿宋_GB2312" w:hAnsi="仿宋_GB2312" w:eastAsia="仿宋_GB2312" w:cs="仿宋_GB2312"/>
          <w:sz w:val="24"/>
          <w:szCs w:val="24"/>
        </w:rPr>
        <w:t>详见招标公告。</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w:t>
      </w:r>
      <w:r>
        <w:rPr>
          <w:rFonts w:hint="eastAsia" w:ascii="仿宋_GB2312" w:hAnsi="仿宋_GB2312" w:eastAsia="仿宋_GB2312" w:cs="仿宋_GB2312"/>
          <w:b/>
          <w:sz w:val="24"/>
          <w:szCs w:val="24"/>
        </w:rPr>
        <w:t>五</w:t>
      </w:r>
      <w:r>
        <w:rPr>
          <w:rFonts w:hint="eastAsia" w:ascii="仿宋_GB2312" w:hAnsi="仿宋_GB2312" w:eastAsia="仿宋_GB2312" w:cs="仿宋_GB2312"/>
          <w:sz w:val="24"/>
          <w:szCs w:val="24"/>
        </w:rPr>
        <w:t>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b/>
          <w:sz w:val="24"/>
          <w:szCs w:val="24"/>
          <w:lang w:val="en-GB"/>
        </w:rPr>
      </w:pPr>
      <w:r>
        <w:rPr>
          <w:rFonts w:hint="eastAsia" w:ascii="仿宋" w:hAnsi="仿宋" w:eastAsia="仿宋"/>
          <w:b/>
          <w:lang w:val="en-GB"/>
        </w:rPr>
        <w:t>第五部分  投标文件格式</w:t>
      </w:r>
    </w:p>
    <w:p>
      <w:pPr>
        <w:spacing w:line="360" w:lineRule="auto"/>
        <w:ind w:firstLine="420"/>
        <w:rPr>
          <w:rFonts w:ascii="仿宋_GB2312" w:hAnsi="仿宋_GB2312" w:eastAsia="仿宋_GB2312" w:cs="仿宋_GB2312"/>
          <w:sz w:val="24"/>
          <w:szCs w:val="24"/>
          <w:lang w:val="en-GB"/>
        </w:rPr>
      </w:pP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投标人的报价应包括为完成本项目各项服务可能发生的全部费用（包括货款、人员工资、运输费、装卸、税金等）。</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8.1.6生产工器具采购清单（附件七）</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16"/>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账号：571911871110866</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开户行：招商银行杭州分行滨江支行</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21.14未按招标文件要求制作投标文件的；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562" w:firstLineChars="200"/>
        <w:rPr>
          <w:rFonts w:ascii="仿宋_GB2312" w:hAnsi="宋体" w:eastAsia="仿宋_GB2312" w:cs="宋体"/>
          <w:sz w:val="24"/>
          <w:szCs w:val="24"/>
        </w:rPr>
      </w:pPr>
      <w:r>
        <w:rPr>
          <w:rFonts w:hint="eastAsia" w:ascii="仿宋_GB2312" w:hAnsi="宋体" w:eastAsia="仿宋_GB2312" w:cs="宋体"/>
          <w:b/>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sz w:val="24"/>
          <w:szCs w:val="24"/>
        </w:rPr>
      </w:pPr>
      <w:r>
        <w:rPr>
          <w:rFonts w:hint="eastAsia" w:ascii="仿宋_GB2312" w:hAnsi="宋体" w:eastAsia="仿宋_GB2312" w:cs="宋体"/>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22.5重新招标和不再招标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5" w:name="_Toc473012594"/>
      <w:bookmarkStart w:id="36" w:name="_Toc509228382"/>
      <w:bookmarkStart w:id="37" w:name="_Toc509229845"/>
      <w:bookmarkStart w:id="38" w:name="_Toc37911758"/>
      <w:bookmarkStart w:id="39" w:name="_Toc37911648"/>
      <w:bookmarkStart w:id="40" w:name="_Toc37815040"/>
      <w:bookmarkStart w:id="41" w:name="_Toc37912038"/>
      <w:r>
        <w:rPr>
          <w:rFonts w:hint="eastAsia" w:ascii="仿宋_GB2312" w:hAnsi="宋体" w:eastAsia="仿宋_GB2312" w:cs="宋体"/>
          <w:b/>
          <w:bCs/>
          <w:sz w:val="24"/>
          <w:szCs w:val="24"/>
        </w:rPr>
        <w:t>26. 评标原则</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8"/>
        <w:spacing w:line="360" w:lineRule="auto"/>
        <w:rPr>
          <w:rStyle w:val="13"/>
          <w:rFonts w:ascii="仿宋_GB2312" w:eastAsia="仿宋_GB2312"/>
          <w:b/>
          <w:spacing w:val="0"/>
          <w:sz w:val="44"/>
          <w:lang w:val="en-GB"/>
        </w:rPr>
      </w:pPr>
      <w:r>
        <w:rPr>
          <w:rFonts w:ascii="仿宋_GB2312" w:hAnsi="仿宋" w:eastAsia="仿宋_GB2312" w:cs="仿宋_GB2312"/>
          <w:sz w:val="24"/>
          <w:szCs w:val="24"/>
          <w:lang w:val="zh-CN"/>
        </w:rPr>
        <w:br w:type="page"/>
      </w:r>
      <w:r>
        <w:rPr>
          <w:rStyle w:val="13"/>
          <w:rFonts w:hint="eastAsia" w:ascii="仿宋_GB2312" w:eastAsia="仿宋_GB2312"/>
          <w:b/>
          <w:spacing w:val="0"/>
          <w:sz w:val="44"/>
          <w:lang w:val="en-GB"/>
        </w:rPr>
        <w:t>第三</w:t>
      </w:r>
      <w:bookmarkEnd w:id="35"/>
      <w:r>
        <w:rPr>
          <w:rStyle w:val="13"/>
          <w:rFonts w:hint="eastAsia" w:ascii="仿宋_GB2312" w:eastAsia="仿宋_GB2312"/>
          <w:b/>
          <w:spacing w:val="0"/>
          <w:sz w:val="44"/>
          <w:lang w:val="en-GB"/>
        </w:rPr>
        <w:t xml:space="preserve">部分  </w:t>
      </w:r>
      <w:bookmarkEnd w:id="36"/>
      <w:bookmarkEnd w:id="37"/>
      <w:r>
        <w:rPr>
          <w:rStyle w:val="13"/>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8"/>
        <w:gridCol w:w="1706"/>
        <w:gridCol w:w="3625"/>
        <w:gridCol w:w="32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4" w:type="pct"/>
            <w:vAlign w:val="center"/>
          </w:tcPr>
          <w:p>
            <w:pPr>
              <w:spacing w:line="360" w:lineRule="auto"/>
              <w:jc w:val="center"/>
              <w:outlineLvl w:val="0"/>
              <w:rPr>
                <w:rFonts w:ascii="仿宋_GB2312" w:eastAsia="仿宋_GB2312"/>
                <w:sz w:val="24"/>
                <w:szCs w:val="24"/>
              </w:rPr>
            </w:pPr>
            <w:bookmarkStart w:id="42" w:name="_Toc509229846"/>
            <w:bookmarkStart w:id="43" w:name="_Toc509228383"/>
            <w:r>
              <w:rPr>
                <w:rFonts w:hint="eastAsia" w:ascii="仿宋_GB2312" w:eastAsia="仿宋_GB2312"/>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计划采购数量</w:t>
            </w:r>
          </w:p>
        </w:tc>
        <w:tc>
          <w:tcPr>
            <w:tcW w:w="181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技术要求</w:t>
            </w:r>
          </w:p>
        </w:tc>
        <w:tc>
          <w:tcPr>
            <w:tcW w:w="1618"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生产工器具</w:t>
            </w:r>
          </w:p>
        </w:tc>
        <w:tc>
          <w:tcPr>
            <w:tcW w:w="853"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一批</w:t>
            </w:r>
          </w:p>
        </w:tc>
        <w:tc>
          <w:tcPr>
            <w:tcW w:w="1813" w:type="pct"/>
            <w:vAlign w:val="center"/>
          </w:tcPr>
          <w:p>
            <w:pPr>
              <w:pStyle w:val="18"/>
              <w:widowControl/>
              <w:spacing w:line="360" w:lineRule="auto"/>
              <w:ind w:firstLine="480"/>
              <w:jc w:val="left"/>
              <w:rPr>
                <w:rFonts w:ascii="仿宋_GB2312" w:eastAsia="仿宋_GB2312"/>
                <w:sz w:val="24"/>
                <w:szCs w:val="24"/>
              </w:rPr>
            </w:pPr>
            <w:r>
              <w:rPr>
                <w:rFonts w:hint="eastAsia" w:ascii="仿宋_GB2312" w:hAnsi="宋体" w:eastAsia="仿宋_GB2312"/>
                <w:sz w:val="24"/>
                <w:szCs w:val="24"/>
              </w:rPr>
              <w:t>详见附件清单</w:t>
            </w:r>
          </w:p>
        </w:tc>
        <w:tc>
          <w:tcPr>
            <w:tcW w:w="1618" w:type="pct"/>
            <w:vAlign w:val="center"/>
          </w:tcPr>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详见附件清单</w:t>
            </w: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1、合同有效期限：自签订合同之日起1年，合同有效期内，单价不变。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w:t>
      </w:r>
      <w:r>
        <w:rPr>
          <w:rFonts w:hint="eastAsia" w:ascii="仿宋_GB2312" w:hAnsi="宋体" w:eastAsia="仿宋_GB2312"/>
          <w:b/>
          <w:sz w:val="24"/>
          <w:szCs w:val="24"/>
        </w:rPr>
        <w:t>货款按月结算。</w:t>
      </w:r>
      <w:r>
        <w:rPr>
          <w:rFonts w:hint="eastAsia" w:ascii="仿宋_GB2312" w:hAnsi="宋体" w:eastAsia="仿宋_GB2312"/>
          <w:sz w:val="24"/>
          <w:szCs w:val="24"/>
        </w:rPr>
        <w:t>中标人提供正规增值税专用发票。招标人按实际采购量，次月与中标人结算付款。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1、按招标人需求分批次供货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3、本项目运输由中标人负责，费用由中标人承担。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送货清单、出厂检验</w:t>
      </w:r>
      <w:r>
        <w:rPr>
          <w:rFonts w:ascii="仿宋_GB2312" w:hAnsi="宋体" w:eastAsia="仿宋_GB2312"/>
          <w:b/>
          <w:sz w:val="24"/>
          <w:szCs w:val="24"/>
        </w:rPr>
        <w:t>报告</w:t>
      </w:r>
      <w:r>
        <w:rPr>
          <w:rFonts w:hint="eastAsia" w:ascii="仿宋_GB2312" w:hAnsi="宋体" w:eastAsia="仿宋_GB2312"/>
          <w:b/>
          <w:sz w:val="24"/>
          <w:szCs w:val="24"/>
        </w:rPr>
        <w:t>和合格证。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中标人要保证生产工器具的质量，招标人有权将对供货进行每批次抽检，对不符合要求的产品，招标人有权利要求投标人调换。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保密服务要求：投标人对招标人提供的所有业务技术资料、文档，有责任对第三方保密；中标人在供货过程中涉及第三方产品（中标人提供的），若出现技术、经济或法律上的纠纷，应由中标人全面承担并授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pPr>
    </w:p>
    <w:p>
      <w:pPr>
        <w:pStyle w:val="8"/>
        <w:spacing w:line="360" w:lineRule="auto"/>
        <w:rPr>
          <w:rStyle w:val="13"/>
          <w:rFonts w:ascii="仿宋_GB2312" w:eastAsia="仿宋_GB2312"/>
          <w:b/>
          <w:spacing w:val="0"/>
          <w:sz w:val="44"/>
          <w:lang w:val="en-GB"/>
        </w:rPr>
      </w:pPr>
      <w:r>
        <w:rPr>
          <w:rFonts w:ascii="仿宋_GB2312" w:hAnsi="宋体" w:eastAsia="仿宋_GB2312"/>
          <w:bCs/>
          <w:sz w:val="28"/>
          <w:szCs w:val="28"/>
        </w:rPr>
        <w:br w:type="page"/>
      </w:r>
      <w:bookmarkStart w:id="44" w:name="_Toc509229875"/>
      <w:bookmarkStart w:id="45" w:name="_Toc509228412"/>
      <w:bookmarkStart w:id="46" w:name="_Toc473012596"/>
      <w:r>
        <w:rPr>
          <w:rStyle w:val="13"/>
          <w:rFonts w:hint="eastAsia" w:ascii="仿宋_GB2312" w:eastAsia="仿宋_GB2312"/>
          <w:b/>
          <w:spacing w:val="0"/>
          <w:sz w:val="44"/>
          <w:lang w:val="en-GB"/>
        </w:rPr>
        <w:t>第四部分  合同</w:t>
      </w:r>
      <w:bookmarkEnd w:id="44"/>
      <w:bookmarkEnd w:id="45"/>
      <w:bookmarkEnd w:id="46"/>
      <w:r>
        <w:rPr>
          <w:rStyle w:val="13"/>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就甲方向乙方采购生产工器具事宜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b/>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b/>
          <w:bCs/>
          <w:sz w:val="24"/>
          <w:szCs w:val="24"/>
        </w:rPr>
        <w:t>详见附件清单</w:t>
      </w:r>
      <w:r>
        <w:rPr>
          <w:rFonts w:hint="eastAsia" w:ascii="仿宋_GB2312" w:hAnsi="宋体" w:eastAsia="仿宋_GB2312"/>
          <w:sz w:val="24"/>
          <w:szCs w:val="24"/>
        </w:rPr>
        <w:t>：（金额单位:元）</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有效期自签订之日起1年。采购数量为暂估量，实际采购量有可能多于或少于暂估量。乙方承诺在合同有效期内，单价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w:t>
      </w:r>
      <w:r>
        <w:rPr>
          <w:rFonts w:hint="eastAsia" w:ascii="仿宋_GB2312" w:eastAsia="仿宋_GB2312"/>
          <w:sz w:val="24"/>
          <w:szCs w:val="24"/>
        </w:rPr>
        <w:t>对所供货物进行每批次抽检，</w:t>
      </w:r>
      <w:r>
        <w:rPr>
          <w:rFonts w:hint="eastAsia" w:ascii="仿宋_GB2312" w:hAnsi="宋体" w:eastAsia="仿宋_GB2312"/>
          <w:sz w:val="24"/>
          <w:szCs w:val="24"/>
        </w:rPr>
        <w:t>对不符合要求的产品，甲方有权利要求乙方调换</w:t>
      </w:r>
      <w:r>
        <w:rPr>
          <w:rFonts w:hint="eastAsia" w:ascii="仿宋_GB2312"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b/>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w:t>
      </w:r>
      <w:r>
        <w:rPr>
          <w:rFonts w:hint="eastAsia" w:ascii="仿宋_GB2312" w:hAnsi="宋体" w:eastAsia="仿宋_GB2312"/>
          <w:b/>
          <w:sz w:val="24"/>
          <w:szCs w:val="24"/>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pStyle w:val="2"/>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2、本合同一式捌份，甲方、乙方各执肆份。</w:t>
      </w: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numPr>
          <w:ilvl w:val="0"/>
          <w:numId w:val="5"/>
        </w:numPr>
        <w:spacing w:line="360" w:lineRule="auto"/>
        <w:rPr>
          <w:rStyle w:val="13"/>
          <w:rFonts w:hint="eastAsia" w:eastAsia="仿宋_GB2312"/>
          <w:b/>
          <w:spacing w:val="0"/>
          <w:sz w:val="44"/>
          <w:lang w:val="en-GB"/>
        </w:rPr>
      </w:pPr>
      <w:r>
        <w:rPr>
          <w:rStyle w:val="13"/>
          <w:rFonts w:hint="eastAsia" w:eastAsia="仿宋_GB2312"/>
          <w:b/>
          <w:spacing w:val="0"/>
          <w:sz w:val="44"/>
          <w:lang w:val="en-GB"/>
        </w:rPr>
        <w:t>投标文件格式</w:t>
      </w:r>
    </w:p>
    <w:p>
      <w:pPr>
        <w:pStyle w:val="8"/>
        <w:numPr>
          <w:ilvl w:val="0"/>
          <w:numId w:val="0"/>
        </w:numPr>
        <w:spacing w:line="360" w:lineRule="auto"/>
        <w:jc w:val="both"/>
        <w:rPr>
          <w:sz w:val="32"/>
        </w:rPr>
      </w:pPr>
      <w:r>
        <w:rPr>
          <w:rStyle w:val="13"/>
          <w:rFonts w:hint="eastAsia" w:ascii="仿宋_GB2312" w:eastAsia="仿宋_GB2312"/>
          <w:b/>
          <w:sz w:val="30"/>
        </w:rPr>
        <w:t>附件一：</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ascii="仿宋_GB2312" w:hAnsi="仿宋" w:eastAsia="仿宋_GB2312"/>
          <w:sz w:val="40"/>
          <w:szCs w:val="48"/>
        </w:rPr>
      </w:pPr>
      <w:r>
        <w:rPr>
          <w:rFonts w:hint="eastAsia" w:ascii="仿宋_GB2312" w:hAnsi="仿宋" w:eastAsia="仿宋_GB2312"/>
          <w:sz w:val="40"/>
          <w:szCs w:val="48"/>
        </w:rPr>
        <w:t>招标编号：</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w:t>
      </w:r>
      <w:r>
        <w:rPr>
          <w:rFonts w:hint="eastAsia" w:ascii="宋体" w:hAnsi="宋体"/>
          <w:sz w:val="36"/>
        </w:rPr>
        <w:t>1年  月  日</w:t>
      </w:r>
    </w:p>
    <w:p>
      <w:pPr>
        <w:spacing w:line="480" w:lineRule="auto"/>
        <w:jc w:val="left"/>
        <w:rPr>
          <w:rStyle w:val="13"/>
          <w:sz w:val="30"/>
        </w:rPr>
      </w:pP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(投标人全称)授权（全名、职务、身份证号码）为授权代表，参加贵方组织的</w:t>
      </w:r>
      <w:r>
        <w:rPr>
          <w:rFonts w:hint="eastAsia" w:ascii="仿宋_GB2312" w:eastAsia="仿宋_GB2312"/>
          <w:sz w:val="24"/>
          <w:szCs w:val="24"/>
          <w:u w:val="single"/>
        </w:rPr>
        <w:t>2021年临江公司三固项目生产工器具采购</w:t>
      </w:r>
      <w:r>
        <w:rPr>
          <w:rFonts w:hint="eastAsia" w:ascii="仿宋_GB2312" w:eastAsia="仿宋_GB2312"/>
          <w:sz w:val="24"/>
          <w:szCs w:val="24"/>
        </w:rPr>
        <w:t>（招标项目名称）编号为</w:t>
      </w:r>
      <w:r>
        <w:rPr>
          <w:rFonts w:hint="eastAsia" w:ascii="仿宋_GB2312" w:eastAsia="仿宋_GB2312"/>
          <w:sz w:val="24"/>
          <w:szCs w:val="24"/>
          <w:u w:val="single"/>
          <w:lang w:val="en-US" w:eastAsia="zh-CN"/>
        </w:rPr>
        <w:t>202103001</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授权代表签字：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投标日期：年月日</w:t>
      </w:r>
    </w:p>
    <w:p>
      <w:pPr>
        <w:spacing w:line="360" w:lineRule="auto"/>
        <w:jc w:val="left"/>
        <w:rPr>
          <w:rStyle w:val="13"/>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sz w:val="30"/>
        </w:rPr>
      </w:pPr>
      <w:r>
        <w:rPr>
          <w:rStyle w:val="13"/>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u w:val="single"/>
        </w:rPr>
        <w:t>（投标人全称）</w:t>
      </w:r>
      <w:r>
        <w:rPr>
          <w:rFonts w:hint="eastAsia" w:ascii="仿宋_GB2312" w:eastAsia="仿宋_GB2312"/>
          <w:sz w:val="30"/>
        </w:rPr>
        <w:t>法定代表人授权（全名、职务、身份证号码）为授权代表，参加贵方组织的</w:t>
      </w:r>
      <w:r>
        <w:rPr>
          <w:rFonts w:hint="eastAsia" w:ascii="仿宋_GB2312" w:eastAsia="仿宋_GB2312"/>
          <w:sz w:val="30"/>
          <w:u w:val="single"/>
        </w:rPr>
        <w:t xml:space="preserve">2021年临江公司三固项目生产工器具采购     </w:t>
      </w:r>
      <w:r>
        <w:rPr>
          <w:rFonts w:hint="eastAsia" w:ascii="仿宋_GB2312" w:eastAsia="仿宋_GB2312"/>
          <w:sz w:val="30"/>
        </w:rPr>
        <w:t>（招标项目名称）编号为</w:t>
      </w:r>
      <w:r>
        <w:rPr>
          <w:rFonts w:hint="eastAsia" w:ascii="仿宋_GB2312" w:eastAsia="仿宋_GB2312"/>
          <w:sz w:val="30"/>
          <w:u w:val="single"/>
          <w:lang w:val="en-US" w:eastAsia="zh-CN"/>
        </w:rPr>
        <w:t>202103001</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授权代表</w:t>
      </w:r>
      <w:r>
        <w:rPr>
          <w:rFonts w:ascii="仿宋_GB2312" w:eastAsia="仿宋_GB2312"/>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附：法定代表人、授权代表身份证明</w:t>
            </w:r>
          </w:p>
        </w:tc>
      </w:tr>
    </w:tbl>
    <w:p>
      <w:pPr>
        <w:spacing w:line="360" w:lineRule="auto"/>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rPr>
          <w:rFonts w:ascii="仿宋_GB2312" w:eastAsia="仿宋_GB2312"/>
          <w:sz w:val="30"/>
          <w:u w:val="single"/>
        </w:rPr>
      </w:pPr>
      <w:r>
        <w:rPr>
          <w:rFonts w:hint="eastAsia" w:ascii="仿宋_GB2312" w:eastAsia="仿宋_GB2312"/>
          <w:sz w:val="30"/>
        </w:rPr>
        <w:t>授权代表签字：</w:t>
      </w:r>
    </w:p>
    <w:p>
      <w:pPr>
        <w:spacing w:line="360" w:lineRule="auto"/>
        <w:ind w:left="540" w:leftChars="257" w:firstLine="1086" w:firstLineChars="362"/>
      </w:pPr>
      <w:r>
        <w:rPr>
          <w:rFonts w:hint="eastAsia" w:ascii="仿宋_GB2312" w:eastAsia="仿宋_GB2312"/>
          <w:sz w:val="30"/>
        </w:rPr>
        <w:t>授权代表联系方式：</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年月日</w:t>
      </w:r>
    </w:p>
    <w:p>
      <w:pPr>
        <w:adjustRightInd w:val="0"/>
        <w:snapToGrid w:val="0"/>
        <w:spacing w:line="360" w:lineRule="auto"/>
        <w:ind w:right="480"/>
        <w:jc w:val="left"/>
        <w:rPr>
          <w:rFonts w:ascii="仿宋_GB2312" w:hAnsi="宋体" w:eastAsia="仿宋_GB2312"/>
          <w:b/>
          <w:kern w:val="0"/>
          <w:sz w:val="32"/>
          <w:szCs w:val="32"/>
          <w:lang w:val="zh-CN"/>
        </w:rPr>
      </w:pPr>
      <w:r>
        <w:rPr>
          <w:rStyle w:val="13"/>
          <w:rFonts w:ascii="仿宋_GB2312" w:eastAsia="仿宋_GB2312"/>
          <w:sz w:val="30"/>
        </w:rPr>
        <w:br w:type="page"/>
      </w:r>
      <w:r>
        <w:rPr>
          <w:rStyle w:val="13"/>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 xml:space="preserve">2021年临江公司三固项目生产工器具采购    </w:t>
      </w:r>
      <w:r>
        <w:rPr>
          <w:rFonts w:hint="eastAsia" w:ascii="仿宋_GB2312" w:eastAsia="仿宋_GB2312"/>
          <w:snapToGrid w:val="0"/>
          <w:sz w:val="30"/>
        </w:rPr>
        <w:t>项目的投标，具体如下：</w:t>
      </w:r>
    </w:p>
    <w:p>
      <w:pPr>
        <w:jc w:val="right"/>
        <w:rPr>
          <w:rFonts w:ascii="仿宋_GB2312" w:eastAsia="仿宋_GB2312"/>
          <w:sz w:val="30"/>
        </w:rPr>
      </w:pPr>
      <w:r>
        <w:rPr>
          <w:rFonts w:hint="eastAsia" w:ascii="仿宋_GB2312" w:eastAsia="仿宋_GB2312"/>
          <w:snapToGrid w:val="0"/>
          <w:sz w:val="30"/>
        </w:rPr>
        <w:t>（金额单位：元，税率为   %）</w:t>
      </w:r>
    </w:p>
    <w:p>
      <w:pPr>
        <w:spacing w:line="360" w:lineRule="auto"/>
        <w:ind w:firstLine="602" w:firstLineChars="200"/>
        <w:rPr>
          <w:rFonts w:ascii="仿宋_GB2312" w:eastAsia="仿宋_GB2312"/>
          <w:b/>
          <w:bCs/>
          <w:sz w:val="30"/>
        </w:rPr>
      </w:pPr>
    </w:p>
    <w:p>
      <w:pPr>
        <w:spacing w:line="360" w:lineRule="auto"/>
        <w:ind w:firstLine="602" w:firstLineChars="200"/>
        <w:rPr>
          <w:rFonts w:ascii="仿宋_GB2312" w:eastAsia="仿宋_GB2312"/>
          <w:b/>
          <w:bCs/>
          <w:sz w:val="30"/>
        </w:rPr>
      </w:pPr>
      <w:r>
        <w:rPr>
          <w:rFonts w:hint="eastAsia" w:ascii="仿宋_GB2312" w:eastAsia="仿宋_GB2312"/>
          <w:b/>
          <w:bCs/>
          <w:sz w:val="30"/>
        </w:rPr>
        <w:t>详见报价清单（附件七）</w:t>
      </w:r>
    </w:p>
    <w:p>
      <w:pPr>
        <w:spacing w:line="360" w:lineRule="auto"/>
        <w:rPr>
          <w:rFonts w:ascii="仿宋_GB2312" w:eastAsia="仿宋_GB2312"/>
          <w:sz w:val="30"/>
        </w:rPr>
      </w:pPr>
    </w:p>
    <w:p>
      <w:pPr>
        <w:spacing w:line="360" w:lineRule="auto"/>
        <w:rPr>
          <w:rFonts w:ascii="仿宋_GB2312" w:eastAsia="仿宋_GB2312"/>
          <w:sz w:val="30"/>
        </w:rPr>
      </w:pPr>
    </w:p>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注：报价为卸货到招标人指定地点所需的所有费用（包括货款、运输、装卸、利润、税金、验收检测费、技术及售后服务费、杂费等相关费用）。</w:t>
      </w:r>
    </w:p>
    <w:p>
      <w:pPr>
        <w:pStyle w:val="2"/>
      </w:pPr>
    </w:p>
    <w:p/>
    <w:p>
      <w:pPr>
        <w:spacing w:line="480" w:lineRule="auto"/>
        <w:ind w:left="540" w:leftChars="257" w:firstLine="1830" w:firstLineChars="610"/>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rPr>
      </w:pPr>
      <w:r>
        <w:rPr>
          <w:rFonts w:hint="eastAsia" w:ascii="仿宋_GB2312" w:eastAsia="仿宋_GB2312"/>
          <w:sz w:val="30"/>
        </w:rPr>
        <w:t xml:space="preserve">                授权代表签字：</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 xml:space="preserve">年  月  日   </w:t>
      </w:r>
    </w:p>
    <w:p>
      <w:pPr>
        <w:spacing w:line="480" w:lineRule="auto"/>
        <w:jc w:val="left"/>
        <w:rPr>
          <w:rFonts w:ascii="仿宋_GB2312" w:eastAsia="仿宋_GB2312"/>
          <w:b/>
          <w:spacing w:val="-2"/>
          <w:sz w:val="30"/>
        </w:rPr>
      </w:pPr>
      <w:bookmarkStart w:id="47" w:name="_Toc103165678"/>
      <w:bookmarkStart w:id="48" w:name="_Toc108839328"/>
      <w:r>
        <w:rPr>
          <w:rStyle w:val="13"/>
          <w:rFonts w:hint="eastAsia" w:ascii="仿宋_GB2312" w:eastAsia="仿宋_GB2312"/>
          <w:sz w:val="30"/>
        </w:rPr>
        <w:t>附件</w:t>
      </w:r>
      <w:bookmarkEnd w:id="47"/>
      <w:bookmarkEnd w:id="48"/>
      <w:r>
        <w:rPr>
          <w:rStyle w:val="13"/>
          <w:rFonts w:hint="eastAsia" w:ascii="仿宋_GB2312" w:eastAsia="仿宋_GB2312"/>
          <w:sz w:val="30"/>
        </w:rPr>
        <w:t>五</w:t>
      </w:r>
    </w:p>
    <w:p>
      <w:pPr>
        <w:jc w:val="center"/>
        <w:rPr>
          <w:b/>
          <w:spacing w:val="40"/>
          <w:sz w:val="36"/>
        </w:rPr>
      </w:pPr>
      <w:bookmarkStart w:id="49" w:name="_Toc102529523"/>
      <w:r>
        <w:rPr>
          <w:rFonts w:hint="eastAsia"/>
          <w:b/>
          <w:spacing w:val="40"/>
          <w:sz w:val="36"/>
        </w:rPr>
        <w:t>招标要求偏离说明表</w:t>
      </w:r>
      <w:bookmarkEnd w:id="49"/>
    </w:p>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Lines="100" w:line="540" w:lineRule="exact"/>
        <w:ind w:left="539" w:firstLine="28"/>
        <w:rPr>
          <w:rFonts w:ascii="宋体" w:hAnsi="宋体"/>
          <w:sz w:val="24"/>
        </w:rPr>
      </w:pPr>
    </w:p>
    <w:p>
      <w:pPr>
        <w:spacing w:beforeLines="100" w:line="540" w:lineRule="exact"/>
        <w:rPr>
          <w:rFonts w:ascii="仿宋_GB2312" w:eastAsia="仿宋_GB2312"/>
          <w:sz w:val="30"/>
          <w:u w:val="single"/>
        </w:rPr>
      </w:pPr>
    </w:p>
    <w:p>
      <w:pPr>
        <w:rPr>
          <w:b/>
          <w:sz w:val="30"/>
        </w:rPr>
      </w:pPr>
      <w:r>
        <w:rPr>
          <w:rFonts w:hint="eastAsia" w:ascii="仿宋_GB2312" w:eastAsia="仿宋_GB2312"/>
          <w:sz w:val="30"/>
        </w:rPr>
        <w:t>授权代表签字：       日期：</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3"/>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授权代表签字：       日期：</w:t>
      </w:r>
    </w:p>
    <w:p/>
    <w:p>
      <w:pPr>
        <w:spacing w:line="480" w:lineRule="exact"/>
        <w:rPr>
          <w:rFonts w:hint="eastAsia" w:ascii="等线 Light" w:eastAsia="等线 Light"/>
          <w:b/>
          <w:bCs/>
          <w:caps/>
          <w:sz w:val="24"/>
          <w:szCs w:val="24"/>
        </w:rPr>
      </w:pPr>
    </w:p>
    <w:p>
      <w:pPr>
        <w:spacing w:line="480" w:lineRule="exact"/>
        <w:rPr>
          <w:rFonts w:hint="eastAsia" w:ascii="等线 Light" w:eastAsia="等线 Light"/>
          <w:b/>
          <w:bCs/>
          <w:caps/>
          <w:sz w:val="24"/>
          <w:szCs w:val="24"/>
        </w:rPr>
      </w:pPr>
    </w:p>
    <w:p>
      <w:pPr>
        <w:pStyle w:val="2"/>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28</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EC678"/>
    <w:multiLevelType w:val="singleLevel"/>
    <w:tmpl w:val="98EEC678"/>
    <w:lvl w:ilvl="0" w:tentative="0">
      <w:start w:val="5"/>
      <w:numFmt w:val="chineseCounting"/>
      <w:suff w:val="space"/>
      <w:lvlText w:val="第%1部分"/>
      <w:lvlJc w:val="left"/>
      <w:rPr>
        <w:rFonts w:hint="eastAsia"/>
      </w:rPr>
    </w:lvl>
  </w:abstractNum>
  <w:abstractNum w:abstractNumId="1">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845D86"/>
    <w:multiLevelType w:val="singleLevel"/>
    <w:tmpl w:val="6C845D86"/>
    <w:lvl w:ilvl="0" w:tentative="0">
      <w:start w:val="2"/>
      <w:numFmt w:val="decimal"/>
      <w:suff w:val="space"/>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54292"/>
    <w:rsid w:val="000C62F8"/>
    <w:rsid w:val="000D5A1A"/>
    <w:rsid w:val="00165C87"/>
    <w:rsid w:val="001E1E0A"/>
    <w:rsid w:val="003458C6"/>
    <w:rsid w:val="003E58E1"/>
    <w:rsid w:val="00406FCE"/>
    <w:rsid w:val="004169DE"/>
    <w:rsid w:val="004D38E3"/>
    <w:rsid w:val="005608A8"/>
    <w:rsid w:val="00581AD7"/>
    <w:rsid w:val="005A6918"/>
    <w:rsid w:val="00684167"/>
    <w:rsid w:val="0070285B"/>
    <w:rsid w:val="007553A4"/>
    <w:rsid w:val="007B0DB2"/>
    <w:rsid w:val="008A7088"/>
    <w:rsid w:val="008D6557"/>
    <w:rsid w:val="0090546B"/>
    <w:rsid w:val="00956873"/>
    <w:rsid w:val="00993E88"/>
    <w:rsid w:val="009A249B"/>
    <w:rsid w:val="009B714B"/>
    <w:rsid w:val="00AD597E"/>
    <w:rsid w:val="00AE5FE5"/>
    <w:rsid w:val="00B04AAB"/>
    <w:rsid w:val="00B73CB9"/>
    <w:rsid w:val="00B9567C"/>
    <w:rsid w:val="00BC0D1B"/>
    <w:rsid w:val="00CA2AFF"/>
    <w:rsid w:val="00CF7EC7"/>
    <w:rsid w:val="00D93491"/>
    <w:rsid w:val="00E16C63"/>
    <w:rsid w:val="00F276C7"/>
    <w:rsid w:val="00F96EE4"/>
    <w:rsid w:val="03006B0B"/>
    <w:rsid w:val="04103761"/>
    <w:rsid w:val="04D07915"/>
    <w:rsid w:val="053573F9"/>
    <w:rsid w:val="05F619A1"/>
    <w:rsid w:val="06204129"/>
    <w:rsid w:val="08F563E0"/>
    <w:rsid w:val="0C9462EB"/>
    <w:rsid w:val="0DC94392"/>
    <w:rsid w:val="10B0303E"/>
    <w:rsid w:val="12BC4D16"/>
    <w:rsid w:val="14F74F4C"/>
    <w:rsid w:val="16B638F3"/>
    <w:rsid w:val="16F8516F"/>
    <w:rsid w:val="18C52DCA"/>
    <w:rsid w:val="1AF54722"/>
    <w:rsid w:val="1C48188B"/>
    <w:rsid w:val="1D532B2E"/>
    <w:rsid w:val="1F7A065F"/>
    <w:rsid w:val="20964BF8"/>
    <w:rsid w:val="242B7D50"/>
    <w:rsid w:val="25585951"/>
    <w:rsid w:val="28D0736C"/>
    <w:rsid w:val="2CD33D94"/>
    <w:rsid w:val="2EB336F7"/>
    <w:rsid w:val="335D386F"/>
    <w:rsid w:val="34C82F8A"/>
    <w:rsid w:val="35786281"/>
    <w:rsid w:val="359C76AE"/>
    <w:rsid w:val="362C23BC"/>
    <w:rsid w:val="36ED15AA"/>
    <w:rsid w:val="38520AE8"/>
    <w:rsid w:val="39036E51"/>
    <w:rsid w:val="399C4894"/>
    <w:rsid w:val="3BA60E0E"/>
    <w:rsid w:val="3E2A18B9"/>
    <w:rsid w:val="3E3242AF"/>
    <w:rsid w:val="458F2CAC"/>
    <w:rsid w:val="474754EB"/>
    <w:rsid w:val="48F808AF"/>
    <w:rsid w:val="4E6571AD"/>
    <w:rsid w:val="50B82B49"/>
    <w:rsid w:val="53E74D46"/>
    <w:rsid w:val="55277A9F"/>
    <w:rsid w:val="55910A56"/>
    <w:rsid w:val="56A469C5"/>
    <w:rsid w:val="59582E90"/>
    <w:rsid w:val="59B221C7"/>
    <w:rsid w:val="5B8676E2"/>
    <w:rsid w:val="5CE337BF"/>
    <w:rsid w:val="5EFA3FB5"/>
    <w:rsid w:val="68BF354D"/>
    <w:rsid w:val="694F2ECE"/>
    <w:rsid w:val="69A40437"/>
    <w:rsid w:val="6D9F7A3A"/>
    <w:rsid w:val="73AB634F"/>
    <w:rsid w:val="76CB0923"/>
    <w:rsid w:val="78715B20"/>
    <w:rsid w:val="7B8A1BFB"/>
    <w:rsid w:val="7CC609AE"/>
    <w:rsid w:val="7FB31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2173</Words>
  <Characters>12392</Characters>
  <Lines>103</Lines>
  <Paragraphs>29</Paragraphs>
  <TotalTime>5</TotalTime>
  <ScaleCrop>false</ScaleCrop>
  <LinksUpToDate>false</LinksUpToDate>
  <CharactersWithSpaces>14536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2021-02-26T09:15:00Z</dcterms:created>
  <dc:creator>Echo</dc:creator>
  <cp:lastModifiedBy>叶钐湖</cp:lastModifiedBy>
  <cp:lastPrinted>2021-01-27T01:49:00Z</cp:lastPrinted>
  <dcterms:modified xsi:type="dcterms:W3CDTF">2021-03-11T01:31:46Z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