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72B" w:rsidRDefault="00ED372B" w:rsidP="00ED372B">
      <w:pPr>
        <w:widowControl/>
        <w:shd w:val="clear" w:color="auto" w:fill="FFFFFF"/>
        <w:spacing w:after="300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杭州临江环境能源</w:t>
      </w:r>
      <w:r w:rsidR="009F0F3F"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项目</w:t>
      </w:r>
      <w:r>
        <w:rPr>
          <w:rFonts w:ascii="仿宋" w:eastAsia="仿宋" w:hAnsi="仿宋" w:cs="仿宋" w:hint="eastAsia"/>
          <w:b/>
          <w:bCs/>
          <w:kern w:val="0"/>
          <w:sz w:val="44"/>
          <w:szCs w:val="44"/>
          <w:shd w:val="clear" w:color="auto" w:fill="FFFFFF"/>
          <w:lang w:bidi="ar"/>
        </w:rPr>
        <w:t>配套工程初勘询价公告</w:t>
      </w:r>
    </w:p>
    <w:p w:rsidR="00ED372B" w:rsidRDefault="00ED372B" w:rsidP="00ED372B">
      <w:pPr>
        <w:widowControl/>
        <w:shd w:val="clear" w:color="auto" w:fill="FFFFFF"/>
        <w:spacing w:line="360" w:lineRule="auto"/>
        <w:ind w:firstLine="440"/>
        <w:jc w:val="left"/>
        <w:rPr>
          <w:rFonts w:ascii="仿宋" w:eastAsia="仿宋" w:hAnsi="仿宋" w:cs="仿宋"/>
          <w:sz w:val="24"/>
          <w:shd w:val="clear" w:color="auto" w:fill="FFFFFF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杭州临江环境能源有限公司因项目建设需要，对杭州临江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 w:rsidR="009F0F3F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>
        <w:rPr>
          <w:rFonts w:ascii="仿宋" w:eastAsia="仿宋" w:hAnsi="仿宋" w:cs="仿宋"/>
          <w:sz w:val="24"/>
          <w:shd w:val="clear" w:color="auto" w:fill="FFFFFF"/>
        </w:rPr>
        <w:t>配套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工程初勘工作进行询价。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一、采购编号：20190</w:t>
      </w:r>
      <w:r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5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00</w:t>
      </w:r>
      <w:r w:rsidR="00D449A5">
        <w:rPr>
          <w:rStyle w:val="a3"/>
          <w:rFonts w:ascii="仿宋" w:eastAsia="仿宋" w:hAnsi="仿宋" w:cs="仿宋"/>
          <w:kern w:val="0"/>
          <w:sz w:val="24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二、项目名称：</w:t>
      </w:r>
      <w:r>
        <w:rPr>
          <w:rFonts w:ascii="仿宋" w:eastAsia="仿宋" w:hAnsi="仿宋" w:cs="仿宋" w:hint="eastAsia"/>
          <w:sz w:val="24"/>
          <w:shd w:val="clear" w:color="auto" w:fill="FFFFFF"/>
        </w:rPr>
        <w:t>杭州临江</w:t>
      </w:r>
      <w:r>
        <w:rPr>
          <w:rFonts w:ascii="仿宋" w:eastAsia="仿宋" w:hAnsi="仿宋" w:cs="仿宋"/>
          <w:sz w:val="24"/>
          <w:shd w:val="clear" w:color="auto" w:fill="FFFFFF"/>
        </w:rPr>
        <w:t>环境能源</w:t>
      </w:r>
      <w:r w:rsidR="009F0F3F">
        <w:rPr>
          <w:rFonts w:ascii="仿宋" w:eastAsia="仿宋" w:hAnsi="仿宋" w:cs="仿宋" w:hint="eastAsia"/>
          <w:sz w:val="24"/>
          <w:shd w:val="clear" w:color="auto" w:fill="FFFFFF"/>
        </w:rPr>
        <w:t>项目</w:t>
      </w:r>
      <w:r>
        <w:rPr>
          <w:rFonts w:ascii="仿宋" w:eastAsia="仿宋" w:hAnsi="仿宋" w:cs="仿宋"/>
          <w:sz w:val="24"/>
          <w:shd w:val="clear" w:color="auto" w:fill="FFFFFF"/>
        </w:rPr>
        <w:t>配套</w:t>
      </w:r>
      <w:r>
        <w:rPr>
          <w:rFonts w:ascii="仿宋" w:eastAsia="仿宋" w:hAnsi="仿宋" w:cs="仿宋" w:hint="eastAsia"/>
          <w:sz w:val="24"/>
          <w:shd w:val="clear" w:color="auto" w:fill="FFFFFF"/>
        </w:rPr>
        <w:t>工程初勘</w:t>
      </w:r>
    </w:p>
    <w:p w:rsidR="00ED372B" w:rsidRDefault="00ED372B" w:rsidP="00ED372B">
      <w:pPr>
        <w:pStyle w:val="a4"/>
        <w:spacing w:line="360" w:lineRule="auto"/>
        <w:ind w:firstLine="480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三、项目概况</w:t>
      </w:r>
      <w:r>
        <w:rPr>
          <w:rFonts w:ascii="仿宋" w:eastAsia="仿宋" w:hAnsi="仿宋" w:cs="仿宋" w:hint="eastAsia"/>
          <w:sz w:val="24"/>
          <w:shd w:val="clear" w:color="auto" w:fill="FFFFFF"/>
        </w:rPr>
        <w:t>：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项目总占地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约</w:t>
      </w:r>
      <w:r w:rsidRPr="0088017B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2</w:t>
      </w:r>
      <w:r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66.5</w:t>
      </w:r>
      <w:r>
        <w:rPr>
          <w:rFonts w:ascii="仿宋" w:eastAsia="仿宋" w:hAnsi="仿宋" w:cs="仿宋" w:hint="eastAsia"/>
          <w:sz w:val="24"/>
          <w:shd w:val="clear" w:color="auto" w:fill="FFFFFF"/>
        </w:rPr>
        <w:t>亩，分期建设第三固废中心二期</w:t>
      </w:r>
      <w:r w:rsidRPr="005851B9">
        <w:rPr>
          <w:rFonts w:ascii="仿宋" w:eastAsia="仿宋" w:hAnsi="仿宋" w:cs="仿宋" w:hint="eastAsia"/>
          <w:sz w:val="24"/>
          <w:shd w:val="clear" w:color="auto" w:fill="FFFFFF"/>
        </w:rPr>
        <w:t>、餐厨垃圾处理、炉渣资源化利用</w:t>
      </w:r>
      <w:r>
        <w:rPr>
          <w:rFonts w:ascii="仿宋" w:eastAsia="仿宋" w:hAnsi="仿宋" w:cs="仿宋" w:hint="eastAsia"/>
          <w:sz w:val="24"/>
          <w:shd w:val="clear" w:color="auto" w:fill="FFFFFF"/>
        </w:rPr>
        <w:t>等项目</w:t>
      </w:r>
      <w:r>
        <w:rPr>
          <w:rFonts w:ascii="仿宋" w:eastAsia="仿宋" w:hAnsi="仿宋" w:cs="仿宋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四、采购内容：</w:t>
      </w:r>
      <w:r w:rsidRP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符合</w:t>
      </w:r>
      <w:r w:rsid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满足初勘深度</w:t>
      </w:r>
      <w:r w:rsidR="00573DE7" w:rsidRP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要求</w:t>
      </w:r>
      <w:r w:rsidR="00573DE7" w:rsidRPr="00573DE7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及</w:t>
      </w:r>
      <w:r w:rsidR="00573DE7" w:rsidRP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采购人提供</w:t>
      </w:r>
      <w:r w:rsidR="00573DE7" w:rsidRPr="00573DE7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的初勘</w:t>
      </w:r>
      <w:r w:rsid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任务</w:t>
      </w:r>
      <w:r w:rsidR="00573DE7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书</w:t>
      </w:r>
      <w:r w:rsidR="00573DE7" w:rsidRP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要求</w:t>
      </w:r>
      <w:r w:rsidRPr="00573DE7">
        <w:rPr>
          <w:rFonts w:ascii="仿宋" w:eastAsia="仿宋" w:hAnsi="仿宋" w:cs="仿宋" w:hint="eastAsia"/>
          <w:color w:val="000000" w:themeColor="text1"/>
          <w:sz w:val="24"/>
          <w:shd w:val="clear" w:color="auto" w:fill="FFFFFF"/>
        </w:rPr>
        <w:t>编制报告</w:t>
      </w:r>
      <w:r w:rsidRPr="00573DE7">
        <w:rPr>
          <w:rFonts w:ascii="仿宋" w:eastAsia="仿宋" w:hAnsi="仿宋" w:cs="仿宋"/>
          <w:color w:val="000000" w:themeColor="text1"/>
          <w:sz w:val="24"/>
          <w:shd w:val="clear" w:color="auto" w:fill="FFFFFF"/>
        </w:rPr>
        <w:t>。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</w:t>
      </w: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五、报价：</w:t>
      </w:r>
      <w:r>
        <w:rPr>
          <w:rFonts w:ascii="仿宋" w:eastAsia="仿宋" w:hAnsi="仿宋" w:cs="仿宋" w:hint="eastAsia"/>
          <w:sz w:val="24"/>
        </w:rPr>
        <w:t>本项目只允许一个报价。如果出现两个或两个以上报价，则报价无效。</w:t>
      </w:r>
      <w:r>
        <w:rPr>
          <w:rFonts w:ascii="仿宋" w:eastAsia="仿宋" w:hAnsi="仿宋" w:cs="仿宋" w:hint="eastAsia"/>
          <w:b/>
          <w:bCs/>
          <w:sz w:val="24"/>
        </w:rPr>
        <w:t>本项目总价最高限价</w:t>
      </w:r>
      <w:r>
        <w:rPr>
          <w:rFonts w:ascii="仿宋" w:eastAsia="仿宋" w:hAnsi="仿宋" w:cs="仿宋"/>
          <w:b/>
          <w:bCs/>
          <w:sz w:val="24"/>
        </w:rPr>
        <w:t>19</w:t>
      </w:r>
      <w:r>
        <w:rPr>
          <w:rFonts w:ascii="仿宋" w:eastAsia="仿宋" w:hAnsi="仿宋" w:cs="仿宋" w:hint="eastAsia"/>
          <w:b/>
          <w:bCs/>
          <w:sz w:val="24"/>
        </w:rPr>
        <w:t>万元</w:t>
      </w:r>
      <w:r>
        <w:rPr>
          <w:rStyle w:val="a3"/>
          <w:rFonts w:ascii="仿宋" w:eastAsia="仿宋" w:hAnsi="仿宋" w:cs="仿宋" w:hint="eastAsia"/>
          <w:bCs/>
          <w:kern w:val="0"/>
          <w:sz w:val="24"/>
          <w:shd w:val="clear" w:color="auto" w:fill="FFFFFF"/>
          <w:lang w:bidi="ar"/>
        </w:rPr>
        <w:t>（包含一切费用）</w:t>
      </w:r>
      <w:r>
        <w:rPr>
          <w:rFonts w:ascii="仿宋" w:eastAsia="仿宋" w:hAnsi="仿宋" w:cs="仿宋" w:hint="eastAsia"/>
          <w:sz w:val="24"/>
        </w:rPr>
        <w:t>，超过最高限价，作无效报价处理。</w:t>
      </w:r>
    </w:p>
    <w:p w:rsidR="00ED372B" w:rsidRDefault="00ED372B" w:rsidP="00ED372B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六、报价格式：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 xml:space="preserve">见附件 </w:t>
      </w:r>
    </w:p>
    <w:p w:rsidR="00ED372B" w:rsidRPr="00AD7080" w:rsidRDefault="00ED372B" w:rsidP="00AD7080">
      <w:pPr>
        <w:widowControl/>
        <w:shd w:val="clear" w:color="auto" w:fill="FFFFFF"/>
        <w:spacing w:line="360" w:lineRule="auto"/>
        <w:ind w:firstLineChars="183" w:firstLine="441"/>
        <w:jc w:val="left"/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4"/>
          <w:shd w:val="clear" w:color="auto" w:fill="FFFFFF"/>
          <w:lang w:bidi="ar"/>
        </w:rPr>
        <w:t>七、报价时</w:t>
      </w:r>
      <w:r w:rsidRPr="00D66C20"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间：</w:t>
      </w:r>
      <w:r w:rsidRPr="00D66C2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请于2019年</w:t>
      </w:r>
      <w:r w:rsidR="00D66C20" w:rsidRPr="00D66C20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5</w:t>
      </w:r>
      <w:r w:rsidRPr="00D66C2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月</w:t>
      </w:r>
      <w:r w:rsidR="00D66C20" w:rsidRPr="00D66C20"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  <w:t>31</w:t>
      </w:r>
      <w:r w:rsidRPr="00D66C2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日12：00时前将报价函密封加盖公章送至杭州临江环境能源有限公司</w:t>
      </w:r>
      <w:r w:rsidR="00AD708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</w:t>
      </w:r>
      <w:r w:rsidR="00AD7080"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杭州市萧山</w:t>
      </w:r>
      <w:r w:rsidR="00AD708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区</w:t>
      </w:r>
      <w:r w:rsidR="00AD7080" w:rsidRPr="001E281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临江街道红十五线杭州江滨水产有限公司</w:t>
      </w:r>
      <w:r w:rsidR="00AD7080"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）</w:t>
      </w:r>
      <w:bookmarkStart w:id="0" w:name="_GoBack"/>
      <w:bookmarkEnd w:id="0"/>
    </w:p>
    <w:p w:rsidR="00ED372B" w:rsidRDefault="00ED372B" w:rsidP="00ED372B">
      <w:pPr>
        <w:widowControl/>
        <w:shd w:val="clear" w:color="auto" w:fill="FFFFFF"/>
        <w:spacing w:line="360" w:lineRule="auto"/>
        <w:ind w:left="440"/>
        <w:jc w:val="left"/>
        <w:rPr>
          <w:rFonts w:ascii="仿宋" w:eastAsia="仿宋" w:hAnsi="仿宋" w:cs="仿宋"/>
          <w:sz w:val="24"/>
        </w:rPr>
      </w:pPr>
      <w:r>
        <w:rPr>
          <w:rStyle w:val="a3"/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八、采购人、招标组织机构及项目联系人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采购人：杭州临江环境能源有限公司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br/>
        <w:t xml:space="preserve">　　联系方式：张工       13857154991</w:t>
      </w:r>
    </w:p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附件</w:t>
      </w:r>
    </w:p>
    <w:p w:rsidR="00ED372B" w:rsidRDefault="00ED372B" w:rsidP="00ED372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XXX</w:t>
      </w:r>
      <w:r>
        <w:rPr>
          <w:rFonts w:hint="eastAsia"/>
          <w:b/>
          <w:bCs/>
          <w:sz w:val="44"/>
          <w:szCs w:val="44"/>
        </w:rPr>
        <w:t>项目报价函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2939"/>
        <w:gridCol w:w="5357"/>
      </w:tblGrid>
      <w:tr w:rsidR="00ED372B" w:rsidTr="00F60ED8">
        <w:tc>
          <w:tcPr>
            <w:tcW w:w="2939" w:type="dxa"/>
          </w:tcPr>
          <w:p w:rsidR="00ED372B" w:rsidRDefault="00ED372B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5357" w:type="dxa"/>
          </w:tcPr>
          <w:p w:rsidR="00ED372B" w:rsidRDefault="00ED372B" w:rsidP="00F60E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</w:tc>
      </w:tr>
      <w:tr w:rsidR="00ED372B" w:rsidTr="00F60ED8">
        <w:tc>
          <w:tcPr>
            <w:tcW w:w="2939" w:type="dxa"/>
          </w:tcPr>
          <w:p w:rsidR="00ED372B" w:rsidRDefault="00ED372B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商务报价（万元）</w:t>
            </w:r>
          </w:p>
        </w:tc>
        <w:tc>
          <w:tcPr>
            <w:tcW w:w="5357" w:type="dxa"/>
          </w:tcPr>
          <w:p w:rsidR="00ED372B" w:rsidRDefault="00ED372B" w:rsidP="00F60ED8">
            <w:pPr>
              <w:rPr>
                <w:sz w:val="24"/>
              </w:rPr>
            </w:pPr>
          </w:p>
        </w:tc>
      </w:tr>
      <w:tr w:rsidR="00ED372B" w:rsidTr="00F60ED8">
        <w:tc>
          <w:tcPr>
            <w:tcW w:w="2939" w:type="dxa"/>
          </w:tcPr>
          <w:p w:rsidR="00ED372B" w:rsidRDefault="00ED372B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编制时间</w:t>
            </w:r>
          </w:p>
        </w:tc>
        <w:tc>
          <w:tcPr>
            <w:tcW w:w="5357" w:type="dxa"/>
          </w:tcPr>
          <w:p w:rsidR="00ED372B" w:rsidRDefault="00ED372B" w:rsidP="00F60ED8">
            <w:pPr>
              <w:rPr>
                <w:sz w:val="24"/>
              </w:rPr>
            </w:pPr>
          </w:p>
        </w:tc>
      </w:tr>
      <w:tr w:rsidR="00ED372B" w:rsidTr="00F60ED8">
        <w:tc>
          <w:tcPr>
            <w:tcW w:w="8296" w:type="dxa"/>
            <w:gridSpan w:val="2"/>
          </w:tcPr>
          <w:p w:rsidR="00ED372B" w:rsidRDefault="00ED372B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营业</w:t>
            </w:r>
            <w:r>
              <w:rPr>
                <w:sz w:val="24"/>
              </w:rPr>
              <w:t>执照</w:t>
            </w:r>
          </w:p>
        </w:tc>
      </w:tr>
      <w:tr w:rsidR="00ED372B" w:rsidTr="00F60ED8">
        <w:tc>
          <w:tcPr>
            <w:tcW w:w="8296" w:type="dxa"/>
            <w:gridSpan w:val="2"/>
          </w:tcPr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</w:tc>
      </w:tr>
      <w:tr w:rsidR="00ED372B" w:rsidTr="00F60ED8">
        <w:tc>
          <w:tcPr>
            <w:tcW w:w="8296" w:type="dxa"/>
            <w:gridSpan w:val="2"/>
          </w:tcPr>
          <w:p w:rsidR="00ED372B" w:rsidRDefault="00ED372B" w:rsidP="00F60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报价组成</w:t>
            </w:r>
          </w:p>
        </w:tc>
      </w:tr>
      <w:tr w:rsidR="00ED372B" w:rsidTr="00F60ED8">
        <w:trPr>
          <w:trHeight w:val="12810"/>
        </w:trPr>
        <w:tc>
          <w:tcPr>
            <w:tcW w:w="8296" w:type="dxa"/>
            <w:gridSpan w:val="2"/>
          </w:tcPr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  <w:p w:rsidR="00ED372B" w:rsidRDefault="00ED372B" w:rsidP="00F60ED8">
            <w:pPr>
              <w:rPr>
                <w:sz w:val="24"/>
              </w:rPr>
            </w:pPr>
          </w:p>
        </w:tc>
      </w:tr>
    </w:tbl>
    <w:p w:rsidR="00ED372B" w:rsidRDefault="00ED372B" w:rsidP="00ED372B"/>
    <w:p w:rsidR="00ED372B" w:rsidRDefault="00ED372B" w:rsidP="00ED372B"/>
    <w:p w:rsidR="00ED372B" w:rsidRDefault="00ED372B" w:rsidP="00ED372B"/>
    <w:p w:rsidR="00ED372B" w:rsidRDefault="00ED372B" w:rsidP="00ED372B"/>
    <w:p w:rsidR="00CF3AC1" w:rsidRDefault="00CF3AC1"/>
    <w:sectPr w:rsidR="00CF3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F89" w:rsidRDefault="00106F89" w:rsidP="00D66C20">
      <w:r>
        <w:separator/>
      </w:r>
    </w:p>
  </w:endnote>
  <w:endnote w:type="continuationSeparator" w:id="0">
    <w:p w:rsidR="00106F89" w:rsidRDefault="00106F89" w:rsidP="00D6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F89" w:rsidRDefault="00106F89" w:rsidP="00D66C20">
      <w:r>
        <w:separator/>
      </w:r>
    </w:p>
  </w:footnote>
  <w:footnote w:type="continuationSeparator" w:id="0">
    <w:p w:rsidR="00106F89" w:rsidRDefault="00106F89" w:rsidP="00D6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2B"/>
    <w:rsid w:val="00106F89"/>
    <w:rsid w:val="00514A98"/>
    <w:rsid w:val="00573DE7"/>
    <w:rsid w:val="00750A75"/>
    <w:rsid w:val="00826F0C"/>
    <w:rsid w:val="009F0F3F"/>
    <w:rsid w:val="00AD7080"/>
    <w:rsid w:val="00C92200"/>
    <w:rsid w:val="00CF3AC1"/>
    <w:rsid w:val="00D449A5"/>
    <w:rsid w:val="00D66C20"/>
    <w:rsid w:val="00ED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856A4"/>
  <w15:chartTrackingRefBased/>
  <w15:docId w15:val="{1931CFC5-D265-4634-B874-18051831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7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D372B"/>
    <w:rPr>
      <w:b/>
      <w:bCs w:val="0"/>
    </w:rPr>
  </w:style>
  <w:style w:type="paragraph" w:styleId="a4">
    <w:name w:val="Body Text Indent"/>
    <w:basedOn w:val="a"/>
    <w:link w:val="a5"/>
    <w:semiHidden/>
    <w:unhideWhenUsed/>
    <w:qFormat/>
    <w:rsid w:val="00ED372B"/>
    <w:pPr>
      <w:spacing w:line="480" w:lineRule="auto"/>
      <w:ind w:firstLine="600"/>
    </w:pPr>
    <w:rPr>
      <w:sz w:val="28"/>
    </w:rPr>
  </w:style>
  <w:style w:type="character" w:customStyle="1" w:styleId="a5">
    <w:name w:val="正文文本缩进 字符"/>
    <w:basedOn w:val="a0"/>
    <w:link w:val="a4"/>
    <w:semiHidden/>
    <w:rsid w:val="00ED372B"/>
    <w:rPr>
      <w:rFonts w:ascii="Calibri" w:eastAsia="宋体" w:hAnsi="Calibri" w:cs="Times New Roman"/>
      <w:sz w:val="28"/>
      <w:szCs w:val="24"/>
    </w:rPr>
  </w:style>
  <w:style w:type="table" w:styleId="a6">
    <w:name w:val="Table Grid"/>
    <w:basedOn w:val="a1"/>
    <w:uiPriority w:val="39"/>
    <w:qFormat/>
    <w:rsid w:val="00ED372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66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66C20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66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66C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2019-05-24T01:44:00Z</dcterms:created>
  <dcterms:modified xsi:type="dcterms:W3CDTF">2019-05-24T06:44:00Z</dcterms:modified>
</cp:coreProperties>
</file>